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DE7" w:rsidRPr="00EC4DE7" w:rsidRDefault="00EC4DE7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C4DE7">
        <w:rPr>
          <w:rFonts w:ascii="Times New Roman" w:hAnsi="Times New Roman" w:cs="Times New Roman"/>
          <w:sz w:val="24"/>
          <w:szCs w:val="24"/>
        </w:rPr>
        <w:t>ПРАВИТЕЛЬСТВО АМУРСКОЙ ОБЛАСТИ</w:t>
      </w:r>
    </w:p>
    <w:p w:rsidR="00EC4DE7" w:rsidRPr="00EC4DE7" w:rsidRDefault="00EC4DE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C4DE7" w:rsidRPr="00EC4DE7" w:rsidRDefault="00EC4DE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C4DE7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EC4DE7" w:rsidRPr="00EC4DE7" w:rsidRDefault="00EC4DE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C4DE7">
        <w:rPr>
          <w:rFonts w:ascii="Times New Roman" w:hAnsi="Times New Roman" w:cs="Times New Roman"/>
          <w:sz w:val="24"/>
          <w:szCs w:val="24"/>
        </w:rPr>
        <w:t>от 23 января 2014 г. N 25</w:t>
      </w:r>
    </w:p>
    <w:p w:rsidR="00EC4DE7" w:rsidRPr="00EC4DE7" w:rsidRDefault="00EC4DE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C4DE7" w:rsidRPr="00EC4DE7" w:rsidRDefault="00EC4DE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C4DE7">
        <w:rPr>
          <w:rFonts w:ascii="Times New Roman" w:hAnsi="Times New Roman" w:cs="Times New Roman"/>
          <w:sz w:val="24"/>
          <w:szCs w:val="24"/>
        </w:rPr>
        <w:t>ОБ УТВЕРЖДЕНИИ ПОРЯДКА ПРОВЕДЕНИЯ МОНИТОРИНГА ТЕХНИЧЕСКОГО</w:t>
      </w:r>
    </w:p>
    <w:p w:rsidR="00EC4DE7" w:rsidRPr="00EC4DE7" w:rsidRDefault="00EC4DE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C4DE7">
        <w:rPr>
          <w:rFonts w:ascii="Times New Roman" w:hAnsi="Times New Roman" w:cs="Times New Roman"/>
          <w:sz w:val="24"/>
          <w:szCs w:val="24"/>
        </w:rPr>
        <w:t>СОСТОЯНИЯ МНОГОКВАРТИРНЫХ ДОМОВ, РАСПОЛОЖЕННЫХ</w:t>
      </w:r>
    </w:p>
    <w:p w:rsidR="00EC4DE7" w:rsidRPr="00EC4DE7" w:rsidRDefault="00EC4DE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C4DE7">
        <w:rPr>
          <w:rFonts w:ascii="Times New Roman" w:hAnsi="Times New Roman" w:cs="Times New Roman"/>
          <w:sz w:val="24"/>
          <w:szCs w:val="24"/>
        </w:rPr>
        <w:t>НА ТЕРРИТОРИИ АМУРСКОЙ ОБЛАСТИ</w:t>
      </w:r>
    </w:p>
    <w:p w:rsidR="00EC4DE7" w:rsidRPr="00EC4DE7" w:rsidRDefault="00EC4DE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C4DE7" w:rsidRPr="00EC4DE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C4DE7" w:rsidRPr="00EC4DE7" w:rsidRDefault="00EC4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E7">
              <w:rPr>
                <w:rFonts w:ascii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  <w:p w:rsidR="00EC4DE7" w:rsidRPr="00EC4DE7" w:rsidRDefault="00EC4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E7">
              <w:rPr>
                <w:rFonts w:ascii="Times New Roman" w:hAnsi="Times New Roman" w:cs="Times New Roman"/>
                <w:sz w:val="24"/>
                <w:szCs w:val="24"/>
              </w:rPr>
              <w:t>(в ред. постановления Правительства Амурской области</w:t>
            </w:r>
          </w:p>
          <w:p w:rsidR="00EC4DE7" w:rsidRPr="00EC4DE7" w:rsidRDefault="00EC4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E7">
              <w:rPr>
                <w:rFonts w:ascii="Times New Roman" w:hAnsi="Times New Roman" w:cs="Times New Roman"/>
                <w:sz w:val="24"/>
                <w:szCs w:val="24"/>
              </w:rPr>
              <w:t xml:space="preserve">от 27.04.2020 </w:t>
            </w:r>
            <w:hyperlink r:id="rId4" w:history="1">
              <w:r w:rsidRPr="00EC4DE7">
                <w:rPr>
                  <w:rFonts w:ascii="Times New Roman" w:hAnsi="Times New Roman" w:cs="Times New Roman"/>
                  <w:sz w:val="24"/>
                  <w:szCs w:val="24"/>
                </w:rPr>
                <w:t>N 264</w:t>
              </w:r>
            </w:hyperlink>
            <w:r w:rsidRPr="00EC4D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EC4DE7" w:rsidRPr="00EC4DE7" w:rsidRDefault="00EC4D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4DE7" w:rsidRPr="00EC4DE7" w:rsidRDefault="00EC4D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4DE7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5" w:history="1">
        <w:r w:rsidRPr="00EC4DE7">
          <w:rPr>
            <w:rFonts w:ascii="Times New Roman" w:hAnsi="Times New Roman" w:cs="Times New Roman"/>
            <w:sz w:val="24"/>
            <w:szCs w:val="24"/>
          </w:rPr>
          <w:t>статьей 167</w:t>
        </w:r>
      </w:hyperlink>
      <w:r w:rsidRPr="00EC4DE7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Федерации, </w:t>
      </w:r>
      <w:hyperlink r:id="rId6" w:history="1">
        <w:r w:rsidRPr="00EC4DE7">
          <w:rPr>
            <w:rFonts w:ascii="Times New Roman" w:hAnsi="Times New Roman" w:cs="Times New Roman"/>
            <w:sz w:val="24"/>
            <w:szCs w:val="24"/>
          </w:rPr>
          <w:t>статьей 11</w:t>
        </w:r>
      </w:hyperlink>
      <w:r w:rsidRPr="00EC4DE7">
        <w:rPr>
          <w:rFonts w:ascii="Times New Roman" w:hAnsi="Times New Roman" w:cs="Times New Roman"/>
          <w:sz w:val="24"/>
          <w:szCs w:val="24"/>
        </w:rPr>
        <w:t xml:space="preserve"> Закона Амурской области от 8 июля 2013 г. N 200-ОЗ "Об организации проведения капитального ремонта общего имущества в многоквартирных домах в Амурской области" Правительство Амурской области постановляет:</w:t>
      </w:r>
    </w:p>
    <w:p w:rsidR="00EC4DE7" w:rsidRPr="00EC4DE7" w:rsidRDefault="00EC4D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4DE7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33" w:history="1">
        <w:r w:rsidRPr="00EC4DE7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EC4DE7">
        <w:rPr>
          <w:rFonts w:ascii="Times New Roman" w:hAnsi="Times New Roman" w:cs="Times New Roman"/>
          <w:sz w:val="24"/>
          <w:szCs w:val="24"/>
        </w:rPr>
        <w:t xml:space="preserve"> проведения мониторинга технического состояния многоквартирных домов, расположенных на территории Амурской области.</w:t>
      </w:r>
    </w:p>
    <w:p w:rsidR="00EC4DE7" w:rsidRPr="00EC4DE7" w:rsidRDefault="00EC4D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4DE7">
        <w:rPr>
          <w:rFonts w:ascii="Times New Roman" w:hAnsi="Times New Roman" w:cs="Times New Roman"/>
          <w:sz w:val="24"/>
          <w:szCs w:val="24"/>
        </w:rPr>
        <w:t>2. Контроль за исполнением настоящего постановления возложить на заместителя председателя Правительства Амурской области Матюхина П.В.</w:t>
      </w:r>
    </w:p>
    <w:p w:rsidR="00EC4DE7" w:rsidRPr="00EC4DE7" w:rsidRDefault="00EC4D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4DE7">
        <w:rPr>
          <w:rFonts w:ascii="Times New Roman" w:hAnsi="Times New Roman" w:cs="Times New Roman"/>
          <w:sz w:val="24"/>
          <w:szCs w:val="24"/>
        </w:rPr>
        <w:t xml:space="preserve">(п. 2 в ред. постановления Правительства Амурской области от 27.04.2020 </w:t>
      </w:r>
      <w:hyperlink r:id="rId7" w:history="1">
        <w:r w:rsidRPr="00EC4DE7">
          <w:rPr>
            <w:rFonts w:ascii="Times New Roman" w:hAnsi="Times New Roman" w:cs="Times New Roman"/>
            <w:sz w:val="24"/>
            <w:szCs w:val="24"/>
          </w:rPr>
          <w:t>N 264</w:t>
        </w:r>
      </w:hyperlink>
      <w:r w:rsidRPr="00EC4DE7">
        <w:rPr>
          <w:rFonts w:ascii="Times New Roman" w:hAnsi="Times New Roman" w:cs="Times New Roman"/>
          <w:sz w:val="24"/>
          <w:szCs w:val="24"/>
        </w:rPr>
        <w:t>)</w:t>
      </w:r>
    </w:p>
    <w:p w:rsidR="00EC4DE7" w:rsidRPr="00EC4DE7" w:rsidRDefault="00EC4D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4DE7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со дня его подписания.</w:t>
      </w:r>
    </w:p>
    <w:p w:rsidR="00EC4DE7" w:rsidRPr="00EC4DE7" w:rsidRDefault="00EC4D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4DE7" w:rsidRPr="00EC4DE7" w:rsidRDefault="00EC4DE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4DE7">
        <w:rPr>
          <w:rFonts w:ascii="Times New Roman" w:hAnsi="Times New Roman" w:cs="Times New Roman"/>
          <w:sz w:val="24"/>
          <w:szCs w:val="24"/>
        </w:rPr>
        <w:t>Губернатор</w:t>
      </w:r>
    </w:p>
    <w:p w:rsidR="00EC4DE7" w:rsidRPr="00EC4DE7" w:rsidRDefault="00EC4DE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4DE7">
        <w:rPr>
          <w:rFonts w:ascii="Times New Roman" w:hAnsi="Times New Roman" w:cs="Times New Roman"/>
          <w:sz w:val="24"/>
          <w:szCs w:val="24"/>
        </w:rPr>
        <w:t>Амурской области</w:t>
      </w:r>
    </w:p>
    <w:p w:rsidR="00EC4DE7" w:rsidRPr="00EC4DE7" w:rsidRDefault="00EC4DE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4DE7">
        <w:rPr>
          <w:rFonts w:ascii="Times New Roman" w:hAnsi="Times New Roman" w:cs="Times New Roman"/>
          <w:sz w:val="24"/>
          <w:szCs w:val="24"/>
        </w:rPr>
        <w:t>О.Н.КОЖЕМЯКО</w:t>
      </w:r>
    </w:p>
    <w:p w:rsidR="00EC4DE7" w:rsidRPr="00EC4DE7" w:rsidRDefault="00EC4D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4DE7" w:rsidRPr="00EC4DE7" w:rsidRDefault="00EC4D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4DE7" w:rsidRPr="00EC4DE7" w:rsidRDefault="00EC4D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4DE7" w:rsidRPr="00EC4DE7" w:rsidRDefault="00EC4D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4DE7" w:rsidRPr="00EC4DE7" w:rsidRDefault="00EC4D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4DE7" w:rsidRPr="00EC4DE7" w:rsidRDefault="00EC4DE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C4DE7">
        <w:rPr>
          <w:rFonts w:ascii="Times New Roman" w:hAnsi="Times New Roman" w:cs="Times New Roman"/>
          <w:sz w:val="24"/>
          <w:szCs w:val="24"/>
        </w:rPr>
        <w:t>Утвержден</w:t>
      </w:r>
    </w:p>
    <w:p w:rsidR="00EC4DE7" w:rsidRPr="00EC4DE7" w:rsidRDefault="00EC4DE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4DE7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EC4DE7" w:rsidRPr="00EC4DE7" w:rsidRDefault="00EC4DE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4DE7">
        <w:rPr>
          <w:rFonts w:ascii="Times New Roman" w:hAnsi="Times New Roman" w:cs="Times New Roman"/>
          <w:sz w:val="24"/>
          <w:szCs w:val="24"/>
        </w:rPr>
        <w:t>Правительства</w:t>
      </w:r>
    </w:p>
    <w:p w:rsidR="00EC4DE7" w:rsidRPr="00EC4DE7" w:rsidRDefault="00EC4DE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4DE7">
        <w:rPr>
          <w:rFonts w:ascii="Times New Roman" w:hAnsi="Times New Roman" w:cs="Times New Roman"/>
          <w:sz w:val="24"/>
          <w:szCs w:val="24"/>
        </w:rPr>
        <w:t>Амурской области</w:t>
      </w:r>
    </w:p>
    <w:p w:rsidR="00EC4DE7" w:rsidRPr="00EC4DE7" w:rsidRDefault="00EC4DE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4DE7">
        <w:rPr>
          <w:rFonts w:ascii="Times New Roman" w:hAnsi="Times New Roman" w:cs="Times New Roman"/>
          <w:sz w:val="24"/>
          <w:szCs w:val="24"/>
        </w:rPr>
        <w:t>от 23 января 2014 г. N 25</w:t>
      </w:r>
    </w:p>
    <w:p w:rsidR="00EC4DE7" w:rsidRPr="00EC4DE7" w:rsidRDefault="00EC4D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4DE7" w:rsidRPr="00EC4DE7" w:rsidRDefault="00EC4DE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3"/>
      <w:bookmarkEnd w:id="0"/>
      <w:r w:rsidRPr="00EC4DE7">
        <w:rPr>
          <w:rFonts w:ascii="Times New Roman" w:hAnsi="Times New Roman" w:cs="Times New Roman"/>
          <w:sz w:val="24"/>
          <w:szCs w:val="24"/>
        </w:rPr>
        <w:t>ПОРЯДОК</w:t>
      </w:r>
    </w:p>
    <w:p w:rsidR="00EC4DE7" w:rsidRPr="00EC4DE7" w:rsidRDefault="00EC4DE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C4DE7">
        <w:rPr>
          <w:rFonts w:ascii="Times New Roman" w:hAnsi="Times New Roman" w:cs="Times New Roman"/>
          <w:sz w:val="24"/>
          <w:szCs w:val="24"/>
        </w:rPr>
        <w:t>ПРОВЕДЕНИЯ МОНИТОРИНГА ТЕХНИЧЕСКОГО СОСТОЯНИЯ</w:t>
      </w:r>
    </w:p>
    <w:p w:rsidR="00EC4DE7" w:rsidRPr="00EC4DE7" w:rsidRDefault="00EC4DE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C4DE7">
        <w:rPr>
          <w:rFonts w:ascii="Times New Roman" w:hAnsi="Times New Roman" w:cs="Times New Roman"/>
          <w:sz w:val="24"/>
          <w:szCs w:val="24"/>
        </w:rPr>
        <w:t>МНОГОКВАРТИРНЫХ ДОМОВ, РАСПОЛОЖЕННЫХ</w:t>
      </w:r>
    </w:p>
    <w:p w:rsidR="00EC4DE7" w:rsidRPr="00EC4DE7" w:rsidRDefault="00EC4DE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C4DE7">
        <w:rPr>
          <w:rFonts w:ascii="Times New Roman" w:hAnsi="Times New Roman" w:cs="Times New Roman"/>
          <w:sz w:val="24"/>
          <w:szCs w:val="24"/>
        </w:rPr>
        <w:t>НА ТЕРРИТОРИИ АМУРСКОЙ ОБЛАСТИ</w:t>
      </w:r>
    </w:p>
    <w:p w:rsidR="00EC4DE7" w:rsidRPr="00EC4DE7" w:rsidRDefault="00EC4DE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C4DE7" w:rsidRPr="00EC4DE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C4DE7" w:rsidRPr="00EC4DE7" w:rsidRDefault="00EC4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E7">
              <w:rPr>
                <w:rFonts w:ascii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  <w:p w:rsidR="00EC4DE7" w:rsidRPr="00EC4DE7" w:rsidRDefault="00EC4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E7">
              <w:rPr>
                <w:rFonts w:ascii="Times New Roman" w:hAnsi="Times New Roman" w:cs="Times New Roman"/>
                <w:sz w:val="24"/>
                <w:szCs w:val="24"/>
              </w:rPr>
              <w:t>(в ред. постановления Правительства Амурской области</w:t>
            </w:r>
          </w:p>
          <w:p w:rsidR="00EC4DE7" w:rsidRPr="00EC4DE7" w:rsidRDefault="00EC4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E7">
              <w:rPr>
                <w:rFonts w:ascii="Times New Roman" w:hAnsi="Times New Roman" w:cs="Times New Roman"/>
                <w:sz w:val="24"/>
                <w:szCs w:val="24"/>
              </w:rPr>
              <w:t xml:space="preserve">от 27.04.2020 </w:t>
            </w:r>
            <w:hyperlink r:id="rId8" w:history="1">
              <w:r w:rsidRPr="00EC4DE7">
                <w:rPr>
                  <w:rFonts w:ascii="Times New Roman" w:hAnsi="Times New Roman" w:cs="Times New Roman"/>
                  <w:sz w:val="24"/>
                  <w:szCs w:val="24"/>
                </w:rPr>
                <w:t>N 264</w:t>
              </w:r>
            </w:hyperlink>
            <w:r w:rsidRPr="00EC4D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EC4DE7" w:rsidRPr="00EC4DE7" w:rsidRDefault="00EC4D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4DE7" w:rsidRPr="00EC4DE7" w:rsidRDefault="00EC4D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4DE7">
        <w:rPr>
          <w:rFonts w:ascii="Times New Roman" w:hAnsi="Times New Roman" w:cs="Times New Roman"/>
          <w:sz w:val="24"/>
          <w:szCs w:val="24"/>
        </w:rPr>
        <w:lastRenderedPageBreak/>
        <w:t xml:space="preserve">1. Настоящий Порядок устанавливает основные требования к проведению мониторинга </w:t>
      </w:r>
      <w:bookmarkStart w:id="1" w:name="_GoBack"/>
      <w:bookmarkEnd w:id="1"/>
      <w:r w:rsidRPr="00EC4DE7">
        <w:rPr>
          <w:rFonts w:ascii="Times New Roman" w:hAnsi="Times New Roman" w:cs="Times New Roman"/>
          <w:sz w:val="24"/>
          <w:szCs w:val="24"/>
        </w:rPr>
        <w:t>технического состояния многоквартирных домов, расположенных на территории Амурской области.</w:t>
      </w:r>
    </w:p>
    <w:p w:rsidR="00EC4DE7" w:rsidRPr="00EC4DE7" w:rsidRDefault="00EC4D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4DE7">
        <w:rPr>
          <w:rFonts w:ascii="Times New Roman" w:hAnsi="Times New Roman" w:cs="Times New Roman"/>
          <w:sz w:val="24"/>
          <w:szCs w:val="24"/>
        </w:rPr>
        <w:t>2. Основные понятия, используемые в настоящем Порядке:</w:t>
      </w:r>
    </w:p>
    <w:p w:rsidR="00EC4DE7" w:rsidRPr="00EC4DE7" w:rsidRDefault="00EC4D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4DE7">
        <w:rPr>
          <w:rFonts w:ascii="Times New Roman" w:hAnsi="Times New Roman" w:cs="Times New Roman"/>
          <w:sz w:val="24"/>
          <w:szCs w:val="24"/>
        </w:rPr>
        <w:t>мониторинг технического состояния многоквартирных домов (далее - мониторинг) - система наблюдения за техническим состоянием многоквартирных домов, в рамках которой осуществляются сбор, систематизация, анализ и оценка информации о техническом состоянии многоквартирных домов;</w:t>
      </w:r>
    </w:p>
    <w:p w:rsidR="00EC4DE7" w:rsidRPr="00EC4DE7" w:rsidRDefault="00EC4D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4DE7">
        <w:rPr>
          <w:rFonts w:ascii="Times New Roman" w:hAnsi="Times New Roman" w:cs="Times New Roman"/>
          <w:sz w:val="24"/>
          <w:szCs w:val="24"/>
        </w:rPr>
        <w:t>техническое состояние многоквартирного дома - совокупность свойств многоквартирного дома и его элементов, подверженная изменению в процессе ремонта, эксплуатации и характеризуемая в определенный момент времени признаками, установленными технической документацией на этот дом и его элементы;</w:t>
      </w:r>
    </w:p>
    <w:p w:rsidR="00EC4DE7" w:rsidRPr="00EC4DE7" w:rsidRDefault="00EC4D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4DE7">
        <w:rPr>
          <w:rFonts w:ascii="Times New Roman" w:hAnsi="Times New Roman" w:cs="Times New Roman"/>
          <w:sz w:val="24"/>
          <w:szCs w:val="24"/>
        </w:rPr>
        <w:t>информация о результатах мониторинга - совокупность данных о техническом состоянии многоквартирных домов, расположенных на территории Амурской области.</w:t>
      </w:r>
    </w:p>
    <w:p w:rsidR="00EC4DE7" w:rsidRPr="00EC4DE7" w:rsidRDefault="00EC4D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4DE7">
        <w:rPr>
          <w:rFonts w:ascii="Times New Roman" w:hAnsi="Times New Roman" w:cs="Times New Roman"/>
          <w:sz w:val="24"/>
          <w:szCs w:val="24"/>
        </w:rPr>
        <w:t>3. В рамках мониторинга осуществляется оценка технического состояния многоквартирного дома (за исключением домов, признанных аварийными и подлежащими сносу), основных конструктивных элементов многоквартирного дома, влияющих на его прочностные и эксплуатационные характеристики, инженерных систем, обеспечивающих тепло-, водо-, газо-, электроснабжение, а также инженерного оборудования многоквартирного дома, независимо от формы собственности.</w:t>
      </w:r>
    </w:p>
    <w:p w:rsidR="00EC4DE7" w:rsidRPr="00EC4DE7" w:rsidRDefault="00EC4D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7"/>
      <w:bookmarkEnd w:id="2"/>
      <w:r w:rsidRPr="00EC4DE7">
        <w:rPr>
          <w:rFonts w:ascii="Times New Roman" w:hAnsi="Times New Roman" w:cs="Times New Roman"/>
          <w:sz w:val="24"/>
          <w:szCs w:val="24"/>
        </w:rPr>
        <w:t xml:space="preserve">4. Мониторинг осуществляется государственной жилищной инспекцией Амурской области (далее - Уполномоченный орган) на основании информации о техническом состоянии многоквартирных домов, представленной органами местного самоуправления в соответствии со </w:t>
      </w:r>
      <w:hyperlink r:id="rId9" w:history="1">
        <w:r w:rsidRPr="00EC4DE7">
          <w:rPr>
            <w:rFonts w:ascii="Times New Roman" w:hAnsi="Times New Roman" w:cs="Times New Roman"/>
            <w:sz w:val="24"/>
            <w:szCs w:val="24"/>
          </w:rPr>
          <w:t>статьей 11</w:t>
        </w:r>
      </w:hyperlink>
      <w:r w:rsidRPr="00EC4DE7">
        <w:rPr>
          <w:rFonts w:ascii="Times New Roman" w:hAnsi="Times New Roman" w:cs="Times New Roman"/>
          <w:sz w:val="24"/>
          <w:szCs w:val="24"/>
        </w:rPr>
        <w:t xml:space="preserve"> Закона Амурской области от 8 июля 2013 г. N 200-ОЗ "Об организации проведения капитального ремонта общего имущества в многоквартирных домах в Амурской области", в течение одного месяца со дня ее представления.</w:t>
      </w:r>
    </w:p>
    <w:p w:rsidR="00EC4DE7" w:rsidRPr="00EC4DE7" w:rsidRDefault="00EC4D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59" w:history="1">
        <w:r w:rsidRPr="00EC4DE7">
          <w:rPr>
            <w:rFonts w:ascii="Times New Roman" w:hAnsi="Times New Roman" w:cs="Times New Roman"/>
            <w:sz w:val="24"/>
            <w:szCs w:val="24"/>
          </w:rPr>
          <w:t>Информация</w:t>
        </w:r>
      </w:hyperlink>
      <w:r w:rsidRPr="00EC4DE7">
        <w:rPr>
          <w:rFonts w:ascii="Times New Roman" w:hAnsi="Times New Roman" w:cs="Times New Roman"/>
          <w:sz w:val="24"/>
          <w:szCs w:val="24"/>
        </w:rPr>
        <w:t xml:space="preserve"> о техническом состоянии многоквартирных домов представляется по форме согласно </w:t>
      </w:r>
      <w:proofErr w:type="gramStart"/>
      <w:r w:rsidRPr="00EC4DE7">
        <w:rPr>
          <w:rFonts w:ascii="Times New Roman" w:hAnsi="Times New Roman" w:cs="Times New Roman"/>
          <w:sz w:val="24"/>
          <w:szCs w:val="24"/>
        </w:rPr>
        <w:t>приложению</w:t>
      </w:r>
      <w:proofErr w:type="gramEnd"/>
      <w:r w:rsidRPr="00EC4DE7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EC4DE7" w:rsidRPr="00EC4DE7" w:rsidRDefault="00EC4D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4DE7">
        <w:rPr>
          <w:rFonts w:ascii="Times New Roman" w:hAnsi="Times New Roman" w:cs="Times New Roman"/>
          <w:sz w:val="24"/>
          <w:szCs w:val="24"/>
        </w:rPr>
        <w:t xml:space="preserve">5. Информацию о результатах мониторинга Уполномоченный орган представляет в министерство жилищно-коммунального хозяйства Амурской области не позднее пяти рабочих дней со дня истечения срока, установленного </w:t>
      </w:r>
      <w:hyperlink w:anchor="P47" w:history="1">
        <w:r w:rsidRPr="00EC4DE7">
          <w:rPr>
            <w:rFonts w:ascii="Times New Roman" w:hAnsi="Times New Roman" w:cs="Times New Roman"/>
            <w:sz w:val="24"/>
            <w:szCs w:val="24"/>
          </w:rPr>
          <w:t>абзацем первым пункта 4</w:t>
        </w:r>
      </w:hyperlink>
      <w:r w:rsidRPr="00EC4DE7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EC4DE7" w:rsidRPr="00EC4DE7" w:rsidRDefault="00EC4D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4DE7">
        <w:rPr>
          <w:rFonts w:ascii="Times New Roman" w:hAnsi="Times New Roman" w:cs="Times New Roman"/>
          <w:sz w:val="24"/>
          <w:szCs w:val="24"/>
        </w:rPr>
        <w:t>6. Информация о результатах мониторинга используется министерством жилищно-коммунального хозяйства Амурской области в целях актуализации региональной программы капитального ремонта общего имущества в многоквартирных домах, расположенных на территории Амурской области.</w:t>
      </w:r>
    </w:p>
    <w:p w:rsidR="00EC4DE7" w:rsidRPr="00EC4DE7" w:rsidRDefault="00EC4D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4DE7" w:rsidRPr="00EC4DE7" w:rsidRDefault="00EC4D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4DE7" w:rsidRPr="00EC4DE7" w:rsidRDefault="00EC4D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4DE7" w:rsidRPr="00EC4DE7" w:rsidRDefault="00EC4D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4DE7" w:rsidRPr="00EC4DE7" w:rsidRDefault="00EC4D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4DE7" w:rsidRPr="00EC4DE7" w:rsidRDefault="00EC4DE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C4DE7">
        <w:rPr>
          <w:rFonts w:ascii="Times New Roman" w:hAnsi="Times New Roman" w:cs="Times New Roman"/>
          <w:sz w:val="24"/>
          <w:szCs w:val="24"/>
        </w:rPr>
        <w:t>Приложение</w:t>
      </w:r>
    </w:p>
    <w:p w:rsidR="00EC4DE7" w:rsidRPr="00EC4DE7" w:rsidRDefault="00EC4DE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4DE7">
        <w:rPr>
          <w:rFonts w:ascii="Times New Roman" w:hAnsi="Times New Roman" w:cs="Times New Roman"/>
          <w:sz w:val="24"/>
          <w:szCs w:val="24"/>
        </w:rPr>
        <w:t>к Порядку</w:t>
      </w:r>
    </w:p>
    <w:p w:rsidR="00EC4DE7" w:rsidRPr="00EC4DE7" w:rsidRDefault="00EC4D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0"/>
      </w:tblGrid>
      <w:tr w:rsidR="00EC4DE7" w:rsidRPr="00EC4DE7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EC4DE7" w:rsidRPr="00EC4DE7" w:rsidRDefault="00EC4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59"/>
            <w:bookmarkEnd w:id="3"/>
            <w:r w:rsidRPr="00EC4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о техническом состоянии многоквартирных домов</w:t>
            </w:r>
          </w:p>
        </w:tc>
      </w:tr>
    </w:tbl>
    <w:p w:rsidR="00EC4DE7" w:rsidRPr="00EC4DE7" w:rsidRDefault="00EC4D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5978"/>
        <w:gridCol w:w="768"/>
        <w:gridCol w:w="1531"/>
      </w:tblGrid>
      <w:tr w:rsidR="00EC4DE7" w:rsidRPr="00EC4DE7">
        <w:tc>
          <w:tcPr>
            <w:tcW w:w="794" w:type="dxa"/>
          </w:tcPr>
          <w:p w:rsidR="00EC4DE7" w:rsidRPr="00EC4DE7" w:rsidRDefault="00EC4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E7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6746" w:type="dxa"/>
            <w:gridSpan w:val="2"/>
          </w:tcPr>
          <w:p w:rsidR="00EC4DE7" w:rsidRPr="00EC4DE7" w:rsidRDefault="00EC4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E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31" w:type="dxa"/>
          </w:tcPr>
          <w:p w:rsidR="00EC4DE7" w:rsidRPr="00EC4DE7" w:rsidRDefault="00EC4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E7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EC4DE7" w:rsidRPr="00EC4DE7">
        <w:tc>
          <w:tcPr>
            <w:tcW w:w="794" w:type="dxa"/>
          </w:tcPr>
          <w:p w:rsidR="00EC4DE7" w:rsidRPr="00EC4DE7" w:rsidRDefault="00EC4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D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46" w:type="dxa"/>
            <w:gridSpan w:val="2"/>
          </w:tcPr>
          <w:p w:rsidR="00EC4DE7" w:rsidRPr="00EC4DE7" w:rsidRDefault="00EC4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DE7">
              <w:rPr>
                <w:rFonts w:ascii="Times New Roman" w:hAnsi="Times New Roman" w:cs="Times New Roman"/>
                <w:sz w:val="24"/>
                <w:szCs w:val="24"/>
              </w:rPr>
              <w:t>Адрес, номер, корпус многоквартирного дома</w:t>
            </w:r>
          </w:p>
        </w:tc>
        <w:tc>
          <w:tcPr>
            <w:tcW w:w="1531" w:type="dxa"/>
          </w:tcPr>
          <w:p w:rsidR="00EC4DE7" w:rsidRPr="00EC4DE7" w:rsidRDefault="00EC4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DE7" w:rsidRPr="00EC4DE7">
        <w:tc>
          <w:tcPr>
            <w:tcW w:w="794" w:type="dxa"/>
          </w:tcPr>
          <w:p w:rsidR="00EC4DE7" w:rsidRPr="00EC4DE7" w:rsidRDefault="00EC4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D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78" w:type="dxa"/>
          </w:tcPr>
          <w:p w:rsidR="00EC4DE7" w:rsidRPr="00EC4DE7" w:rsidRDefault="00EC4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DE7">
              <w:rPr>
                <w:rFonts w:ascii="Times New Roman" w:hAnsi="Times New Roman" w:cs="Times New Roman"/>
                <w:sz w:val="24"/>
                <w:szCs w:val="24"/>
              </w:rPr>
              <w:t>Степень физического износа общего имущества</w:t>
            </w:r>
          </w:p>
        </w:tc>
        <w:tc>
          <w:tcPr>
            <w:tcW w:w="768" w:type="dxa"/>
          </w:tcPr>
          <w:p w:rsidR="00EC4DE7" w:rsidRPr="00EC4DE7" w:rsidRDefault="00EC4D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E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31" w:type="dxa"/>
          </w:tcPr>
          <w:p w:rsidR="00EC4DE7" w:rsidRPr="00EC4DE7" w:rsidRDefault="00EC4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DE7" w:rsidRPr="00EC4DE7">
        <w:tc>
          <w:tcPr>
            <w:tcW w:w="794" w:type="dxa"/>
          </w:tcPr>
          <w:p w:rsidR="00EC4DE7" w:rsidRPr="00EC4DE7" w:rsidRDefault="00EC4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DE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746" w:type="dxa"/>
            <w:gridSpan w:val="2"/>
          </w:tcPr>
          <w:p w:rsidR="00EC4DE7" w:rsidRPr="00EC4DE7" w:rsidRDefault="00EC4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DE7">
              <w:rPr>
                <w:rFonts w:ascii="Times New Roman" w:hAnsi="Times New Roman" w:cs="Times New Roman"/>
                <w:sz w:val="24"/>
                <w:szCs w:val="24"/>
              </w:rPr>
              <w:t>Год ввода многоквартирного дома в эксплуатацию</w:t>
            </w:r>
          </w:p>
        </w:tc>
        <w:tc>
          <w:tcPr>
            <w:tcW w:w="1531" w:type="dxa"/>
          </w:tcPr>
          <w:p w:rsidR="00EC4DE7" w:rsidRPr="00EC4DE7" w:rsidRDefault="00EC4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DE7" w:rsidRPr="00EC4DE7">
        <w:tc>
          <w:tcPr>
            <w:tcW w:w="794" w:type="dxa"/>
          </w:tcPr>
          <w:p w:rsidR="00EC4DE7" w:rsidRPr="00EC4DE7" w:rsidRDefault="00EC4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DE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746" w:type="dxa"/>
            <w:gridSpan w:val="2"/>
          </w:tcPr>
          <w:p w:rsidR="00EC4DE7" w:rsidRPr="00EC4DE7" w:rsidRDefault="00EC4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DE7">
              <w:rPr>
                <w:rFonts w:ascii="Times New Roman" w:hAnsi="Times New Roman" w:cs="Times New Roman"/>
                <w:sz w:val="24"/>
                <w:szCs w:val="24"/>
              </w:rPr>
              <w:t>Год проведения последнего капитального ремонта по каждому виду работ:</w:t>
            </w:r>
          </w:p>
        </w:tc>
        <w:tc>
          <w:tcPr>
            <w:tcW w:w="1531" w:type="dxa"/>
          </w:tcPr>
          <w:p w:rsidR="00EC4DE7" w:rsidRPr="00EC4DE7" w:rsidRDefault="00EC4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DE7" w:rsidRPr="00EC4DE7">
        <w:tc>
          <w:tcPr>
            <w:tcW w:w="794" w:type="dxa"/>
          </w:tcPr>
          <w:p w:rsidR="00EC4DE7" w:rsidRPr="00EC4DE7" w:rsidRDefault="00EC4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DE7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6746" w:type="dxa"/>
            <w:gridSpan w:val="2"/>
          </w:tcPr>
          <w:p w:rsidR="00EC4DE7" w:rsidRPr="00EC4DE7" w:rsidRDefault="00EC4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DE7">
              <w:rPr>
                <w:rFonts w:ascii="Times New Roman" w:hAnsi="Times New Roman" w:cs="Times New Roman"/>
                <w:sz w:val="24"/>
                <w:szCs w:val="24"/>
              </w:rPr>
              <w:t>Ремонт систем электроснабжения</w:t>
            </w:r>
          </w:p>
        </w:tc>
        <w:tc>
          <w:tcPr>
            <w:tcW w:w="1531" w:type="dxa"/>
          </w:tcPr>
          <w:p w:rsidR="00EC4DE7" w:rsidRPr="00EC4DE7" w:rsidRDefault="00EC4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DE7" w:rsidRPr="00EC4DE7">
        <w:tc>
          <w:tcPr>
            <w:tcW w:w="794" w:type="dxa"/>
          </w:tcPr>
          <w:p w:rsidR="00EC4DE7" w:rsidRPr="00EC4DE7" w:rsidRDefault="00EC4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DE7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6746" w:type="dxa"/>
            <w:gridSpan w:val="2"/>
          </w:tcPr>
          <w:p w:rsidR="00EC4DE7" w:rsidRPr="00EC4DE7" w:rsidRDefault="00EC4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DE7">
              <w:rPr>
                <w:rFonts w:ascii="Times New Roman" w:hAnsi="Times New Roman" w:cs="Times New Roman"/>
                <w:sz w:val="24"/>
                <w:szCs w:val="24"/>
              </w:rPr>
              <w:t>Ремонт систем теплоснабжения</w:t>
            </w:r>
          </w:p>
        </w:tc>
        <w:tc>
          <w:tcPr>
            <w:tcW w:w="1531" w:type="dxa"/>
          </w:tcPr>
          <w:p w:rsidR="00EC4DE7" w:rsidRPr="00EC4DE7" w:rsidRDefault="00EC4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DE7" w:rsidRPr="00EC4DE7">
        <w:tc>
          <w:tcPr>
            <w:tcW w:w="794" w:type="dxa"/>
          </w:tcPr>
          <w:p w:rsidR="00EC4DE7" w:rsidRPr="00EC4DE7" w:rsidRDefault="00EC4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DE7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6746" w:type="dxa"/>
            <w:gridSpan w:val="2"/>
          </w:tcPr>
          <w:p w:rsidR="00EC4DE7" w:rsidRPr="00EC4DE7" w:rsidRDefault="00EC4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DE7">
              <w:rPr>
                <w:rFonts w:ascii="Times New Roman" w:hAnsi="Times New Roman" w:cs="Times New Roman"/>
                <w:sz w:val="24"/>
                <w:szCs w:val="24"/>
              </w:rPr>
              <w:t>Ремонт систем газоснабжения</w:t>
            </w:r>
          </w:p>
        </w:tc>
        <w:tc>
          <w:tcPr>
            <w:tcW w:w="1531" w:type="dxa"/>
          </w:tcPr>
          <w:p w:rsidR="00EC4DE7" w:rsidRPr="00EC4DE7" w:rsidRDefault="00EC4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DE7" w:rsidRPr="00EC4DE7">
        <w:tc>
          <w:tcPr>
            <w:tcW w:w="794" w:type="dxa"/>
          </w:tcPr>
          <w:p w:rsidR="00EC4DE7" w:rsidRPr="00EC4DE7" w:rsidRDefault="00EC4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DE7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6746" w:type="dxa"/>
            <w:gridSpan w:val="2"/>
          </w:tcPr>
          <w:p w:rsidR="00EC4DE7" w:rsidRPr="00EC4DE7" w:rsidRDefault="00EC4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DE7">
              <w:rPr>
                <w:rFonts w:ascii="Times New Roman" w:hAnsi="Times New Roman" w:cs="Times New Roman"/>
                <w:sz w:val="24"/>
                <w:szCs w:val="24"/>
              </w:rPr>
              <w:t>Ремонт систем водоснабжения</w:t>
            </w:r>
          </w:p>
        </w:tc>
        <w:tc>
          <w:tcPr>
            <w:tcW w:w="1531" w:type="dxa"/>
          </w:tcPr>
          <w:p w:rsidR="00EC4DE7" w:rsidRPr="00EC4DE7" w:rsidRDefault="00EC4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DE7" w:rsidRPr="00EC4DE7">
        <w:tc>
          <w:tcPr>
            <w:tcW w:w="794" w:type="dxa"/>
          </w:tcPr>
          <w:p w:rsidR="00EC4DE7" w:rsidRPr="00EC4DE7" w:rsidRDefault="00EC4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DE7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6746" w:type="dxa"/>
            <w:gridSpan w:val="2"/>
          </w:tcPr>
          <w:p w:rsidR="00EC4DE7" w:rsidRPr="00EC4DE7" w:rsidRDefault="00EC4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DE7">
              <w:rPr>
                <w:rFonts w:ascii="Times New Roman" w:hAnsi="Times New Roman" w:cs="Times New Roman"/>
                <w:sz w:val="24"/>
                <w:szCs w:val="24"/>
              </w:rPr>
              <w:t>Ремонт систем водоотведения</w:t>
            </w:r>
          </w:p>
        </w:tc>
        <w:tc>
          <w:tcPr>
            <w:tcW w:w="1531" w:type="dxa"/>
          </w:tcPr>
          <w:p w:rsidR="00EC4DE7" w:rsidRPr="00EC4DE7" w:rsidRDefault="00EC4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DE7" w:rsidRPr="00EC4DE7">
        <w:tc>
          <w:tcPr>
            <w:tcW w:w="794" w:type="dxa"/>
          </w:tcPr>
          <w:p w:rsidR="00EC4DE7" w:rsidRPr="00EC4DE7" w:rsidRDefault="00EC4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DE7"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6746" w:type="dxa"/>
            <w:gridSpan w:val="2"/>
          </w:tcPr>
          <w:p w:rsidR="00EC4DE7" w:rsidRPr="00EC4DE7" w:rsidRDefault="00EC4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DE7">
              <w:rPr>
                <w:rFonts w:ascii="Times New Roman" w:hAnsi="Times New Roman" w:cs="Times New Roman"/>
                <w:sz w:val="24"/>
                <w:szCs w:val="24"/>
              </w:rP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1531" w:type="dxa"/>
          </w:tcPr>
          <w:p w:rsidR="00EC4DE7" w:rsidRPr="00EC4DE7" w:rsidRDefault="00EC4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DE7" w:rsidRPr="00EC4DE7">
        <w:tc>
          <w:tcPr>
            <w:tcW w:w="794" w:type="dxa"/>
          </w:tcPr>
          <w:p w:rsidR="00EC4DE7" w:rsidRPr="00EC4DE7" w:rsidRDefault="00EC4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DE7"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6746" w:type="dxa"/>
            <w:gridSpan w:val="2"/>
          </w:tcPr>
          <w:p w:rsidR="00EC4DE7" w:rsidRPr="00EC4DE7" w:rsidRDefault="00EC4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DE7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1531" w:type="dxa"/>
          </w:tcPr>
          <w:p w:rsidR="00EC4DE7" w:rsidRPr="00EC4DE7" w:rsidRDefault="00EC4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DE7" w:rsidRPr="00EC4DE7">
        <w:tc>
          <w:tcPr>
            <w:tcW w:w="794" w:type="dxa"/>
          </w:tcPr>
          <w:p w:rsidR="00EC4DE7" w:rsidRPr="00EC4DE7" w:rsidRDefault="00EC4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DE7"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6746" w:type="dxa"/>
            <w:gridSpan w:val="2"/>
          </w:tcPr>
          <w:p w:rsidR="00EC4DE7" w:rsidRPr="00EC4DE7" w:rsidRDefault="00EC4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DE7">
              <w:rPr>
                <w:rFonts w:ascii="Times New Roman" w:hAnsi="Times New Roman" w:cs="Times New Roman"/>
                <w:sz w:val="24"/>
                <w:szCs w:val="24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1531" w:type="dxa"/>
          </w:tcPr>
          <w:p w:rsidR="00EC4DE7" w:rsidRPr="00EC4DE7" w:rsidRDefault="00EC4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DE7" w:rsidRPr="00EC4DE7">
        <w:tc>
          <w:tcPr>
            <w:tcW w:w="794" w:type="dxa"/>
          </w:tcPr>
          <w:p w:rsidR="00EC4DE7" w:rsidRPr="00EC4DE7" w:rsidRDefault="00EC4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DE7">
              <w:rPr>
                <w:rFonts w:ascii="Times New Roman" w:hAnsi="Times New Roman" w:cs="Times New Roman"/>
                <w:sz w:val="24"/>
                <w:szCs w:val="24"/>
              </w:rPr>
              <w:t>4.9.</w:t>
            </w:r>
          </w:p>
        </w:tc>
        <w:tc>
          <w:tcPr>
            <w:tcW w:w="6746" w:type="dxa"/>
            <w:gridSpan w:val="2"/>
          </w:tcPr>
          <w:p w:rsidR="00EC4DE7" w:rsidRPr="00EC4DE7" w:rsidRDefault="00EC4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DE7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1531" w:type="dxa"/>
          </w:tcPr>
          <w:p w:rsidR="00EC4DE7" w:rsidRPr="00EC4DE7" w:rsidRDefault="00EC4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DE7" w:rsidRPr="00EC4DE7">
        <w:tc>
          <w:tcPr>
            <w:tcW w:w="794" w:type="dxa"/>
          </w:tcPr>
          <w:p w:rsidR="00EC4DE7" w:rsidRPr="00EC4DE7" w:rsidRDefault="00EC4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DE7">
              <w:rPr>
                <w:rFonts w:ascii="Times New Roman" w:hAnsi="Times New Roman" w:cs="Times New Roman"/>
                <w:sz w:val="24"/>
                <w:szCs w:val="24"/>
              </w:rPr>
              <w:t>4.10.</w:t>
            </w:r>
          </w:p>
        </w:tc>
        <w:tc>
          <w:tcPr>
            <w:tcW w:w="6746" w:type="dxa"/>
            <w:gridSpan w:val="2"/>
          </w:tcPr>
          <w:p w:rsidR="00EC4DE7" w:rsidRPr="00EC4DE7" w:rsidRDefault="00EC4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DE7">
              <w:rPr>
                <w:rFonts w:ascii="Times New Roman" w:hAnsi="Times New Roman" w:cs="Times New Roman"/>
                <w:sz w:val="24"/>
                <w:szCs w:val="24"/>
              </w:rPr>
              <w:t>Ремонт фундамента</w:t>
            </w:r>
          </w:p>
        </w:tc>
        <w:tc>
          <w:tcPr>
            <w:tcW w:w="1531" w:type="dxa"/>
          </w:tcPr>
          <w:p w:rsidR="00EC4DE7" w:rsidRPr="00EC4DE7" w:rsidRDefault="00EC4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DE7" w:rsidRPr="00EC4DE7">
        <w:tc>
          <w:tcPr>
            <w:tcW w:w="794" w:type="dxa"/>
          </w:tcPr>
          <w:p w:rsidR="00EC4DE7" w:rsidRPr="00EC4DE7" w:rsidRDefault="00EC4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DE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746" w:type="dxa"/>
            <w:gridSpan w:val="2"/>
          </w:tcPr>
          <w:p w:rsidR="00EC4DE7" w:rsidRPr="00EC4DE7" w:rsidRDefault="00EC4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DE7">
              <w:rPr>
                <w:rFonts w:ascii="Times New Roman" w:hAnsi="Times New Roman" w:cs="Times New Roman"/>
                <w:sz w:val="24"/>
                <w:szCs w:val="24"/>
              </w:rPr>
              <w:t>Год проведения последнего капитального ремонта по другим конструктивным элементам (указать год и конструктивный элемент)</w:t>
            </w:r>
          </w:p>
        </w:tc>
        <w:tc>
          <w:tcPr>
            <w:tcW w:w="1531" w:type="dxa"/>
          </w:tcPr>
          <w:p w:rsidR="00EC4DE7" w:rsidRPr="00EC4DE7" w:rsidRDefault="00EC4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DE7" w:rsidRPr="00EC4DE7">
        <w:tc>
          <w:tcPr>
            <w:tcW w:w="794" w:type="dxa"/>
          </w:tcPr>
          <w:p w:rsidR="00EC4DE7" w:rsidRPr="00EC4DE7" w:rsidRDefault="00EC4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DE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746" w:type="dxa"/>
            <w:gridSpan w:val="2"/>
          </w:tcPr>
          <w:p w:rsidR="00EC4DE7" w:rsidRPr="00EC4DE7" w:rsidRDefault="00EC4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DE7">
              <w:rPr>
                <w:rFonts w:ascii="Times New Roman" w:hAnsi="Times New Roman" w:cs="Times New Roman"/>
                <w:sz w:val="24"/>
                <w:szCs w:val="24"/>
              </w:rPr>
              <w:t>Класс энергетической эффективности многоквартирного дома</w:t>
            </w:r>
          </w:p>
        </w:tc>
        <w:tc>
          <w:tcPr>
            <w:tcW w:w="1531" w:type="dxa"/>
          </w:tcPr>
          <w:p w:rsidR="00EC4DE7" w:rsidRPr="00EC4DE7" w:rsidRDefault="00EC4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DE7" w:rsidRPr="00EC4DE7">
        <w:tc>
          <w:tcPr>
            <w:tcW w:w="794" w:type="dxa"/>
          </w:tcPr>
          <w:p w:rsidR="00EC4DE7" w:rsidRPr="00EC4DE7" w:rsidRDefault="00EC4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DE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746" w:type="dxa"/>
            <w:gridSpan w:val="2"/>
          </w:tcPr>
          <w:p w:rsidR="00EC4DE7" w:rsidRPr="00EC4DE7" w:rsidRDefault="00EC4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DE7">
              <w:rPr>
                <w:rFonts w:ascii="Times New Roman" w:hAnsi="Times New Roman" w:cs="Times New Roman"/>
                <w:sz w:val="24"/>
                <w:szCs w:val="24"/>
              </w:rPr>
              <w:t>Остаточный срок (лет) эксплуатации многоквартирного дома до капитального ремонта (прогнозируемый срок определяет государственная жилищная инспекция Амурской области)</w:t>
            </w:r>
          </w:p>
        </w:tc>
        <w:tc>
          <w:tcPr>
            <w:tcW w:w="1531" w:type="dxa"/>
          </w:tcPr>
          <w:p w:rsidR="00EC4DE7" w:rsidRPr="00EC4DE7" w:rsidRDefault="00EC4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DE7" w:rsidRPr="00EC4DE7">
        <w:tblPrEx>
          <w:tblBorders>
            <w:left w:val="nil"/>
            <w:right w:val="nil"/>
          </w:tblBorders>
        </w:tblPrEx>
        <w:tc>
          <w:tcPr>
            <w:tcW w:w="9071" w:type="dxa"/>
            <w:gridSpan w:val="4"/>
            <w:tcBorders>
              <w:left w:val="nil"/>
              <w:bottom w:val="nil"/>
              <w:right w:val="nil"/>
            </w:tcBorders>
          </w:tcPr>
          <w:p w:rsidR="00EC4DE7" w:rsidRPr="00EC4DE7" w:rsidRDefault="00EC4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DE7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Примечание: форма заполняется в формате </w:t>
            </w:r>
            <w:proofErr w:type="spellStart"/>
            <w:r w:rsidRPr="00EC4DE7">
              <w:rPr>
                <w:rFonts w:ascii="Times New Roman" w:hAnsi="Times New Roman" w:cs="Times New Roman"/>
                <w:sz w:val="24"/>
                <w:szCs w:val="24"/>
              </w:rPr>
              <w:t>Excel</w:t>
            </w:r>
            <w:proofErr w:type="spellEnd"/>
            <w:r w:rsidRPr="00EC4DE7">
              <w:rPr>
                <w:rFonts w:ascii="Times New Roman" w:hAnsi="Times New Roman" w:cs="Times New Roman"/>
                <w:sz w:val="24"/>
                <w:szCs w:val="24"/>
              </w:rPr>
              <w:t xml:space="preserve"> и на бумажном носителе.</w:t>
            </w:r>
          </w:p>
        </w:tc>
      </w:tr>
    </w:tbl>
    <w:p w:rsidR="00EC4DE7" w:rsidRPr="00EC4DE7" w:rsidRDefault="00EC4D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340"/>
        <w:gridCol w:w="1814"/>
        <w:gridCol w:w="340"/>
        <w:gridCol w:w="3742"/>
      </w:tblGrid>
      <w:tr w:rsidR="00EC4DE7" w:rsidRPr="00EC4DE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C4DE7" w:rsidRPr="00EC4DE7" w:rsidRDefault="00EC4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DE7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C4DE7" w:rsidRPr="00EC4DE7" w:rsidRDefault="00EC4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4DE7" w:rsidRPr="00EC4DE7" w:rsidRDefault="00EC4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C4DE7" w:rsidRPr="00EC4DE7" w:rsidRDefault="00EC4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4DE7" w:rsidRPr="00EC4DE7" w:rsidRDefault="00EC4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DE7" w:rsidRPr="00EC4DE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C4DE7" w:rsidRPr="00EC4DE7" w:rsidRDefault="00EC4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C4DE7" w:rsidRPr="00EC4DE7" w:rsidRDefault="00EC4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4DE7" w:rsidRPr="00EC4DE7" w:rsidRDefault="00EC4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E7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C4DE7" w:rsidRPr="00EC4DE7" w:rsidRDefault="00EC4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4DE7" w:rsidRPr="00EC4DE7" w:rsidRDefault="00EC4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E7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EC4DE7" w:rsidRPr="00EC4DE7" w:rsidRDefault="00EC4D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7526" w:rsidRPr="00EC4DE7" w:rsidRDefault="00A67526">
      <w:pPr>
        <w:rPr>
          <w:rFonts w:ascii="Times New Roman" w:hAnsi="Times New Roman" w:cs="Times New Roman"/>
          <w:sz w:val="24"/>
          <w:szCs w:val="24"/>
        </w:rPr>
      </w:pPr>
    </w:p>
    <w:sectPr w:rsidR="00A67526" w:rsidRPr="00EC4DE7" w:rsidSect="00970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DE7"/>
    <w:rsid w:val="00A67526"/>
    <w:rsid w:val="00EC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57CABE-6FEF-40F2-BDB6-AF5C1724F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4D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C4D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C4D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80FC8EB12B66562C6C712D9B4303463B70012F1622BD8BC159B310E40631F3D1F6DB86E21601CE3169B1072D4B01F1E914A766963ACFA077E260E0K3i7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080FC8EB12B66562C6C712D9B4303463B70012F1622BD8BC159B310E40631F3D1F6DB86E21601CE3169B107234B01F1E914A766963ACFA077E260E0K3i7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080FC8EB12B66562C6C712D9B4303463B70012F1621B787C658B310E40631F3D1F6DB86E21601CE3169B006254B01F1E914A766963ACFA077E260E0K3i7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080FC8EB12B66562C6C6F208D2F5D43387C5E2B1526BFD99C05B547BB5637A691B6DDD0A352079B602DE40A24444BA0AC5FA86790K2i5G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E080FC8EB12B66562C6C712D9B4303463B70012F1622BD8BC159B310E40631F3D1F6DB86E21601CE3169B107204B01F1E914A766963ACFA077E260E0K3i7G" TargetMode="External"/><Relationship Id="rId9" Type="http://schemas.openxmlformats.org/officeDocument/2006/relationships/hyperlink" Target="consultantplus://offline/ref=E080FC8EB12B66562C6C712D9B4303463B70012F1621B787C658B310E40631F3D1F6DB86E21601CE3169B006274B01F1E914A766963ACFA077E260E0K3i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934</Words>
  <Characters>5326</Characters>
  <Application>Microsoft Office Word</Application>
  <DocSecurity>0</DocSecurity>
  <Lines>44</Lines>
  <Paragraphs>12</Paragraphs>
  <ScaleCrop>false</ScaleCrop>
  <Company/>
  <LinksUpToDate>false</LinksUpToDate>
  <CharactersWithSpaces>6248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Тулуш Петр Борисович</dc:creator>
  <cp:keywords/>
  <dc:description/>
  <cp:lastModifiedBy>Тулуш Петр Борисович</cp:lastModifiedBy>
  <cp:revision>1</cp:revision>
  <dcterms:created xsi:type="dcterms:W3CDTF">2021-01-14T06:34:00Z</dcterms:created>
  <dcterms:modified xsi:type="dcterms:W3CDTF">2021-01-14T06:35:00Z</dcterms:modified>
</cp:coreProperties>
</file>