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Амурская область, </w:t>
      </w:r>
      <w:r w:rsidR="002A1CB9">
        <w:rPr>
          <w:rFonts w:ascii="Times New Roman" w:hAnsi="Times New Roman" w:cs="Times New Roman"/>
          <w:b/>
          <w:sz w:val="24"/>
          <w:szCs w:val="24"/>
        </w:rPr>
        <w:t>Серышевский район, с. Поляна, ул. Школьная, д. 2.</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r w:rsidR="002A1CB9" w:rsidRPr="002A1CB9">
        <w:rPr>
          <w:rFonts w:ascii="Times New Roman" w:hAnsi="Times New Roman" w:cs="Times New Roman"/>
          <w:b/>
          <w:sz w:val="24"/>
          <w:szCs w:val="24"/>
        </w:rPr>
        <w:t>Амурская область, Серышевский район, с. Поляна, ул. Школьная, д. 2</w:t>
      </w:r>
      <w:r w:rsidR="007F536E">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2A1CB9" w:rsidRPr="002A1CB9">
        <w:rPr>
          <w:rFonts w:ascii="Times New Roman" w:hAnsi="Times New Roman" w:cs="Times New Roman"/>
          <w:b/>
          <w:sz w:val="24"/>
          <w:szCs w:val="24"/>
        </w:rPr>
        <w:t>Амурская область, Серышевский район, с. Поляна, ул. Школьная, д. 2</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2A1CB9" w:rsidRPr="002A1CB9">
        <w:rPr>
          <w:rFonts w:ascii="Times New Roman" w:hAnsi="Times New Roman" w:cs="Times New Roman"/>
          <w:sz w:val="24"/>
          <w:szCs w:val="24"/>
        </w:rPr>
        <w:t>Амурская область, Серышевский район, с. Поляна, ул. Школьная, д. 2</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2A1CB9" w:rsidRPr="002A1CB9">
        <w:rPr>
          <w:rFonts w:ascii="Times New Roman" w:hAnsi="Times New Roman" w:cs="Times New Roman"/>
          <w:b/>
          <w:sz w:val="24"/>
          <w:szCs w:val="24"/>
        </w:rPr>
        <w:t>Амурская область, Серышевский район, с. Поляна, ул. Школьная, д. 2</w:t>
      </w:r>
      <w:r w:rsidR="005064C2" w:rsidRPr="00D9463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2A1CB9" w:rsidRPr="002A1CB9">
        <w:rPr>
          <w:rFonts w:ascii="Times New Roman" w:hAnsi="Times New Roman" w:cs="Times New Roman"/>
          <w:b/>
          <w:sz w:val="24"/>
          <w:szCs w:val="24"/>
        </w:rPr>
        <w:t>Амурская область, Серышевский район, с. Поляна, ул. Школьная, д. 2</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8D4B3B" w:rsidP="008D4B3B">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4B3B">
              <w:rPr>
                <w:rFonts w:ascii="Times New Roman" w:eastAsia="Times New Roman" w:hAnsi="Times New Roman" w:cs="Times New Roman"/>
                <w:sz w:val="24"/>
                <w:szCs w:val="24"/>
                <w:lang w:eastAsia="ru-RU"/>
              </w:rPr>
              <w:t>Амурская область, Серышевский район, с. Поляна, ул. Школьная, д. 2</w:t>
            </w:r>
            <w:r w:rsidR="008B4743" w:rsidRPr="00DC602A">
              <w:rPr>
                <w:rFonts w:ascii="Times New Roman" w:eastAsia="Times New Roman" w:hAnsi="Times New Roman" w:cs="Times New Roman"/>
                <w:sz w:val="24"/>
                <w:szCs w:val="24"/>
                <w:lang w:eastAsia="ru-RU"/>
              </w:rPr>
              <w:t xml:space="preserve"> – капитальный ремонт </w:t>
            </w:r>
            <w:r>
              <w:rPr>
                <w:rFonts w:ascii="Times New Roman" w:eastAsia="Times New Roman" w:hAnsi="Times New Roman" w:cs="Times New Roman"/>
                <w:sz w:val="24"/>
                <w:szCs w:val="24"/>
                <w:lang w:eastAsia="ru-RU"/>
              </w:rPr>
              <w:t>крыши</w:t>
            </w:r>
            <w:r w:rsidR="008B4743" w:rsidRPr="00DC602A">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40024C" w:rsidRDefault="00AF0E79" w:rsidP="0040024C">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8D4B3B">
              <w:rPr>
                <w:rFonts w:ascii="Times New Roman" w:hAnsi="Times New Roman" w:cs="Times New Roman"/>
                <w:b/>
                <w:color w:val="000000" w:themeColor="text1"/>
                <w:sz w:val="24"/>
                <w:szCs w:val="24"/>
              </w:rPr>
              <w:t>2 989 555</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8D4B3B">
              <w:rPr>
                <w:rFonts w:ascii="Times New Roman" w:hAnsi="Times New Roman" w:cs="Times New Roman"/>
                <w:b/>
                <w:color w:val="000000" w:themeColor="text1"/>
                <w:sz w:val="24"/>
                <w:szCs w:val="24"/>
              </w:rPr>
              <w:t>два миллиона девятьсот восемьдесят девять тысяч пятьсот пятьдесят пять рублей</w:t>
            </w:r>
            <w:r w:rsidR="00DC602A">
              <w:rPr>
                <w:rFonts w:ascii="Times New Roman" w:hAnsi="Times New Roman" w:cs="Times New Roman"/>
                <w:b/>
                <w:color w:val="000000" w:themeColor="text1"/>
                <w:sz w:val="24"/>
                <w:szCs w:val="24"/>
              </w:rPr>
              <w:t xml:space="preserve"> </w:t>
            </w:r>
            <w:r w:rsidR="008D4B3B">
              <w:rPr>
                <w:rFonts w:ascii="Times New Roman" w:hAnsi="Times New Roman" w:cs="Times New Roman"/>
                <w:b/>
                <w:color w:val="000000" w:themeColor="text1"/>
                <w:sz w:val="24"/>
                <w:szCs w:val="24"/>
              </w:rPr>
              <w:t>8</w:t>
            </w:r>
            <w:r w:rsidR="00DC602A">
              <w:rPr>
                <w:rFonts w:ascii="Times New Roman" w:hAnsi="Times New Roman" w:cs="Times New Roman"/>
                <w:b/>
                <w:color w:val="000000" w:themeColor="text1"/>
                <w:sz w:val="24"/>
                <w:szCs w:val="24"/>
              </w:rPr>
              <w:t xml:space="preserve">1 </w:t>
            </w:r>
            <w:r w:rsidRPr="00DC602A">
              <w:rPr>
                <w:rFonts w:ascii="Times New Roman" w:hAnsi="Times New Roman" w:cs="Times New Roman"/>
                <w:b/>
                <w:color w:val="000000" w:themeColor="text1"/>
                <w:sz w:val="24"/>
                <w:szCs w:val="24"/>
              </w:rPr>
              <w:t>копе</w:t>
            </w:r>
            <w:r w:rsidR="00DC602A">
              <w:rPr>
                <w:rFonts w:ascii="Times New Roman" w:hAnsi="Times New Roman" w:cs="Times New Roman"/>
                <w:b/>
                <w:color w:val="000000" w:themeColor="text1"/>
                <w:sz w:val="24"/>
                <w:szCs w:val="24"/>
              </w:rPr>
              <w:t>йка</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2A1CB9" w:rsidP="002A1CB9">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1CB9">
              <w:rPr>
                <w:rFonts w:ascii="Times New Roman" w:eastAsia="Times New Roman" w:hAnsi="Times New Roman" w:cs="Times New Roman"/>
                <w:sz w:val="24"/>
                <w:szCs w:val="24"/>
                <w:lang w:eastAsia="ru-RU"/>
              </w:rPr>
              <w:t>Амурская область, Серышевский район, с. Поляна, ул. Школьная, д. 2</w:t>
            </w:r>
            <w:r w:rsidR="004D5B5D" w:rsidRPr="00B52EB3">
              <w:rPr>
                <w:rFonts w:ascii="Times New Roman" w:eastAsia="Times New Roman" w:hAnsi="Times New Roman" w:cs="Times New Roman"/>
                <w:sz w:val="24"/>
                <w:szCs w:val="24"/>
                <w:lang w:eastAsia="ru-RU"/>
              </w:rPr>
              <w:t xml:space="preserve"> - </w:t>
            </w:r>
            <w:r w:rsidR="008D4B3B">
              <w:rPr>
                <w:rFonts w:ascii="Times New Roman" w:eastAsia="Times New Roman" w:hAnsi="Times New Roman" w:cs="Times New Roman"/>
                <w:sz w:val="24"/>
                <w:szCs w:val="24"/>
                <w:lang w:eastAsia="ru-RU"/>
              </w:rPr>
              <w:t>90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r>
            <w:r w:rsidR="0040024C" w:rsidRPr="0040024C">
              <w:rPr>
                <w:rFonts w:ascii="Times New Roman" w:eastAsia="Times New Roman" w:hAnsi="Times New Roman" w:cs="Times New Roman"/>
                <w:sz w:val="24"/>
                <w:szCs w:val="24"/>
                <w:lang w:eastAsia="ru-RU"/>
              </w:rPr>
              <w:t>1.</w:t>
            </w:r>
            <w:r w:rsidR="0040024C" w:rsidRPr="0040024C">
              <w:rPr>
                <w:rFonts w:ascii="Times New Roman" w:eastAsia="Times New Roman" w:hAnsi="Times New Roman" w:cs="Times New Roman"/>
                <w:sz w:val="24"/>
                <w:szCs w:val="24"/>
                <w:lang w:eastAsia="ru-RU"/>
              </w:rPr>
              <w:tab/>
              <w:t>Амурская область, Серышевский район, с. Поляна, ул. Школьная, д. 2</w:t>
            </w:r>
            <w:r w:rsidR="0040024C">
              <w:rPr>
                <w:rFonts w:ascii="Times New Roman" w:eastAsia="Times New Roman" w:hAnsi="Times New Roman" w:cs="Times New Roman"/>
                <w:sz w:val="24"/>
                <w:szCs w:val="24"/>
                <w:lang w:eastAsia="ru-RU"/>
              </w:rPr>
              <w:t>.</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40024C">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8D4B3B">
              <w:rPr>
                <w:rFonts w:ascii="Times New Roman" w:hAnsi="Times New Roman" w:cs="Times New Roman"/>
                <w:b/>
                <w:sz w:val="24"/>
                <w:szCs w:val="24"/>
              </w:rPr>
              <w:t>14 947,78</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8D4B3B">
              <w:rPr>
                <w:rFonts w:ascii="Times New Roman" w:hAnsi="Times New Roman" w:cs="Times New Roman"/>
                <w:b/>
                <w:sz w:val="24"/>
                <w:szCs w:val="24"/>
              </w:rPr>
              <w:t>896 866,74</w:t>
            </w:r>
            <w:r w:rsidRPr="00B52EB3">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8D4B3B" w:rsidP="00E44A96">
      <w:pPr>
        <w:pStyle w:val="ConsPlusNormal"/>
        <w:tabs>
          <w:tab w:val="left" w:pos="6795"/>
        </w:tabs>
        <w:ind w:firstLine="709"/>
        <w:jc w:val="both"/>
        <w:rPr>
          <w:sz w:val="24"/>
          <w:szCs w:val="24"/>
        </w:rPr>
      </w:pPr>
      <w:r w:rsidRPr="008D4B3B">
        <w:rPr>
          <w:noProof/>
        </w:rPr>
        <w:drawing>
          <wp:inline distT="0" distB="0" distL="0" distR="0">
            <wp:extent cx="9251950" cy="1887353"/>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1887353"/>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8D4B3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D4B3B">
        <w:rPr>
          <w:noProof/>
        </w:rPr>
        <w:drawing>
          <wp:inline distT="0" distB="0" distL="0" distR="0">
            <wp:extent cx="5581650" cy="552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52450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3" w:name="Par372"/>
      <w:bookmarkEnd w:id="3"/>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2A1CB9" w:rsidRPr="002A1CB9">
        <w:rPr>
          <w:rFonts w:ascii="Times New Roman" w:eastAsia="Calibri" w:hAnsi="Times New Roman" w:cs="Times New Roman"/>
          <w:b/>
          <w:sz w:val="24"/>
          <w:szCs w:val="24"/>
          <w:lang w:eastAsia="ru-RU"/>
        </w:rPr>
        <w:t>Амурская область, Серышевский район, с. Поляна, ул. Школьная, д. 2</w:t>
      </w:r>
      <w:r w:rsidR="002A1CB9">
        <w:rPr>
          <w:rFonts w:ascii="Times New Roman" w:eastAsia="Calibri" w:hAnsi="Times New Roman" w:cs="Times New Roman"/>
          <w:b/>
          <w:sz w:val="24"/>
          <w:szCs w:val="24"/>
          <w:lang w:eastAsia="ru-RU"/>
        </w:rPr>
        <w:t>.</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w:t>
      </w:r>
      <w:r w:rsidRPr="00EF1B4D">
        <w:rPr>
          <w:rFonts w:ascii="Times New Roman" w:hAnsi="Times New Roman" w:cs="Times New Roman"/>
          <w:sz w:val="24"/>
          <w:szCs w:val="24"/>
        </w:rPr>
        <w:lastRenderedPageBreak/>
        <w:t>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w:t>
      </w:r>
      <w:r w:rsidRPr="00EF1B4D">
        <w:rPr>
          <w:rFonts w:ascii="Times New Roman" w:hAnsi="Times New Roman" w:cs="Times New Roman"/>
          <w:sz w:val="24"/>
          <w:szCs w:val="24"/>
        </w:rPr>
        <w:lastRenderedPageBreak/>
        <w:t xml:space="preserve">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4" w:name="_GoBack1"/>
      <w:bookmarkEnd w:id="4"/>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w:t>
      </w:r>
      <w:r w:rsidRPr="00EF1B4D">
        <w:rPr>
          <w:rFonts w:ascii="Times New Roman" w:eastAsia="SimSun" w:hAnsi="Times New Roman" w:cs="Calibri"/>
          <w:iCs/>
          <w:sz w:val="24"/>
          <w:szCs w:val="24"/>
        </w:rPr>
        <w:lastRenderedPageBreak/>
        <w:t>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w:t>
      </w:r>
      <w:r w:rsidRPr="00EF1B4D">
        <w:rPr>
          <w:rFonts w:ascii="Times New Roman" w:eastAsia="SimSun" w:hAnsi="Times New Roman" w:cs="Calibri"/>
          <w:sz w:val="24"/>
          <w:szCs w:val="24"/>
        </w:rPr>
        <w:lastRenderedPageBreak/>
        <w:t xml:space="preserve">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w:t>
      </w:r>
      <w:r w:rsidRPr="00EF1B4D">
        <w:rPr>
          <w:rFonts w:ascii="Times New Roman" w:eastAsia="SimSun" w:hAnsi="Times New Roman" w:cs="Calibri"/>
          <w:bCs/>
          <w:color w:val="000000" w:themeColor="text1"/>
          <w:sz w:val="24"/>
          <w:szCs w:val="24"/>
        </w:rPr>
        <w:lastRenderedPageBreak/>
        <w:t>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40024C"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е) несоответствие банковской гарантии требованиям, содержащимся в извещении о </w:t>
      </w:r>
      <w:r w:rsidRPr="0040024C">
        <w:rPr>
          <w:rFonts w:ascii="Times New Roman" w:eastAsia="SimSun" w:hAnsi="Times New Roman" w:cs="Times New Roman"/>
          <w:sz w:val="24"/>
          <w:szCs w:val="24"/>
        </w:rPr>
        <w:t>проведении электронного аукциона, документации об электронном аукционе, проекте договора.</w:t>
      </w:r>
    </w:p>
    <w:p w:rsidR="00EF1B4D" w:rsidRPr="0040024C" w:rsidRDefault="00EF1B4D" w:rsidP="00EF1B4D">
      <w:pPr>
        <w:suppressAutoHyphens/>
        <w:spacing w:after="0" w:line="240" w:lineRule="auto"/>
        <w:ind w:firstLine="709"/>
        <w:jc w:val="both"/>
        <w:rPr>
          <w:rFonts w:ascii="Times New Roman" w:eastAsia="SimSun" w:hAnsi="Times New Roman" w:cs="Calibri"/>
          <w:bCs/>
          <w:sz w:val="24"/>
          <w:szCs w:val="24"/>
        </w:rPr>
      </w:pPr>
      <w:r w:rsidRPr="0040024C">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40024C">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40024C">
        <w:rPr>
          <w:rFonts w:ascii="Times New Roman" w:eastAsia="SimSun" w:hAnsi="Times New Roman" w:cs="Calibri"/>
          <w:bCs/>
          <w:sz w:val="24"/>
          <w:szCs w:val="24"/>
        </w:rPr>
        <w:t xml:space="preserve">4.12. </w:t>
      </w:r>
      <w:r w:rsidRPr="0040024C">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w:t>
      </w:r>
      <w:r w:rsidRPr="00EF1B4D">
        <w:rPr>
          <w:rFonts w:ascii="Times New Roman" w:hAnsi="Times New Roman" w:cs="Times New Roman"/>
          <w:sz w:val="24"/>
          <w:szCs w:val="24"/>
        </w:rPr>
        <w:t xml:space="preserve">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4.13. В случае внесения Подрядчиком обеспечения исполнения договора путем перечисления денежных средств на счет Заказчика по реквизит</w:t>
      </w:r>
      <w:bookmarkStart w:id="5" w:name="_GoBack"/>
      <w:bookmarkEnd w:id="5"/>
      <w:r w:rsidRPr="00EF1B4D">
        <w:rPr>
          <w:rFonts w:ascii="Times New Roman" w:eastAsia="SimSun" w:hAnsi="Times New Roman" w:cs="Calibri"/>
          <w:sz w:val="24"/>
          <w:szCs w:val="24"/>
        </w:rPr>
        <w:t xml:space="preserve">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lastRenderedPageBreak/>
        <w:t xml:space="preserve">4.14. </w:t>
      </w:r>
      <w:r w:rsidRPr="00EF1B4D">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w:t>
      </w:r>
      <w:r w:rsidRPr="00EF1B4D">
        <w:rPr>
          <w:rFonts w:ascii="Times New Roman" w:hAnsi="Times New Roman" w:cs="Times New Roman"/>
          <w:sz w:val="24"/>
          <w:szCs w:val="24"/>
        </w:rPr>
        <w:lastRenderedPageBreak/>
        <w:t>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128"/>
      <w:bookmarkEnd w:id="6"/>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7" w:name="Par130"/>
      <w:bookmarkEnd w:id="7"/>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w:t>
      </w:r>
      <w:r w:rsidRPr="00EF1B4D">
        <w:rPr>
          <w:rFonts w:ascii="Times New Roman" w:hAnsi="Times New Roman" w:cs="Times New Roman"/>
          <w:color w:val="000000"/>
          <w:sz w:val="24"/>
          <w:szCs w:val="24"/>
          <w:shd w:val="clear" w:color="auto" w:fill="FFFFFF"/>
        </w:rPr>
        <w:lastRenderedPageBreak/>
        <w:t>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EF1B4D">
        <w:rPr>
          <w:rFonts w:ascii="Times New Roman" w:eastAsia="SimSun" w:hAnsi="Times New Roman" w:cs="Calibri"/>
          <w:bCs/>
          <w:sz w:val="24"/>
          <w:szCs w:val="24"/>
        </w:rPr>
        <w:lastRenderedPageBreak/>
        <w:t>Федерации от 01.07.2016 № 615 «</w:t>
      </w:r>
      <w:r w:rsidRPr="00EF1B4D">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EF1B4D">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w:t>
      </w:r>
      <w:r w:rsidRPr="00EF1B4D">
        <w:rPr>
          <w:rFonts w:ascii="Times New Roman" w:hAnsi="Times New Roman" w:cs="Times New Roman"/>
          <w:sz w:val="24"/>
          <w:szCs w:val="24"/>
        </w:rPr>
        <w:lastRenderedPageBreak/>
        <w:t xml:space="preserve">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 Подрядчик заключает со страховой организацией договор страхования, в </w:t>
      </w:r>
      <w:r w:rsidRPr="00EF1B4D">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3"/>
      <w:bookmarkEnd w:id="8"/>
      <w:r w:rsidRPr="00EF1B4D">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lastRenderedPageBreak/>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9" w:name="Par259"/>
      <w:bookmarkEnd w:id="9"/>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w:t>
      </w:r>
      <w:r w:rsidRPr="00EF1B4D">
        <w:rPr>
          <w:rFonts w:ascii="Times New Roman" w:hAnsi="Times New Roman" w:cs="Times New Roman"/>
          <w:sz w:val="24"/>
          <w:szCs w:val="24"/>
        </w:rPr>
        <w:lastRenderedPageBreak/>
        <w:t>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77"/>
      <w:bookmarkStart w:id="11" w:name="Par281"/>
      <w:bookmarkEnd w:id="10"/>
      <w:bookmarkEnd w:id="11"/>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7"/>
      <w:bookmarkEnd w:id="12"/>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 xml:space="preserve">рабочих дней до предполагаемой даты расторжения Договора с Подрядчиком. Уведомление должно содержать наименование сторон, </w:t>
      </w:r>
      <w:r w:rsidRPr="00EF1B4D">
        <w:rPr>
          <w:rFonts w:ascii="Times New Roman" w:eastAsia="Times New Roman" w:hAnsi="Times New Roman" w:cs="Times New Roman"/>
          <w:sz w:val="24"/>
          <w:szCs w:val="24"/>
          <w:lang w:eastAsia="ru-RU"/>
        </w:rPr>
        <w:lastRenderedPageBreak/>
        <w:t>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301"/>
      <w:bookmarkEnd w:id="13"/>
      <w:r w:rsidRPr="00EF1B4D">
        <w:rPr>
          <w:rFonts w:ascii="Times New Roman" w:hAnsi="Times New Roman" w:cs="Times New Roman"/>
          <w:b/>
          <w:sz w:val="24"/>
          <w:szCs w:val="24"/>
        </w:rPr>
        <w:lastRenderedPageBreak/>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7"/>
      <w:bookmarkEnd w:id="14"/>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16"/>
      <w:bookmarkEnd w:id="15"/>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8D4B3B" w:rsidRPr="00EF1B4D" w:rsidRDefault="008D4B3B" w:rsidP="00EF1B4D">
      <w:pPr>
        <w:autoSpaceDE w:val="0"/>
        <w:autoSpaceDN w:val="0"/>
        <w:adjustRightInd w:val="0"/>
        <w:spacing w:after="0" w:line="240" w:lineRule="auto"/>
        <w:jc w:val="center"/>
        <w:rPr>
          <w:rFonts w:ascii="Times New Roman" w:hAnsi="Times New Roman" w:cs="Times New Roman"/>
          <w:b/>
          <w:sz w:val="28"/>
          <w:szCs w:val="28"/>
        </w:rPr>
      </w:pP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8D4B3B"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8D4B3B">
        <w:rPr>
          <w:noProof/>
        </w:rPr>
        <w:drawing>
          <wp:inline distT="0" distB="0" distL="0" distR="0">
            <wp:extent cx="9701530" cy="2013187"/>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013187"/>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1EF" w:rsidRDefault="00C671EF" w:rsidP="00174FE9">
      <w:pPr>
        <w:spacing w:after="0" w:line="240" w:lineRule="auto"/>
      </w:pPr>
      <w:r>
        <w:separator/>
      </w:r>
    </w:p>
  </w:endnote>
  <w:endnote w:type="continuationSeparator" w:id="0">
    <w:p w:rsidR="00C671EF" w:rsidRDefault="00C671EF"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1EF" w:rsidRDefault="00C671EF" w:rsidP="00174FE9">
      <w:pPr>
        <w:spacing w:after="0" w:line="240" w:lineRule="auto"/>
      </w:pPr>
      <w:r>
        <w:separator/>
      </w:r>
    </w:p>
  </w:footnote>
  <w:footnote w:type="continuationSeparator" w:id="0">
    <w:p w:rsidR="00C671EF" w:rsidRDefault="00C671EF" w:rsidP="00174FE9">
      <w:pPr>
        <w:spacing w:after="0" w:line="240" w:lineRule="auto"/>
      </w:pPr>
      <w:r>
        <w:continuationSeparator/>
      </w:r>
    </w:p>
  </w:footnote>
  <w:footnote w:id="1">
    <w:p w:rsidR="008D4B3B" w:rsidRDefault="008D4B3B"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8D4B3B" w:rsidRPr="00174FE9" w:rsidRDefault="008D4B3B" w:rsidP="00E84E5A">
      <w:pPr>
        <w:pStyle w:val="ConsPlusNormal"/>
        <w:ind w:firstLine="540"/>
        <w:jc w:val="both"/>
        <w:rPr>
          <w:sz w:val="20"/>
          <w:szCs w:val="20"/>
        </w:rPr>
      </w:pPr>
    </w:p>
    <w:p w:rsidR="008D4B3B" w:rsidRPr="00174FE9" w:rsidRDefault="008D4B3B"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074FE"/>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1CB9"/>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24C"/>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C545D"/>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355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4B3B"/>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671E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A8DB"/>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917A-322D-412C-8579-1B405F75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6772</TotalTime>
  <Pages>84</Pages>
  <Words>34716</Words>
  <Characters>197884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506</cp:revision>
  <cp:lastPrinted>2017-09-22T05:59:00Z</cp:lastPrinted>
  <dcterms:created xsi:type="dcterms:W3CDTF">2016-07-20T03:20:00Z</dcterms:created>
  <dcterms:modified xsi:type="dcterms:W3CDTF">2018-04-20T01:24:00Z</dcterms:modified>
</cp:coreProperties>
</file>