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 xml:space="preserve">по адресу: </w:t>
      </w:r>
      <w:bookmarkStart w:id="0" w:name="_Hlk511833712"/>
      <w:r w:rsidR="00DC602A">
        <w:rPr>
          <w:rFonts w:ascii="Times New Roman" w:hAnsi="Times New Roman" w:cs="Times New Roman"/>
          <w:b/>
          <w:sz w:val="24"/>
          <w:szCs w:val="24"/>
        </w:rPr>
        <w:t xml:space="preserve">Амурская область, </w:t>
      </w:r>
      <w:r w:rsidR="000A47DA">
        <w:rPr>
          <w:rFonts w:ascii="Times New Roman" w:hAnsi="Times New Roman" w:cs="Times New Roman"/>
          <w:b/>
          <w:sz w:val="24"/>
          <w:szCs w:val="24"/>
        </w:rPr>
        <w:t>г. Белогорск, ул. Международная, д. 55</w:t>
      </w:r>
      <w:r w:rsidR="002A1CB9">
        <w:rPr>
          <w:rFonts w:ascii="Times New Roman" w:hAnsi="Times New Roman" w:cs="Times New Roman"/>
          <w:b/>
          <w:sz w:val="24"/>
          <w:szCs w:val="24"/>
        </w:rPr>
        <w:t>.</w:t>
      </w:r>
      <w:bookmarkEnd w:id="0"/>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w:t>
      </w:r>
      <w:r w:rsidR="000A47DA" w:rsidRPr="000A47DA">
        <w:rPr>
          <w:rFonts w:ascii="Times New Roman" w:hAnsi="Times New Roman" w:cs="Times New Roman"/>
          <w:b/>
          <w:sz w:val="24"/>
          <w:szCs w:val="24"/>
        </w:rPr>
        <w:t>Амурская область, г. Белогорск, ул. Международная, д. 55.</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0A47DA" w:rsidRPr="000A47DA">
        <w:rPr>
          <w:rFonts w:ascii="Times New Roman" w:hAnsi="Times New Roman" w:cs="Times New Roman"/>
          <w:b/>
          <w:sz w:val="24"/>
          <w:szCs w:val="24"/>
        </w:rPr>
        <w:t>Амурская область, г. Белогорск, ул. Международная, д. 55.</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0A47DA" w:rsidRPr="000A47DA">
        <w:rPr>
          <w:rFonts w:ascii="Times New Roman" w:hAnsi="Times New Roman" w:cs="Times New Roman"/>
          <w:sz w:val="24"/>
          <w:szCs w:val="24"/>
        </w:rPr>
        <w:t>Амурская область, г. Белогорск, ул. Международная, д. 55.</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 xml:space="preserve">многоквартирного дома, расположенного по адресу: </w:t>
      </w:r>
      <w:r w:rsidR="000A47DA" w:rsidRPr="000A47DA">
        <w:rPr>
          <w:rFonts w:ascii="Times New Roman" w:hAnsi="Times New Roman" w:cs="Times New Roman"/>
          <w:b/>
          <w:sz w:val="24"/>
          <w:szCs w:val="24"/>
        </w:rPr>
        <w:t>Амурская область, г. Белогорск, ул. Международная, д. 55.</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Pr>
          <w:rFonts w:ascii="Times New Roman" w:hAnsi="Times New Roman" w:cs="Times New Roman"/>
          <w:sz w:val="24"/>
          <w:szCs w:val="24"/>
        </w:rPr>
        <w:lastRenderedPageBreak/>
        <w:t>направленную на обеспечение проведения капитального ремонта общего имущества в 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0A47DA" w:rsidRPr="000A47DA">
        <w:rPr>
          <w:rFonts w:ascii="Times New Roman" w:hAnsi="Times New Roman" w:cs="Times New Roman"/>
          <w:b/>
          <w:sz w:val="24"/>
          <w:szCs w:val="24"/>
        </w:rPr>
        <w:t>Амурская область, г. Белогорск, ул. Международная, д. 55.</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0A47DA" w:rsidP="000A47DA">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A47DA">
              <w:rPr>
                <w:rFonts w:ascii="Times New Roman" w:eastAsia="Times New Roman" w:hAnsi="Times New Roman" w:cs="Times New Roman"/>
                <w:sz w:val="24"/>
                <w:szCs w:val="24"/>
                <w:lang w:eastAsia="ru-RU"/>
              </w:rPr>
              <w:t>Амурская область, г. Белогорск, ул. Международная, д. 55.</w:t>
            </w:r>
            <w:r>
              <w:rPr>
                <w:rFonts w:ascii="Times New Roman" w:eastAsia="Times New Roman" w:hAnsi="Times New Roman" w:cs="Times New Roman"/>
                <w:sz w:val="24"/>
                <w:szCs w:val="24"/>
                <w:lang w:eastAsia="ru-RU"/>
              </w:rPr>
              <w:t xml:space="preserve"> </w:t>
            </w:r>
            <w:r w:rsidR="008B4743" w:rsidRPr="00DC602A">
              <w:rPr>
                <w:rFonts w:ascii="Times New Roman" w:eastAsia="Times New Roman" w:hAnsi="Times New Roman" w:cs="Times New Roman"/>
                <w:sz w:val="24"/>
                <w:szCs w:val="24"/>
                <w:lang w:eastAsia="ru-RU"/>
              </w:rPr>
              <w:t xml:space="preserve">– капитальный ремонт </w:t>
            </w:r>
            <w:r w:rsidR="008D4B3B">
              <w:rPr>
                <w:rFonts w:ascii="Times New Roman" w:eastAsia="Times New Roman" w:hAnsi="Times New Roman" w:cs="Times New Roman"/>
                <w:sz w:val="24"/>
                <w:szCs w:val="24"/>
                <w:lang w:eastAsia="ru-RU"/>
              </w:rPr>
              <w:t>крыши</w:t>
            </w:r>
            <w:r w:rsidR="008B4743" w:rsidRPr="00DC602A">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Pr="003C34BC" w:rsidRDefault="00AF0E79" w:rsidP="003C34BC">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8D4B3B">
              <w:rPr>
                <w:rFonts w:ascii="Times New Roman" w:hAnsi="Times New Roman" w:cs="Times New Roman"/>
                <w:b/>
                <w:color w:val="000000" w:themeColor="text1"/>
                <w:sz w:val="24"/>
                <w:szCs w:val="24"/>
              </w:rPr>
              <w:t>2</w:t>
            </w:r>
            <w:r w:rsidR="00AD1B9E">
              <w:rPr>
                <w:rFonts w:ascii="Times New Roman" w:hAnsi="Times New Roman" w:cs="Times New Roman"/>
                <w:b/>
                <w:color w:val="000000" w:themeColor="text1"/>
                <w:sz w:val="24"/>
                <w:szCs w:val="24"/>
              </w:rPr>
              <w:t xml:space="preserve"> 151 748 </w:t>
            </w:r>
            <w:r w:rsidRPr="00DC602A">
              <w:rPr>
                <w:rFonts w:ascii="Times New Roman" w:hAnsi="Times New Roman" w:cs="Times New Roman"/>
                <w:b/>
                <w:color w:val="000000" w:themeColor="text1"/>
                <w:sz w:val="24"/>
                <w:szCs w:val="24"/>
              </w:rPr>
              <w:t>(</w:t>
            </w:r>
            <w:r w:rsidR="008D4B3B">
              <w:rPr>
                <w:rFonts w:ascii="Times New Roman" w:hAnsi="Times New Roman" w:cs="Times New Roman"/>
                <w:b/>
                <w:color w:val="000000" w:themeColor="text1"/>
                <w:sz w:val="24"/>
                <w:szCs w:val="24"/>
              </w:rPr>
              <w:t xml:space="preserve">два миллиона </w:t>
            </w:r>
            <w:r w:rsidR="00AD1B9E">
              <w:rPr>
                <w:rFonts w:ascii="Times New Roman" w:hAnsi="Times New Roman" w:cs="Times New Roman"/>
                <w:b/>
                <w:color w:val="000000" w:themeColor="text1"/>
                <w:sz w:val="24"/>
                <w:szCs w:val="24"/>
              </w:rPr>
              <w:t>сто пятьдесят одна тысяча семьсот сорок восемь рублей</w:t>
            </w:r>
            <w:r w:rsidR="00DC602A">
              <w:rPr>
                <w:rFonts w:ascii="Times New Roman" w:hAnsi="Times New Roman" w:cs="Times New Roman"/>
                <w:b/>
                <w:color w:val="000000" w:themeColor="text1"/>
                <w:sz w:val="24"/>
                <w:szCs w:val="24"/>
              </w:rPr>
              <w:t xml:space="preserve"> </w:t>
            </w:r>
            <w:r w:rsidR="00AD1B9E">
              <w:rPr>
                <w:rFonts w:ascii="Times New Roman" w:hAnsi="Times New Roman" w:cs="Times New Roman"/>
                <w:b/>
                <w:color w:val="000000" w:themeColor="text1"/>
                <w:sz w:val="24"/>
                <w:szCs w:val="24"/>
              </w:rPr>
              <w:t>38</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AD1B9E">
              <w:rPr>
                <w:rFonts w:ascii="Times New Roman" w:hAnsi="Times New Roman" w:cs="Times New Roman"/>
                <w:b/>
                <w:color w:val="000000" w:themeColor="text1"/>
                <w:sz w:val="24"/>
                <w:szCs w:val="24"/>
              </w:rPr>
              <w:t>ек</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соответствии </w:t>
            </w:r>
            <w:r w:rsidRPr="00DC602A">
              <w:rPr>
                <w:rFonts w:ascii="Times New Roman" w:hAnsi="Times New Roman" w:cs="Times New Roman"/>
                <w:color w:val="000000" w:themeColor="text1"/>
                <w:sz w:val="24"/>
                <w:szCs w:val="24"/>
              </w:rPr>
              <w:lastRenderedPageBreak/>
              <w:t>с утвержденной проектно-сметной документацией)</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0A47DA" w:rsidP="000A47DA">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A47DA">
              <w:rPr>
                <w:rFonts w:ascii="Times New Roman" w:eastAsia="Times New Roman" w:hAnsi="Times New Roman" w:cs="Times New Roman"/>
                <w:sz w:val="24"/>
                <w:szCs w:val="24"/>
                <w:lang w:eastAsia="ru-RU"/>
              </w:rPr>
              <w:t>Амурская область, г. Белогорск, ул. Международная, д. 55</w:t>
            </w:r>
            <w:r w:rsidR="00B922E9">
              <w:rPr>
                <w:rFonts w:ascii="Times New Roman" w:eastAsia="Times New Roman" w:hAnsi="Times New Roman" w:cs="Times New Roman"/>
                <w:sz w:val="24"/>
                <w:szCs w:val="24"/>
                <w:lang w:eastAsia="ru-RU"/>
              </w:rPr>
              <w:t xml:space="preserve"> </w:t>
            </w:r>
            <w:r w:rsidR="004D5B5D" w:rsidRPr="00B52EB3">
              <w:rPr>
                <w:rFonts w:ascii="Times New Roman" w:eastAsia="Times New Roman" w:hAnsi="Times New Roman" w:cs="Times New Roman"/>
                <w:sz w:val="24"/>
                <w:szCs w:val="24"/>
                <w:lang w:eastAsia="ru-RU"/>
              </w:rPr>
              <w:t xml:space="preserve">- </w:t>
            </w:r>
            <w:r w:rsidR="008D4B3B">
              <w:rPr>
                <w:rFonts w:ascii="Times New Roman" w:eastAsia="Times New Roman" w:hAnsi="Times New Roman" w:cs="Times New Roman"/>
                <w:sz w:val="24"/>
                <w:szCs w:val="24"/>
                <w:lang w:eastAsia="ru-RU"/>
              </w:rPr>
              <w:t>90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B52EB3" w:rsidRDefault="00C258EE" w:rsidP="00C258E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1.</w:t>
            </w:r>
            <w:r w:rsidR="00B52EB3" w:rsidRPr="00B52EB3">
              <w:rPr>
                <w:rFonts w:ascii="Times New Roman" w:eastAsia="Times New Roman" w:hAnsi="Times New Roman" w:cs="Times New Roman"/>
                <w:sz w:val="24"/>
                <w:szCs w:val="24"/>
                <w:lang w:eastAsia="ru-RU"/>
              </w:rPr>
              <w:tab/>
              <w:t>Амурская область, г. Белогорск,</w:t>
            </w:r>
            <w:r w:rsidR="00B922E9">
              <w:rPr>
                <w:rFonts w:ascii="Times New Roman" w:eastAsia="Times New Roman" w:hAnsi="Times New Roman" w:cs="Times New Roman"/>
                <w:sz w:val="24"/>
                <w:szCs w:val="24"/>
                <w:lang w:eastAsia="ru-RU"/>
              </w:rPr>
              <w:t xml:space="preserve"> </w:t>
            </w:r>
            <w:r w:rsidR="00B52EB3" w:rsidRPr="00B52EB3">
              <w:rPr>
                <w:rFonts w:ascii="Times New Roman" w:eastAsia="Times New Roman" w:hAnsi="Times New Roman" w:cs="Times New Roman"/>
                <w:sz w:val="24"/>
                <w:szCs w:val="24"/>
                <w:lang w:eastAsia="ru-RU"/>
              </w:rPr>
              <w:t>ул.</w:t>
            </w:r>
            <w:r w:rsidR="00B922E9">
              <w:t xml:space="preserve"> </w:t>
            </w:r>
            <w:r w:rsidR="00B922E9" w:rsidRPr="00B922E9">
              <w:rPr>
                <w:rFonts w:ascii="Times New Roman" w:eastAsia="Times New Roman" w:hAnsi="Times New Roman" w:cs="Times New Roman"/>
                <w:sz w:val="24"/>
                <w:szCs w:val="24"/>
                <w:lang w:eastAsia="ru-RU"/>
              </w:rPr>
              <w:t>Международная, д. 55</w:t>
            </w:r>
            <w:r w:rsidR="00B922E9">
              <w:rPr>
                <w:rFonts w:ascii="Times New Roman" w:eastAsia="Times New Roman" w:hAnsi="Times New Roman" w:cs="Times New Roman"/>
                <w:sz w:val="24"/>
                <w:szCs w:val="24"/>
                <w:lang w:eastAsia="ru-RU"/>
              </w:rPr>
              <w:t>.</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B922E9">
              <w:rPr>
                <w:rFonts w:ascii="Times New Roman" w:hAnsi="Times New Roman" w:cs="Times New Roman"/>
                <w:sz w:val="24"/>
                <w:szCs w:val="24"/>
              </w:rPr>
              <w:t>1</w:t>
            </w:r>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участие в электронном </w:t>
            </w:r>
            <w:r w:rsidRPr="00B52EB3">
              <w:rPr>
                <w:rFonts w:ascii="Times New Roman" w:hAnsi="Times New Roman" w:cs="Times New Roman"/>
                <w:sz w:val="24"/>
                <w:szCs w:val="24"/>
              </w:rPr>
              <w:lastRenderedPageBreak/>
              <w:t>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w:t>
            </w:r>
            <w:r w:rsidRPr="00A449F5">
              <w:rPr>
                <w:rFonts w:ascii="Times New Roman" w:hAnsi="Times New Roman" w:cs="Times New Roman"/>
                <w:sz w:val="24"/>
                <w:szCs w:val="24"/>
              </w:rPr>
              <w:lastRenderedPageBreak/>
              <w:t>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AD1B9E">
              <w:rPr>
                <w:rFonts w:ascii="Times New Roman" w:hAnsi="Times New Roman" w:cs="Times New Roman"/>
                <w:b/>
                <w:sz w:val="24"/>
                <w:szCs w:val="24"/>
              </w:rPr>
              <w:t>10 758,74</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AD1B9E">
              <w:rPr>
                <w:rFonts w:ascii="Times New Roman" w:hAnsi="Times New Roman" w:cs="Times New Roman"/>
                <w:b/>
                <w:sz w:val="24"/>
                <w:szCs w:val="24"/>
              </w:rPr>
              <w:t>645 524,51</w:t>
            </w:r>
            <w:r w:rsidRPr="00B52EB3">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w:t>
            </w:r>
            <w:r w:rsidRPr="00D86A14">
              <w:rPr>
                <w:rFonts w:ascii="Times New Roman" w:hAnsi="Times New Roman" w:cs="Times New Roman"/>
                <w:sz w:val="24"/>
                <w:szCs w:val="24"/>
              </w:rPr>
              <w:lastRenderedPageBreak/>
              <w:t>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1" w:name="Par235"/>
      <w:bookmarkStart w:id="2" w:name="Par244"/>
      <w:bookmarkEnd w:id="1"/>
      <w:bookmarkEnd w:id="2"/>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AD1B9E" w:rsidP="00E44A96">
      <w:pPr>
        <w:pStyle w:val="ConsPlusNormal"/>
        <w:tabs>
          <w:tab w:val="left" w:pos="6795"/>
        </w:tabs>
        <w:ind w:firstLine="709"/>
        <w:jc w:val="both"/>
        <w:rPr>
          <w:sz w:val="24"/>
          <w:szCs w:val="24"/>
        </w:rPr>
      </w:pPr>
      <w:r w:rsidRPr="00AD1B9E">
        <w:rPr>
          <w:noProof/>
        </w:rPr>
        <w:drawing>
          <wp:inline distT="0" distB="0" distL="0" distR="0">
            <wp:extent cx="9251950" cy="1887353"/>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1887353"/>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3" w:name="Par264"/>
            <w:bookmarkEnd w:id="3"/>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AD1B9E"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D1B9E">
        <w:rPr>
          <w:noProof/>
        </w:rPr>
        <w:drawing>
          <wp:inline distT="0" distB="0" distL="0" distR="0">
            <wp:extent cx="5581650" cy="5524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5524500"/>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4" w:name="Par372"/>
      <w:bookmarkEnd w:id="4"/>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 xml:space="preserve">ого дома, расположенного по адресу: </w:t>
      </w:r>
      <w:r w:rsidR="007F7745" w:rsidRPr="007F7745">
        <w:rPr>
          <w:rFonts w:ascii="Times New Roman" w:eastAsia="Calibri" w:hAnsi="Times New Roman" w:cs="Times New Roman"/>
          <w:b/>
          <w:sz w:val="24"/>
          <w:szCs w:val="24"/>
          <w:lang w:eastAsia="ru-RU"/>
        </w:rPr>
        <w:t>Амурская область, г. Белогорск, ул. Международная, д. 55.</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w:t>
      </w:r>
      <w:r w:rsidRPr="00EF1B4D">
        <w:rPr>
          <w:rFonts w:ascii="Times New Roman" w:hAnsi="Times New Roman" w:cs="Times New Roman"/>
          <w:sz w:val="24"/>
          <w:szCs w:val="24"/>
        </w:rPr>
        <w:lastRenderedPageBreak/>
        <w:t>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w:t>
      </w:r>
      <w:r w:rsidRPr="00EF1B4D">
        <w:rPr>
          <w:rFonts w:ascii="Times New Roman" w:hAnsi="Times New Roman" w:cs="Times New Roman"/>
          <w:sz w:val="24"/>
          <w:szCs w:val="24"/>
        </w:rPr>
        <w:lastRenderedPageBreak/>
        <w:t xml:space="preserve">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5" w:name="_GoBack1"/>
      <w:bookmarkEnd w:id="5"/>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w:t>
      </w:r>
      <w:r w:rsidRPr="00EF1B4D">
        <w:rPr>
          <w:rFonts w:ascii="Times New Roman" w:eastAsia="SimSun" w:hAnsi="Times New Roman" w:cs="Calibri"/>
          <w:iCs/>
          <w:sz w:val="24"/>
          <w:szCs w:val="24"/>
        </w:rPr>
        <w:lastRenderedPageBreak/>
        <w:t>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w:t>
      </w:r>
      <w:r w:rsidRPr="00EF1B4D">
        <w:rPr>
          <w:rFonts w:ascii="Times New Roman" w:eastAsia="SimSun" w:hAnsi="Times New Roman" w:cs="Calibri"/>
          <w:sz w:val="24"/>
          <w:szCs w:val="24"/>
        </w:rPr>
        <w:lastRenderedPageBreak/>
        <w:t xml:space="preserve">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w:t>
      </w:r>
      <w:r w:rsidRPr="00EF1B4D">
        <w:rPr>
          <w:rFonts w:ascii="Times New Roman" w:eastAsia="SimSun" w:hAnsi="Times New Roman" w:cs="Calibri"/>
          <w:bCs/>
          <w:color w:val="000000" w:themeColor="text1"/>
          <w:sz w:val="24"/>
          <w:szCs w:val="24"/>
        </w:rPr>
        <w:lastRenderedPageBreak/>
        <w:t>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lastRenderedPageBreak/>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w:t>
      </w:r>
      <w:bookmarkStart w:id="6" w:name="_GoBack"/>
      <w:bookmarkEnd w:id="6"/>
      <w:r w:rsidRPr="00EF1B4D">
        <w:rPr>
          <w:rFonts w:ascii="Times New Roman" w:eastAsia="SimSun" w:hAnsi="Times New Roman" w:cs="Times New Roman"/>
          <w:sz w:val="24"/>
          <w:szCs w:val="24"/>
        </w:rPr>
        <w:t>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B922E9"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е) несоответствие банковской гарантии требованиям, содержащимся в извещении о </w:t>
      </w:r>
      <w:r w:rsidRPr="00B922E9">
        <w:rPr>
          <w:rFonts w:ascii="Times New Roman" w:eastAsia="SimSun" w:hAnsi="Times New Roman" w:cs="Times New Roman"/>
          <w:sz w:val="24"/>
          <w:szCs w:val="24"/>
        </w:rPr>
        <w:t>проведении электронного аукциона, документации об электронном аукционе, проекте договора.</w:t>
      </w:r>
    </w:p>
    <w:p w:rsidR="00EF1B4D" w:rsidRPr="00B922E9" w:rsidRDefault="00EF1B4D" w:rsidP="00EF1B4D">
      <w:pPr>
        <w:suppressAutoHyphens/>
        <w:spacing w:after="0" w:line="240" w:lineRule="auto"/>
        <w:ind w:firstLine="709"/>
        <w:jc w:val="both"/>
        <w:rPr>
          <w:rFonts w:ascii="Times New Roman" w:eastAsia="SimSun" w:hAnsi="Times New Roman" w:cs="Calibri"/>
          <w:bCs/>
          <w:sz w:val="24"/>
          <w:szCs w:val="24"/>
        </w:rPr>
      </w:pPr>
      <w:r w:rsidRPr="00B922E9">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B922E9">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B922E9">
        <w:rPr>
          <w:rFonts w:ascii="Times New Roman" w:eastAsia="SimSun" w:hAnsi="Times New Roman" w:cs="Calibri"/>
          <w:bCs/>
          <w:sz w:val="24"/>
          <w:szCs w:val="24"/>
        </w:rPr>
        <w:t xml:space="preserve">4.12. </w:t>
      </w:r>
      <w:r w:rsidRPr="00B922E9">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w:t>
      </w:r>
      <w:r w:rsidRPr="00EF1B4D">
        <w:rPr>
          <w:rFonts w:ascii="Times New Roman" w:hAnsi="Times New Roman" w:cs="Times New Roman"/>
          <w:sz w:val="24"/>
          <w:szCs w:val="24"/>
        </w:rPr>
        <w:t xml:space="preserve">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lastRenderedPageBreak/>
        <w:t xml:space="preserve">4.14. </w:t>
      </w:r>
      <w:r w:rsidRPr="00EF1B4D">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w:t>
      </w:r>
      <w:r w:rsidRPr="00EF1B4D">
        <w:rPr>
          <w:rFonts w:ascii="Times New Roman" w:hAnsi="Times New Roman" w:cs="Times New Roman"/>
          <w:sz w:val="24"/>
          <w:szCs w:val="24"/>
        </w:rPr>
        <w:lastRenderedPageBreak/>
        <w:t>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28"/>
      <w:bookmarkEnd w:id="7"/>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8" w:name="Par130"/>
      <w:bookmarkEnd w:id="8"/>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w:t>
      </w:r>
      <w:r w:rsidRPr="00EF1B4D">
        <w:rPr>
          <w:rFonts w:ascii="Times New Roman" w:hAnsi="Times New Roman" w:cs="Times New Roman"/>
          <w:color w:val="000000"/>
          <w:sz w:val="24"/>
          <w:szCs w:val="24"/>
          <w:shd w:val="clear" w:color="auto" w:fill="FFFFFF"/>
        </w:rPr>
        <w:lastRenderedPageBreak/>
        <w:t>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w:t>
      </w:r>
      <w:r w:rsidRPr="00EF1B4D">
        <w:rPr>
          <w:rFonts w:ascii="Times New Roman" w:eastAsia="SimSun" w:hAnsi="Times New Roman" w:cs="Calibri"/>
          <w:bCs/>
          <w:sz w:val="24"/>
          <w:szCs w:val="24"/>
        </w:rPr>
        <w:lastRenderedPageBreak/>
        <w:t>Федерации от 01.07.2016 № 615 «</w:t>
      </w:r>
      <w:r w:rsidRPr="00EF1B4D">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w:t>
      </w:r>
      <w:r w:rsidRPr="00EF1B4D">
        <w:rPr>
          <w:rFonts w:ascii="Times New Roman" w:eastAsia="Times New Roman" w:hAnsi="Times New Roman" w:cs="Times New Roman"/>
          <w:color w:val="00000A"/>
          <w:sz w:val="24"/>
          <w:szCs w:val="24"/>
        </w:rPr>
        <w:lastRenderedPageBreak/>
        <w:t xml:space="preserve">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w:t>
      </w:r>
      <w:r w:rsidRPr="00EF1B4D">
        <w:rPr>
          <w:rFonts w:ascii="Times New Roman" w:hAnsi="Times New Roman" w:cs="Times New Roman"/>
          <w:sz w:val="24"/>
          <w:szCs w:val="24"/>
        </w:rPr>
        <w:lastRenderedPageBreak/>
        <w:t xml:space="preserve">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 Подрядчик заключает со страховой организацией договор страхования, в </w:t>
      </w:r>
      <w:r w:rsidRPr="00EF1B4D">
        <w:rPr>
          <w:rFonts w:ascii="Times New Roman" w:hAnsi="Times New Roman" w:cs="Times New Roman"/>
          <w:sz w:val="24"/>
          <w:szCs w:val="24"/>
        </w:rPr>
        <w:lastRenderedPageBreak/>
        <w:t>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3"/>
      <w:bookmarkEnd w:id="9"/>
      <w:r w:rsidRPr="00EF1B4D">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lastRenderedPageBreak/>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0" w:name="Par259"/>
      <w:bookmarkEnd w:id="10"/>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w:t>
      </w:r>
      <w:r w:rsidRPr="00EF1B4D">
        <w:rPr>
          <w:rFonts w:ascii="Times New Roman" w:hAnsi="Times New Roman" w:cs="Times New Roman"/>
          <w:sz w:val="24"/>
          <w:szCs w:val="24"/>
        </w:rPr>
        <w:lastRenderedPageBreak/>
        <w:t>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277"/>
      <w:bookmarkStart w:id="12" w:name="Par281"/>
      <w:bookmarkEnd w:id="11"/>
      <w:bookmarkEnd w:id="12"/>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87"/>
      <w:bookmarkEnd w:id="13"/>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 xml:space="preserve">рабочих дней до предполагаемой даты расторжения Договора с Подрядчиком. Уведомление должно содержать наименование сторон, </w:t>
      </w:r>
      <w:r w:rsidRPr="00EF1B4D">
        <w:rPr>
          <w:rFonts w:ascii="Times New Roman" w:eastAsia="Times New Roman" w:hAnsi="Times New Roman" w:cs="Times New Roman"/>
          <w:sz w:val="24"/>
          <w:szCs w:val="24"/>
          <w:lang w:eastAsia="ru-RU"/>
        </w:rPr>
        <w:lastRenderedPageBreak/>
        <w:t>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1"/>
      <w:bookmarkEnd w:id="14"/>
      <w:r w:rsidRPr="00EF1B4D">
        <w:rPr>
          <w:rFonts w:ascii="Times New Roman" w:hAnsi="Times New Roman" w:cs="Times New Roman"/>
          <w:b/>
          <w:sz w:val="24"/>
          <w:szCs w:val="24"/>
        </w:rPr>
        <w:lastRenderedPageBreak/>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7"/>
      <w:bookmarkEnd w:id="15"/>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16"/>
      <w:bookmarkEnd w:id="16"/>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8D4B3B" w:rsidRPr="00EF1B4D" w:rsidRDefault="008D4B3B" w:rsidP="00EF1B4D">
      <w:pPr>
        <w:autoSpaceDE w:val="0"/>
        <w:autoSpaceDN w:val="0"/>
        <w:adjustRightInd w:val="0"/>
        <w:spacing w:after="0" w:line="240" w:lineRule="auto"/>
        <w:jc w:val="center"/>
        <w:rPr>
          <w:rFonts w:ascii="Times New Roman" w:hAnsi="Times New Roman" w:cs="Times New Roman"/>
          <w:b/>
          <w:sz w:val="28"/>
          <w:szCs w:val="28"/>
        </w:rPr>
      </w:pPr>
    </w:p>
    <w:p w:rsidR="00EF1B4D" w:rsidRPr="00EF1B4D" w:rsidRDefault="00EF1B4D" w:rsidP="00EF1B4D">
      <w:pPr>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AD1B9E"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r w:rsidRPr="00AD1B9E">
        <w:rPr>
          <w:noProof/>
        </w:rPr>
        <w:drawing>
          <wp:inline distT="0" distB="0" distL="0" distR="0">
            <wp:extent cx="9701530" cy="1979065"/>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1979065"/>
                    </a:xfrm>
                    <a:prstGeom prst="rect">
                      <a:avLst/>
                    </a:prstGeom>
                    <a:noFill/>
                    <a:ln>
                      <a:noFill/>
                    </a:ln>
                  </pic:spPr>
                </pic:pic>
              </a:graphicData>
            </a:graphic>
          </wp:inline>
        </w:drawing>
      </w: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AAB" w:rsidRDefault="00201AAB" w:rsidP="00174FE9">
      <w:pPr>
        <w:spacing w:after="0" w:line="240" w:lineRule="auto"/>
      </w:pPr>
      <w:r>
        <w:separator/>
      </w:r>
    </w:p>
  </w:endnote>
  <w:endnote w:type="continuationSeparator" w:id="0">
    <w:p w:rsidR="00201AAB" w:rsidRDefault="00201AAB"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AAB" w:rsidRDefault="00201AAB" w:rsidP="00174FE9">
      <w:pPr>
        <w:spacing w:after="0" w:line="240" w:lineRule="auto"/>
      </w:pPr>
      <w:r>
        <w:separator/>
      </w:r>
    </w:p>
  </w:footnote>
  <w:footnote w:type="continuationSeparator" w:id="0">
    <w:p w:rsidR="00201AAB" w:rsidRDefault="00201AAB" w:rsidP="00174FE9">
      <w:pPr>
        <w:spacing w:after="0" w:line="240" w:lineRule="auto"/>
      </w:pPr>
      <w:r>
        <w:continuationSeparator/>
      </w:r>
    </w:p>
  </w:footnote>
  <w:footnote w:id="1">
    <w:p w:rsidR="000A47DA" w:rsidRDefault="000A47DA"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0A47DA" w:rsidRPr="00174FE9" w:rsidRDefault="000A47DA" w:rsidP="00E84E5A">
      <w:pPr>
        <w:pStyle w:val="ConsPlusNormal"/>
        <w:ind w:firstLine="540"/>
        <w:jc w:val="both"/>
        <w:rPr>
          <w:sz w:val="20"/>
          <w:szCs w:val="20"/>
        </w:rPr>
      </w:pPr>
    </w:p>
    <w:p w:rsidR="000A47DA" w:rsidRPr="00174FE9" w:rsidRDefault="000A47DA"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2"/>
  </w:num>
  <w:num w:numId="5">
    <w:abstractNumId w:val="20"/>
  </w:num>
  <w:num w:numId="6">
    <w:abstractNumId w:val="19"/>
  </w:num>
  <w:num w:numId="7">
    <w:abstractNumId w:val="23"/>
  </w:num>
  <w:num w:numId="8">
    <w:abstractNumId w:val="25"/>
  </w:num>
  <w:num w:numId="9">
    <w:abstractNumId w:val="15"/>
  </w:num>
  <w:num w:numId="10">
    <w:abstractNumId w:val="9"/>
  </w:num>
  <w:num w:numId="11">
    <w:abstractNumId w:val="3"/>
  </w:num>
  <w:num w:numId="12">
    <w:abstractNumId w:val="13"/>
  </w:num>
  <w:num w:numId="13">
    <w:abstractNumId w:val="17"/>
  </w:num>
  <w:num w:numId="14">
    <w:abstractNumId w:val="18"/>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074FE"/>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47DA"/>
    <w:rsid w:val="000A6A94"/>
    <w:rsid w:val="000A7055"/>
    <w:rsid w:val="000A7A7E"/>
    <w:rsid w:val="000B1972"/>
    <w:rsid w:val="000B6655"/>
    <w:rsid w:val="000C1E63"/>
    <w:rsid w:val="000C2687"/>
    <w:rsid w:val="000C4D1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1AAB"/>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1CB9"/>
    <w:rsid w:val="002A3E93"/>
    <w:rsid w:val="002A666B"/>
    <w:rsid w:val="002A6E5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4BC"/>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4F6C56"/>
    <w:rsid w:val="0050507D"/>
    <w:rsid w:val="005064C2"/>
    <w:rsid w:val="00506F47"/>
    <w:rsid w:val="00507645"/>
    <w:rsid w:val="00507D16"/>
    <w:rsid w:val="00511B92"/>
    <w:rsid w:val="0051399D"/>
    <w:rsid w:val="005220D8"/>
    <w:rsid w:val="00525D12"/>
    <w:rsid w:val="00525EDE"/>
    <w:rsid w:val="00530532"/>
    <w:rsid w:val="00531B16"/>
    <w:rsid w:val="00536DDF"/>
    <w:rsid w:val="00541735"/>
    <w:rsid w:val="00542DC3"/>
    <w:rsid w:val="005439BF"/>
    <w:rsid w:val="00544BFF"/>
    <w:rsid w:val="00555B38"/>
    <w:rsid w:val="00556A92"/>
    <w:rsid w:val="0056119B"/>
    <w:rsid w:val="0056580C"/>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312"/>
    <w:rsid w:val="00695E49"/>
    <w:rsid w:val="006960AE"/>
    <w:rsid w:val="00696E8A"/>
    <w:rsid w:val="00697201"/>
    <w:rsid w:val="006A2CFA"/>
    <w:rsid w:val="006A749E"/>
    <w:rsid w:val="006B0947"/>
    <w:rsid w:val="006C0F32"/>
    <w:rsid w:val="006C16FE"/>
    <w:rsid w:val="006C1A08"/>
    <w:rsid w:val="006C534E"/>
    <w:rsid w:val="006C545D"/>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3559"/>
    <w:rsid w:val="007F536E"/>
    <w:rsid w:val="007F7745"/>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41E7"/>
    <w:rsid w:val="008D4870"/>
    <w:rsid w:val="008D4B3B"/>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77EAB"/>
    <w:rsid w:val="00A83BE4"/>
    <w:rsid w:val="00A8477D"/>
    <w:rsid w:val="00A90360"/>
    <w:rsid w:val="00A906B2"/>
    <w:rsid w:val="00AA16A6"/>
    <w:rsid w:val="00AA5989"/>
    <w:rsid w:val="00AA6675"/>
    <w:rsid w:val="00AB0151"/>
    <w:rsid w:val="00AB02D0"/>
    <w:rsid w:val="00AB0369"/>
    <w:rsid w:val="00AB0FF8"/>
    <w:rsid w:val="00AB3125"/>
    <w:rsid w:val="00AB4AD4"/>
    <w:rsid w:val="00AC5AE3"/>
    <w:rsid w:val="00AD08DA"/>
    <w:rsid w:val="00AD1B9E"/>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4FB"/>
    <w:rsid w:val="00B63B24"/>
    <w:rsid w:val="00B667C0"/>
    <w:rsid w:val="00B72A00"/>
    <w:rsid w:val="00B72CCF"/>
    <w:rsid w:val="00B745BF"/>
    <w:rsid w:val="00B746B6"/>
    <w:rsid w:val="00B74ECC"/>
    <w:rsid w:val="00B7779E"/>
    <w:rsid w:val="00B85768"/>
    <w:rsid w:val="00B85E87"/>
    <w:rsid w:val="00B909CC"/>
    <w:rsid w:val="00B922E9"/>
    <w:rsid w:val="00B9521C"/>
    <w:rsid w:val="00BA480F"/>
    <w:rsid w:val="00BA7A8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60FF9"/>
    <w:rsid w:val="00D65364"/>
    <w:rsid w:val="00D6609B"/>
    <w:rsid w:val="00D73982"/>
    <w:rsid w:val="00D74033"/>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8258"/>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B080-0D31-462F-897E-778D2AFE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6789</TotalTime>
  <Pages>84</Pages>
  <Words>34699</Words>
  <Characters>197787</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511</cp:revision>
  <cp:lastPrinted>2017-09-22T05:59:00Z</cp:lastPrinted>
  <dcterms:created xsi:type="dcterms:W3CDTF">2016-07-20T03:20:00Z</dcterms:created>
  <dcterms:modified xsi:type="dcterms:W3CDTF">2018-04-20T00:42:00Z</dcterms:modified>
</cp:coreProperties>
</file>