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F6" w:rsidRPr="000150F6" w:rsidRDefault="000150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ПРАВИТЕЛЬСТВО АМУРСКОЙ ОБЛАСТИ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от 23 января 2014 г. N 24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ОБ УТВЕРЖДЕНИИ ПОРЯДКА ВЫПЛАТЫ ВЛАДЕЛЬЦЕМ СПЕЦИАЛЬНОГО СЧЕТА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СРЕДСТВ ФОНДА КАПИТАЛЬНОГО РЕМОНТА СОБСТВЕННИКАМ ПОМЕЩ</w:t>
      </w:r>
      <w:bookmarkStart w:id="0" w:name="_GoBack"/>
      <w:bookmarkEnd w:id="0"/>
      <w:r w:rsidRPr="000150F6">
        <w:rPr>
          <w:rFonts w:ascii="Times New Roman" w:hAnsi="Times New Roman" w:cs="Times New Roman"/>
          <w:sz w:val="24"/>
          <w:szCs w:val="24"/>
        </w:rPr>
        <w:t>ЕНИЙ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В МНОГОКВАРТИРНОМ ДОМЕ, А ТАКЖЕ ИСПОЛЬЗОВАНИЯ СРЕДСТВ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ФОНДА КАПИТАЛЬНОГО РЕМОНТА НА ЦЕЛИ СНОСА ИЛИ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РЕКОНСТРУКЦИИ МНОГОКВАРТИРНОГО ДОМА</w:t>
      </w:r>
    </w:p>
    <w:p w:rsidR="000150F6" w:rsidRPr="000150F6" w:rsidRDefault="000150F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50F6" w:rsidRPr="000150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0F6" w:rsidRPr="000150F6" w:rsidRDefault="0001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150F6" w:rsidRPr="000150F6" w:rsidRDefault="0001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Амурской области</w:t>
            </w:r>
          </w:p>
          <w:p w:rsidR="000150F6" w:rsidRPr="000150F6" w:rsidRDefault="0001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6">
              <w:rPr>
                <w:rFonts w:ascii="Times New Roman" w:hAnsi="Times New Roman" w:cs="Times New Roman"/>
                <w:sz w:val="24"/>
                <w:szCs w:val="24"/>
              </w:rPr>
              <w:t xml:space="preserve">от 18.06.2014 </w:t>
            </w:r>
            <w:hyperlink r:id="rId4" w:history="1">
              <w:r w:rsidRPr="000150F6">
                <w:rPr>
                  <w:rFonts w:ascii="Times New Roman" w:hAnsi="Times New Roman" w:cs="Times New Roman"/>
                  <w:sz w:val="24"/>
                  <w:szCs w:val="24"/>
                </w:rPr>
                <w:t>N 365</w:t>
              </w:r>
            </w:hyperlink>
            <w:r w:rsidRPr="000150F6">
              <w:rPr>
                <w:rFonts w:ascii="Times New Roman" w:hAnsi="Times New Roman" w:cs="Times New Roman"/>
                <w:sz w:val="24"/>
                <w:szCs w:val="24"/>
              </w:rPr>
              <w:t xml:space="preserve">, от 13.05.2019 </w:t>
            </w:r>
            <w:hyperlink r:id="rId5" w:history="1">
              <w:r w:rsidRPr="000150F6">
                <w:rPr>
                  <w:rFonts w:ascii="Times New Roman" w:hAnsi="Times New Roman" w:cs="Times New Roman"/>
                  <w:sz w:val="24"/>
                  <w:szCs w:val="24"/>
                </w:rPr>
                <w:t>N 266</w:t>
              </w:r>
            </w:hyperlink>
            <w:r w:rsidRPr="00015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50F6" w:rsidRPr="000150F6" w:rsidRDefault="0001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6">
              <w:rPr>
                <w:rFonts w:ascii="Times New Roman" w:hAnsi="Times New Roman" w:cs="Times New Roman"/>
                <w:sz w:val="24"/>
                <w:szCs w:val="24"/>
              </w:rPr>
              <w:t xml:space="preserve">от 20.09.2019 </w:t>
            </w:r>
            <w:hyperlink r:id="rId6" w:history="1">
              <w:r w:rsidRPr="000150F6">
                <w:rPr>
                  <w:rFonts w:ascii="Times New Roman" w:hAnsi="Times New Roman" w:cs="Times New Roman"/>
                  <w:sz w:val="24"/>
                  <w:szCs w:val="24"/>
                </w:rPr>
                <w:t>N 531</w:t>
              </w:r>
            </w:hyperlink>
            <w:r w:rsidRPr="00015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150F6" w:rsidRPr="000150F6" w:rsidRDefault="00015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0150F6">
          <w:rPr>
            <w:rFonts w:ascii="Times New Roman" w:hAnsi="Times New Roman" w:cs="Times New Roman"/>
            <w:sz w:val="24"/>
            <w:szCs w:val="24"/>
          </w:rPr>
          <w:t>статьями 167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150F6">
          <w:rPr>
            <w:rFonts w:ascii="Times New Roman" w:hAnsi="Times New Roman" w:cs="Times New Roman"/>
            <w:sz w:val="24"/>
            <w:szCs w:val="24"/>
          </w:rPr>
          <w:t>174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Амурской области постановляет:</w:t>
      </w:r>
    </w:p>
    <w:p w:rsidR="000150F6" w:rsidRPr="000150F6" w:rsidRDefault="00015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(преамбула в ред. постановления Правительства Амурской области от 13.05.2019 </w:t>
      </w:r>
      <w:hyperlink r:id="rId9" w:history="1">
        <w:r w:rsidRPr="000150F6">
          <w:rPr>
            <w:rFonts w:ascii="Times New Roman" w:hAnsi="Times New Roman" w:cs="Times New Roman"/>
            <w:sz w:val="24"/>
            <w:szCs w:val="24"/>
          </w:rPr>
          <w:t>N 266</w:t>
        </w:r>
      </w:hyperlink>
      <w:r w:rsidRPr="000150F6">
        <w:rPr>
          <w:rFonts w:ascii="Times New Roman" w:hAnsi="Times New Roman" w:cs="Times New Roman"/>
          <w:sz w:val="24"/>
          <w:szCs w:val="24"/>
        </w:rPr>
        <w:t>)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0150F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выплаты владельцем специального счета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дома.</w:t>
      </w:r>
    </w:p>
    <w:p w:rsidR="000150F6" w:rsidRPr="000150F6" w:rsidRDefault="00015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13.05.2019 </w:t>
      </w:r>
      <w:hyperlink r:id="rId10" w:history="1">
        <w:r w:rsidRPr="000150F6">
          <w:rPr>
            <w:rFonts w:ascii="Times New Roman" w:hAnsi="Times New Roman" w:cs="Times New Roman"/>
            <w:sz w:val="24"/>
            <w:szCs w:val="24"/>
          </w:rPr>
          <w:t>N 266</w:t>
        </w:r>
      </w:hyperlink>
      <w:r w:rsidRPr="000150F6">
        <w:rPr>
          <w:rFonts w:ascii="Times New Roman" w:hAnsi="Times New Roman" w:cs="Times New Roman"/>
          <w:sz w:val="24"/>
          <w:szCs w:val="24"/>
        </w:rPr>
        <w:t>)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председателя Правительства области Матюхина П.В.</w:t>
      </w:r>
    </w:p>
    <w:p w:rsidR="000150F6" w:rsidRPr="000150F6" w:rsidRDefault="00015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13.05.2019 </w:t>
      </w:r>
      <w:hyperlink r:id="rId11" w:history="1">
        <w:r w:rsidRPr="000150F6">
          <w:rPr>
            <w:rFonts w:ascii="Times New Roman" w:hAnsi="Times New Roman" w:cs="Times New Roman"/>
            <w:sz w:val="24"/>
            <w:szCs w:val="24"/>
          </w:rPr>
          <w:t>N 266</w:t>
        </w:r>
      </w:hyperlink>
      <w:r w:rsidRPr="000150F6">
        <w:rPr>
          <w:rFonts w:ascii="Times New Roman" w:hAnsi="Times New Roman" w:cs="Times New Roman"/>
          <w:sz w:val="24"/>
          <w:szCs w:val="24"/>
        </w:rPr>
        <w:t>)</w:t>
      </w: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Губернатор</w:t>
      </w:r>
    </w:p>
    <w:p w:rsidR="000150F6" w:rsidRPr="000150F6" w:rsidRDefault="00015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150F6" w:rsidRPr="000150F6" w:rsidRDefault="00015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О.Н.КОЖЕМЯКО</w:t>
      </w: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Утвержден</w:t>
      </w:r>
    </w:p>
    <w:p w:rsidR="000150F6" w:rsidRPr="000150F6" w:rsidRDefault="00015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150F6" w:rsidRPr="000150F6" w:rsidRDefault="00015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0150F6" w:rsidRPr="000150F6" w:rsidRDefault="00015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150F6" w:rsidRPr="000150F6" w:rsidRDefault="00015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от 23 января 2014 г. N 24</w:t>
      </w:r>
    </w:p>
    <w:p w:rsidR="000150F6" w:rsidRPr="000150F6" w:rsidRDefault="00015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0150F6">
        <w:rPr>
          <w:rFonts w:ascii="Times New Roman" w:hAnsi="Times New Roman" w:cs="Times New Roman"/>
          <w:sz w:val="24"/>
          <w:szCs w:val="24"/>
        </w:rPr>
        <w:t>ПОРЯДОК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ВЫПЛАТЫ ВЛАДЕЛЬЦЕМ СПЕЦИАЛЬНОГО СЧЕТА СРЕДСТВ ФОНДА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КАПИТАЛЬНОГО РЕМОНТА СОБСТВЕННИКАМ ПОМЕЩЕНИЙ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В МНОГОКВАРТИРНОМ ДОМЕ, А ТАКЖЕ ИСПОЛЬЗОВАНИЯ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СРЕДСТВ ФОНДА КАПИТАЛЬНОГО РЕМОНТА НА ЦЕЛИ СНОСА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ИЛИ РЕКОНСТРУКЦИИ МНОГОКВАРТИРНОГО ДОМА</w:t>
      </w:r>
    </w:p>
    <w:p w:rsidR="000150F6" w:rsidRPr="000150F6" w:rsidRDefault="000150F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50F6" w:rsidRPr="000150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0F6" w:rsidRPr="000150F6" w:rsidRDefault="0001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150F6" w:rsidRPr="000150F6" w:rsidRDefault="0001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Амурской области</w:t>
            </w:r>
          </w:p>
          <w:p w:rsidR="000150F6" w:rsidRPr="000150F6" w:rsidRDefault="0001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6">
              <w:rPr>
                <w:rFonts w:ascii="Times New Roman" w:hAnsi="Times New Roman" w:cs="Times New Roman"/>
                <w:sz w:val="24"/>
                <w:szCs w:val="24"/>
              </w:rPr>
              <w:t xml:space="preserve">от 13.05.2019 </w:t>
            </w:r>
            <w:hyperlink r:id="rId12" w:history="1">
              <w:r w:rsidRPr="000150F6">
                <w:rPr>
                  <w:rFonts w:ascii="Times New Roman" w:hAnsi="Times New Roman" w:cs="Times New Roman"/>
                  <w:sz w:val="24"/>
                  <w:szCs w:val="24"/>
                </w:rPr>
                <w:t>N 266</w:t>
              </w:r>
            </w:hyperlink>
            <w:r w:rsidRPr="000150F6">
              <w:rPr>
                <w:rFonts w:ascii="Times New Roman" w:hAnsi="Times New Roman" w:cs="Times New Roman"/>
                <w:sz w:val="24"/>
                <w:szCs w:val="24"/>
              </w:rPr>
              <w:t xml:space="preserve">, от 20.09.2019 </w:t>
            </w:r>
            <w:hyperlink r:id="rId13" w:history="1">
              <w:r w:rsidRPr="000150F6">
                <w:rPr>
                  <w:rFonts w:ascii="Times New Roman" w:hAnsi="Times New Roman" w:cs="Times New Roman"/>
                  <w:sz w:val="24"/>
                  <w:szCs w:val="24"/>
                </w:rPr>
                <w:t>N 531</w:t>
              </w:r>
            </w:hyperlink>
            <w:r w:rsidRPr="00015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4" w:history="1">
        <w:r w:rsidRPr="000150F6">
          <w:rPr>
            <w:rFonts w:ascii="Times New Roman" w:hAnsi="Times New Roman" w:cs="Times New Roman"/>
            <w:sz w:val="24"/>
            <w:szCs w:val="24"/>
          </w:rPr>
          <w:t>статьями 167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150F6">
          <w:rPr>
            <w:rFonts w:ascii="Times New Roman" w:hAnsi="Times New Roman" w:cs="Times New Roman"/>
            <w:sz w:val="24"/>
            <w:szCs w:val="24"/>
          </w:rPr>
          <w:t>174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определяет механизм выплаты владельцем специального счета средств фонда капитального ремонта и использования средств фонда капитального ремонта на цели сноса или реконструкции многоквартирного дома, расположенного на территории Амурской области, признанного в установленном порядке аварийным и подлежащим сносу или реконструкции (далее - средства фонда, многоквартирный дом).</w:t>
      </w: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2. Порядок использования средств фонда на цели сноса</w:t>
      </w:r>
    </w:p>
    <w:p w:rsidR="000150F6" w:rsidRPr="000150F6" w:rsidRDefault="00015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или реконструкции многоквартирного дома</w:t>
      </w: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2.1. На основании решения общего собрания собственников помещений в многоквартирном доме о сносе или реконструкции многоквартирного дома лицом, уполномоченным действовать от имени собственников помещений многоквартирного дома (далее - собственники помещений, уполномоченное лицо), заключается договор с подрядной организацией на выполнение работ по сносу или реконструкции многоквартирного дома.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2.2. Направление средств фонда на цели сноса или реконструкции многоквартирного дома осуществляется владельцем специального счета на основании решения общего собрания собственников помещений о его сносе или реконструкции по заявлению уполномоченного лица.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0150F6">
        <w:rPr>
          <w:rFonts w:ascii="Times New Roman" w:hAnsi="Times New Roman" w:cs="Times New Roman"/>
          <w:sz w:val="24"/>
          <w:szCs w:val="24"/>
        </w:rPr>
        <w:t>2.3. С целью направления средств фонда на цели сноса или реконструкции многоквартирного дома уполномоченное лицо представляет владельцу специального счета заявление о направлении средств фонда на цели сноса или реконструкции многоквартирного дома, составленное в произвольной форме (далее - заявление о направлении средств фонда), с приложением следующих документов: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1) решение общего собрания собственников помещений о сносе или реконструкции многоквартирного дома, принятое в связи с требованием органа, принявшего решение о признании дома аварийным и подлежащим сносу или реконструкции;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2) решение общего собрания собственников помещений об определении лица, уполномоченного на представление документов;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3) требование органа, принявшего решение о признании многоквартирного дома аварийным и подлежащим сносу или реконструкции, о его сносе или реконструкции;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4) заключение межведомственной комиссии, созданной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о признании многоквартирного дома аварийным и подлежащим сносу или реконструкции;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5) распоряжение соответствующего органа местного самоуправления муниципального образования Амурской области, федерального органа исполнительной власти или органа исполнительной власти Амурской области о сносе или реконструкции </w:t>
      </w:r>
      <w:r w:rsidRPr="000150F6">
        <w:rPr>
          <w:rFonts w:ascii="Times New Roman" w:hAnsi="Times New Roman" w:cs="Times New Roman"/>
          <w:sz w:val="24"/>
          <w:szCs w:val="24"/>
        </w:rPr>
        <w:lastRenderedPageBreak/>
        <w:t>многоквартирного дома, сроках отселения физических и юридических лиц;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6) справка органа или организации, осуществляющих государственный учет объектов недвижимого имущества в соответствии с Федеральным </w:t>
      </w:r>
      <w:hyperlink r:id="rId16" w:history="1">
        <w:r w:rsidRPr="000150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от 24 июля 2007 г. N 221-ФЗ "О кадастровой деятельности", или органа, осуществляющего государственную регистрацию прав на недвижимое имущество и сделок с ним, подтверждающая право собственности на помещения в многоквартирном доме;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7) договор с подрядной организацией на выполнение работ по сносу или реконструкции многоквартирного дома.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пунктом, представляются в оригиналах с приложением их копий либо в копиях, заверенных в установленном законодательством порядке, при личном обращении либо направляются посредством почтовой связи.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2.4. Заявление о направлении средств фонда регистрируется владельцем специального счета в день его представления (поступления).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2.5. В течение 30 календарных дней со дня регистрации заявления о направлении средств фонда владелец специального счета рассматривает представленные уполномоченным лицом документы и принимает решение о направлении или об отказе в направлении средств фонда на цели сноса или реконструкции многоквартирного дома. При этом в решении об отказе в направлении средств фонда на цели сноса или реконструкции многоквартирного дома владелец специального счета указывает мотивированное обоснование причин отказа со ссылкой на положения </w:t>
      </w:r>
      <w:hyperlink w:anchor="P68" w:history="1">
        <w:r w:rsidRPr="000150F6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150F6" w:rsidRPr="000150F6" w:rsidRDefault="00015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20.09.2019 </w:t>
      </w:r>
      <w:hyperlink r:id="rId17" w:history="1">
        <w:r w:rsidRPr="000150F6">
          <w:rPr>
            <w:rFonts w:ascii="Times New Roman" w:hAnsi="Times New Roman" w:cs="Times New Roman"/>
            <w:sz w:val="24"/>
            <w:szCs w:val="24"/>
          </w:rPr>
          <w:t>N 531</w:t>
        </w:r>
      </w:hyperlink>
      <w:r w:rsidRPr="000150F6">
        <w:rPr>
          <w:rFonts w:ascii="Times New Roman" w:hAnsi="Times New Roman" w:cs="Times New Roman"/>
          <w:sz w:val="24"/>
          <w:szCs w:val="24"/>
        </w:rPr>
        <w:t>)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0150F6">
        <w:rPr>
          <w:rFonts w:ascii="Times New Roman" w:hAnsi="Times New Roman" w:cs="Times New Roman"/>
          <w:sz w:val="24"/>
          <w:szCs w:val="24"/>
        </w:rPr>
        <w:t>2.6. Основаниями для отказа в направлении средств фонда на цели сноса или реконструкции многоквартирного дома являются: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1) непредставление (представление не в полном объеме) документов, предусмотренных </w:t>
      </w:r>
      <w:hyperlink w:anchor="P56" w:history="1">
        <w:r w:rsidRPr="000150F6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2) представление документов, содержащих недостоверные сведения;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документов требованиям, установленным </w:t>
      </w:r>
      <w:hyperlink w:anchor="P56" w:history="1">
        <w:r w:rsidRPr="000150F6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4) наличие у собственников помещений задолженности за выполненные работы по капитальному ремонту многоквартирного дома.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2.7. Копия решения о направлении или об отказе в направлении средств фонда на цели сноса или реконструкции многоквартирного дома направляется владельцем специального счета в течение 5 рабочих дней со дня принятия соответствующего решения уполномоченному лицу по адресу, указанному в заявлении о направлении средств фонда.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2.8. Средства фонда на цели сноса или реконструкции многоквартирного дома перечисляются владельцем специального счета в размере, определенном договором на выполнение работ по сносу или реконструкции многоквартирного дома, на банковский счет лица, осуществляющего снос или реконструкцию многоквартирного дома, указанного в решении общего собрания собственников помещений, в течение 30 календарных дней со дня принятия решения о направлении средств фонда на цели сноса или реконструкции соответствующего дома.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2.9. Средства фонда на цели реконструкции многоквартирного дома могут быть </w:t>
      </w:r>
      <w:r w:rsidRPr="000150F6">
        <w:rPr>
          <w:rFonts w:ascii="Times New Roman" w:hAnsi="Times New Roman" w:cs="Times New Roman"/>
          <w:sz w:val="24"/>
          <w:szCs w:val="24"/>
        </w:rPr>
        <w:lastRenderedPageBreak/>
        <w:t>использованы на: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1) разработку сметной документации на выполнение работ по реконструкции многоквартирного дома;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2) проведение проверки достоверности определения сметной стоимости работ по реконструкции многоквартирного дома;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3) разработку и проведение экспертизы проектной документации на реконструкцию многоквартирного дома;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4) оплату услуг по строительному контролю в процессе проведения реконструкции многоквартирного дома в соответствии с законодательством о градостроительной деятельности;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5) оплату работ по реконструкции многоквартирного дома.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Проведение проверки достоверности определения сметной стоимости работ по реконструкции многоквартирного дома, разработка и проведение экспертизы проектной документации на реконструкцию многоквартирного дома выполняются специализированными организациями на основании договора, заключенного с уполномоченным лицом.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После проверки достоверности определения сметной стоимости работ по реконструкции многоквартирного дома собственники помещений на общем собрании собственников помещений принимают решение об определении организации для выполнения работ по реконструкции многоквартирного дома.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2.10. Средства фонда на цели сноса многоквартирного дома могут быть использованы на оплату работ по сносу многоквартирного дома.</w:t>
      </w: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3. Порядок выплаты средств фонда собственникам помещений</w:t>
      </w: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0150F6">
        <w:rPr>
          <w:rFonts w:ascii="Times New Roman" w:hAnsi="Times New Roman" w:cs="Times New Roman"/>
          <w:sz w:val="24"/>
          <w:szCs w:val="24"/>
        </w:rPr>
        <w:t>3.1. С целью получения средств фонда, оставшихся после проведения работ по сносу или реконструкции многоквартирного дома, собственник помещения (уполномоченное лицо) представляет владельцу специального счета заявление о выплате средств фонда, составленное в произвольной форме, с приложением следующих документов: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собственника помещения (уполномоченного лица), для физических лиц, выписка из Единого государственного реестра юридических лиц - для юридических лиц;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представителя собственника помещения (уполномоченного лица), а также документа, подтверждающего полномочия представителя собственника помещения (уполномоченного лица) действовать от его имени в случае подачи документов представителем собственника помещения (уполномоченного лица);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3) копия документа, подтверждающего право собственности на помещение (в случае если право собственности на помещение в многоквартирном доме возникло до введения в действие Федерального </w:t>
      </w:r>
      <w:hyperlink r:id="rId18" w:history="1">
        <w:r w:rsidRPr="000150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 и право собственности не прошло государственную регистрацию, введенную данным Федеральным </w:t>
      </w:r>
      <w:hyperlink r:id="rId19" w:history="1">
        <w:r w:rsidRPr="000150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50F6">
        <w:rPr>
          <w:rFonts w:ascii="Times New Roman" w:hAnsi="Times New Roman" w:cs="Times New Roman"/>
          <w:sz w:val="24"/>
          <w:szCs w:val="24"/>
        </w:rPr>
        <w:t>);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4) копия идентификационного номера налогоплательщика - собственника помещения </w:t>
      </w:r>
      <w:r w:rsidRPr="000150F6">
        <w:rPr>
          <w:rFonts w:ascii="Times New Roman" w:hAnsi="Times New Roman" w:cs="Times New Roman"/>
          <w:sz w:val="24"/>
          <w:szCs w:val="24"/>
        </w:rPr>
        <w:lastRenderedPageBreak/>
        <w:t>(уполномоченного лица);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0150F6">
        <w:rPr>
          <w:rFonts w:ascii="Times New Roman" w:hAnsi="Times New Roman" w:cs="Times New Roman"/>
          <w:sz w:val="24"/>
          <w:szCs w:val="24"/>
        </w:rPr>
        <w:t>5) сведения о реквизитах банковского счета собственника помещения (уполномоченного лица) для перечисления средств фонда.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пунктом, представляются в оригиналах с приложением их копий либо в копиях, заверенных в установленном законодательством порядке, при личном обращении либо направляются посредством почтовой связи.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3.2. Заявление о выплате средств фонда регистрируется владельцем специального счета в день его представления (поступления).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3.3. В течение 30 календарных дней со дня регистрации заявления о выплате средств фонда владелец специального счета рассматривает представленные документы и принимает решение о выплате или об отказе в выплате средств фонда. При этом в решении об отказе в выплате средств фонда владелец счета указывает мотивированное обоснование причин отказа со ссылкой на положения </w:t>
      </w:r>
      <w:hyperlink w:anchor="P97" w:history="1">
        <w:r w:rsidRPr="000150F6">
          <w:rPr>
            <w:rFonts w:ascii="Times New Roman" w:hAnsi="Times New Roman" w:cs="Times New Roman"/>
            <w:sz w:val="24"/>
            <w:szCs w:val="24"/>
          </w:rPr>
          <w:t>пункта 3.4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150F6" w:rsidRPr="000150F6" w:rsidRDefault="00015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20.09.2019 </w:t>
      </w:r>
      <w:hyperlink r:id="rId20" w:history="1">
        <w:r w:rsidRPr="000150F6">
          <w:rPr>
            <w:rFonts w:ascii="Times New Roman" w:hAnsi="Times New Roman" w:cs="Times New Roman"/>
            <w:sz w:val="24"/>
            <w:szCs w:val="24"/>
          </w:rPr>
          <w:t>N 531</w:t>
        </w:r>
      </w:hyperlink>
      <w:r w:rsidRPr="000150F6">
        <w:rPr>
          <w:rFonts w:ascii="Times New Roman" w:hAnsi="Times New Roman" w:cs="Times New Roman"/>
          <w:sz w:val="24"/>
          <w:szCs w:val="24"/>
        </w:rPr>
        <w:t>)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7"/>
      <w:bookmarkEnd w:id="6"/>
      <w:r w:rsidRPr="000150F6">
        <w:rPr>
          <w:rFonts w:ascii="Times New Roman" w:hAnsi="Times New Roman" w:cs="Times New Roman"/>
          <w:sz w:val="24"/>
          <w:szCs w:val="24"/>
        </w:rPr>
        <w:t>3.4. Основаниями для отказа в выплате средств фонда являются: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1) непредставление (представление не в полном объеме) документов, предусмотренных </w:t>
      </w:r>
      <w:hyperlink w:anchor="P87" w:history="1">
        <w:r w:rsidRPr="000150F6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2) представление документов, содержащих недостоверные сведения;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документов требованиям, установленным </w:t>
      </w:r>
      <w:hyperlink w:anchor="P87" w:history="1">
        <w:r w:rsidRPr="000150F6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4) наличие задолженности за выполненные работы по капитальному ремонту многоквартирного дома.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3.5. Копия решения о выплате или об отказе в выплате средств фонда направляется владельцем специального счета в течение 5 рабочих дней со дня принятия соответствующего решения собственнику помещения (уполномоченному лицу) по адресу, указанному в заявлении о выплате средств фонда.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3.6. Размер средств фонда, подлежащих выплате собственникам помещений, определяется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t>В случае исключения из региональной программы капитального ремонта многоквартирного дома, в котором имеется менее чем пять квартир, и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Амурской области или муниципальному образованию Амурской области, средства фонда возвращаются региональным оператором и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</w:t>
      </w:r>
    </w:p>
    <w:p w:rsidR="000150F6" w:rsidRPr="000150F6" w:rsidRDefault="00015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F6">
        <w:rPr>
          <w:rFonts w:ascii="Times New Roman" w:hAnsi="Times New Roman" w:cs="Times New Roman"/>
          <w:sz w:val="24"/>
          <w:szCs w:val="24"/>
        </w:rPr>
        <w:lastRenderedPageBreak/>
        <w:t xml:space="preserve">3.7. Средства фонда, подлежащие выплате собственникам помещений, перечисляются региональным оператором в течение 30 календарных дней со дня принятия решения о выплате средств фонда по реквизитам банковского счета, представленным в соответствии с </w:t>
      </w:r>
      <w:hyperlink w:anchor="P92" w:history="1">
        <w:r w:rsidRPr="000150F6">
          <w:rPr>
            <w:rFonts w:ascii="Times New Roman" w:hAnsi="Times New Roman" w:cs="Times New Roman"/>
            <w:sz w:val="24"/>
            <w:szCs w:val="24"/>
          </w:rPr>
          <w:t>подпунктом 5 пункта 3.1</w:t>
        </w:r>
      </w:hyperlink>
      <w:r w:rsidRPr="000150F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150F6" w:rsidRPr="000150F6" w:rsidRDefault="00015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526" w:rsidRPr="000150F6" w:rsidRDefault="00A67526">
      <w:pPr>
        <w:rPr>
          <w:rFonts w:ascii="Times New Roman" w:hAnsi="Times New Roman" w:cs="Times New Roman"/>
          <w:sz w:val="24"/>
          <w:szCs w:val="24"/>
        </w:rPr>
      </w:pPr>
    </w:p>
    <w:sectPr w:rsidR="00A67526" w:rsidRPr="000150F6" w:rsidSect="004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6"/>
    <w:rsid w:val="000150F6"/>
    <w:rsid w:val="00A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5853-6AE5-45CB-AEC2-6856BB0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6E961CC04738F8B3AF336C66A56C43AD5D97385771E21C97162057323BE58E2CB1766299747FA19F4A0E211AD00F4AF30C06DCBz3l0G" TargetMode="External"/><Relationship Id="rId13" Type="http://schemas.openxmlformats.org/officeDocument/2006/relationships/hyperlink" Target="consultantplus://offline/ref=95E6E961CC04738F8B3AED3BD00608C139D98677867311759D2064522C73B80DA28B11306DDB41AF48B0F5EF15A24AA5EA7BCF6CCD2F1ABA82BF7CA4zDlDG" TargetMode="External"/><Relationship Id="rId18" Type="http://schemas.openxmlformats.org/officeDocument/2006/relationships/hyperlink" Target="consultantplus://offline/ref=95E6E961CC04738F8B3AF336C66A56C43BD2D97285721E21C97162057323BE58F0CB4F692F9B52AE49AEF7EF12zAl8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E6E961CC04738F8B3AF336C66A56C43AD5D97385771E21C97162057323BE58E2CB17662C9A47FA19F4A0E211AD00F4AF30C06DCBz3l0G" TargetMode="External"/><Relationship Id="rId12" Type="http://schemas.openxmlformats.org/officeDocument/2006/relationships/hyperlink" Target="consultantplus://offline/ref=95E6E961CC04738F8B3AED3BD00608C139D9867786731476972064522C73B80DA28B11306DDB41AF48B0F5EE12A24AA5EA7BCF6CCD2F1ABA82BF7CA4zDlDG" TargetMode="External"/><Relationship Id="rId17" Type="http://schemas.openxmlformats.org/officeDocument/2006/relationships/hyperlink" Target="consultantplus://offline/ref=95E6E961CC04738F8B3AED3BD00608C139D98677867311759D2064522C73B80DA28B11306DDB41AF48B0F5EF16A24AA5EA7BCF6CCD2F1ABA82BF7CA4zDl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E6E961CC04738F8B3AF336C66A56C43AD5DA73847A1E21C97162057323BE58F0CB4F692F9B52AE49AEF7EF12zAl8G" TargetMode="External"/><Relationship Id="rId20" Type="http://schemas.openxmlformats.org/officeDocument/2006/relationships/hyperlink" Target="consultantplus://offline/ref=95E6E961CC04738F8B3AED3BD00608C139D98677867311759D2064522C73B80DA28B11306DDB41AF48B0F5EF18A24AA5EA7BCF6CCD2F1ABA82BF7CA4zDl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6E961CC04738F8B3AED3BD00608C139D98677867311759D2064522C73B80DA28B11306DDB41AF48B0F5EF15A24AA5EA7BCF6CCD2F1ABA82BF7CA4zDlDG" TargetMode="External"/><Relationship Id="rId11" Type="http://schemas.openxmlformats.org/officeDocument/2006/relationships/hyperlink" Target="consultantplus://offline/ref=95E6E961CC04738F8B3AED3BD00608C139D9867786731476972064522C73B80DA28B11306DDB41AF48B0F5EE11A24AA5EA7BCF6CCD2F1ABA82BF7CA4zDlDG" TargetMode="External"/><Relationship Id="rId5" Type="http://schemas.openxmlformats.org/officeDocument/2006/relationships/hyperlink" Target="consultantplus://offline/ref=95E6E961CC04738F8B3AED3BD00608C139D9867786731476972064522C73B80DA28B11306DDB41AF48B0F5EF15A24AA5EA7BCF6CCD2F1ABA82BF7CA4zDlDG" TargetMode="External"/><Relationship Id="rId15" Type="http://schemas.openxmlformats.org/officeDocument/2006/relationships/hyperlink" Target="consultantplus://offline/ref=95E6E961CC04738F8B3AF336C66A56C43AD5D97385771E21C97162057323BE58E2CB1766299747FA19F4A0E211AD00F4AF30C06DCBz3l0G" TargetMode="External"/><Relationship Id="rId10" Type="http://schemas.openxmlformats.org/officeDocument/2006/relationships/hyperlink" Target="consultantplus://offline/ref=95E6E961CC04738F8B3AED3BD00608C139D9867786731476972064522C73B80DA28B11306DDB41AF48B0F5EE10A24AA5EA7BCF6CCD2F1ABA82BF7CA4zDlDG" TargetMode="External"/><Relationship Id="rId19" Type="http://schemas.openxmlformats.org/officeDocument/2006/relationships/hyperlink" Target="consultantplus://offline/ref=95E6E961CC04738F8B3AF336C66A56C43BD2D97285721E21C97162057323BE58F0CB4F692F9B52AE49AEF7EF12zAl8G" TargetMode="External"/><Relationship Id="rId4" Type="http://schemas.openxmlformats.org/officeDocument/2006/relationships/hyperlink" Target="consultantplus://offline/ref=95E6E961CC04738F8B3AED3BD00608C139D986778073137F932E3958242AB40FA5844E276A924DAE48B0F5EA1BFD4FB0FB23C369D7311BA59EBD7EzAl7G" TargetMode="External"/><Relationship Id="rId9" Type="http://schemas.openxmlformats.org/officeDocument/2006/relationships/hyperlink" Target="consultantplus://offline/ref=95E6E961CC04738F8B3AED3BD00608C139D9867786731476972064522C73B80DA28B11306DDB41AF48B0F5EF17A24AA5EA7BCF6CCD2F1ABA82BF7CA4zDlDG" TargetMode="External"/><Relationship Id="rId14" Type="http://schemas.openxmlformats.org/officeDocument/2006/relationships/hyperlink" Target="consultantplus://offline/ref=95E6E961CC04738F8B3AF336C66A56C43AD5D97385771E21C97162057323BE58E2CB17662C9A47FA19F4A0E211AD00F4AF30C06DCBz3l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2402</Words>
  <Characters>13695</Characters>
  <Application>Microsoft Office Word</Application>
  <DocSecurity>0</DocSecurity>
  <Lines>114</Lines>
  <Paragraphs>32</Paragraphs>
  <ScaleCrop>false</ScaleCrop>
  <Company/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2021-01-14T06:37:00Z</dcterms:created>
  <dcterms:modified xsi:type="dcterms:W3CDTF">2021-01-14T06:39:00Z</dcterms:modified>
</cp:coreProperties>
</file>