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7E53DF">
        <w:t xml:space="preserve"> </w:t>
      </w:r>
      <w:r w:rsidR="007544B2">
        <w:t>1</w:t>
      </w:r>
      <w:r w:rsidR="00B6189B">
        <w:t>8.09.</w:t>
      </w:r>
      <w:r w:rsidR="007E53DF">
        <w:t>2017г.</w:t>
      </w:r>
      <w:r w:rsidR="00A46B03">
        <w:t xml:space="preserve"> </w:t>
      </w:r>
      <w:r w:rsidR="00276880">
        <w:t xml:space="preserve"> № </w:t>
      </w:r>
      <w:r w:rsidR="007544B2">
        <w:t>24</w:t>
      </w:r>
      <w:r w:rsidR="00B6189B">
        <w:t>-з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8A7708">
        <w:rPr>
          <w:b/>
          <w:sz w:val="32"/>
          <w:szCs w:val="32"/>
        </w:rPr>
        <w:t>спецодежды</w:t>
      </w:r>
      <w:r w:rsidR="00970C87">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6B1FCE">
        <w:rPr>
          <w:sz w:val="28"/>
          <w:szCs w:val="28"/>
        </w:rPr>
        <w:t>…….</w:t>
      </w:r>
      <w:proofErr w:type="gramEnd"/>
      <w:r w:rsidR="006B1FCE">
        <w:rPr>
          <w:sz w:val="28"/>
          <w:szCs w:val="28"/>
        </w:rPr>
        <w:t>16</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6B1FCE">
        <w:rPr>
          <w:sz w:val="28"/>
          <w:szCs w:val="28"/>
        </w:rPr>
        <w:t>не…………………………………………………………………</w:t>
      </w:r>
      <w:proofErr w:type="gramStart"/>
      <w:r w:rsidR="006B1FCE">
        <w:rPr>
          <w:sz w:val="28"/>
          <w:szCs w:val="28"/>
        </w:rPr>
        <w:t>…….</w:t>
      </w:r>
      <w:proofErr w:type="gramEnd"/>
      <w:r w:rsidR="006B1FCE">
        <w:rPr>
          <w:sz w:val="28"/>
          <w:szCs w:val="28"/>
        </w:rPr>
        <w:t>18</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6B1FCE">
        <w:rPr>
          <w:sz w:val="28"/>
          <w:szCs w:val="28"/>
        </w:rPr>
        <w:t>мальной) цены контракта…………………45</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6B1FCE">
        <w:rPr>
          <w:sz w:val="28"/>
          <w:szCs w:val="28"/>
        </w:rPr>
        <w:t>акта……………………………………………………………...46</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6B1FCE">
        <w:rPr>
          <w:sz w:val="28"/>
          <w:szCs w:val="28"/>
        </w:rPr>
        <w:t>ки…………………………………………………………………………63</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w:t>
      </w:r>
      <w:r w:rsidR="00B038CB">
        <w:t>бухгалтера юридического лица – у</w:t>
      </w:r>
      <w:r w:rsidRPr="00334FB9">
        <w:t xml:space="preserve">частника закупки судимости </w:t>
      </w:r>
      <w:r w:rsidRPr="00B038CB">
        <w:rPr>
          <w:u w:val="single"/>
        </w:rPr>
        <w:t>за преступления в сфере экономики</w:t>
      </w:r>
      <w:r w:rsidR="00B038CB" w:rsidRPr="00B038CB">
        <w:rPr>
          <w:u w:val="single"/>
        </w:rPr>
        <w:t xml:space="preserve"> и (или) преступления, предусмотренные статьями 289, 290, 291, 291.1 Уголовного кодекса Российской Федерации </w:t>
      </w:r>
      <w:r w:rsidRPr="00B038CB">
        <w:rPr>
          <w:u w:val="single"/>
        </w:rPr>
        <w:t xml:space="preserve"> (за исключением лиц, у которых такая судимость погашена или снята)</w:t>
      </w:r>
      <w:r w:rsidRPr="00334FB9">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8CB" w:rsidRPr="00334FB9" w:rsidRDefault="00B038CB" w:rsidP="00334FB9">
      <w:pPr>
        <w:ind w:firstLine="709"/>
      </w:pPr>
      <w:r>
        <w:t xml:space="preserve">е) </w:t>
      </w:r>
      <w:r w:rsidRPr="003F0E71">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w:t>
      </w:r>
      <w:r w:rsidR="003F0E71" w:rsidRPr="003F0E71">
        <w:rPr>
          <w:u w:val="single"/>
        </w:rPr>
        <w:t xml:space="preserve"> за совершение административного правонарушения, предусмотренного статьей 19.28 Кодекса Российской Федерации об административных</w:t>
      </w:r>
      <w:r w:rsidR="003F0E71">
        <w:rPr>
          <w:u w:val="single"/>
        </w:rPr>
        <w:t xml:space="preserve"> правонару</w:t>
      </w:r>
      <w:r w:rsidR="003F0E71" w:rsidRPr="003F0E71">
        <w:rPr>
          <w:u w:val="single"/>
        </w:rPr>
        <w:t>шениях;</w:t>
      </w:r>
    </w:p>
    <w:p w:rsidR="00334FB9" w:rsidRPr="00334FB9" w:rsidRDefault="003F0E71" w:rsidP="00334FB9">
      <w:pPr>
        <w:ind w:firstLine="709"/>
      </w:pPr>
      <w:r>
        <w:t>ж</w:t>
      </w:r>
      <w:r w:rsidR="00334FB9" w:rsidRPr="00334F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F0E71" w:rsidP="00334FB9">
      <w:pPr>
        <w:autoSpaceDE w:val="0"/>
        <w:autoSpaceDN w:val="0"/>
        <w:adjustRightInd w:val="0"/>
        <w:ind w:firstLine="709"/>
      </w:pPr>
      <w:r>
        <w:t>з</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334FB9" w:rsidRPr="00334FB9">
        <w:lastRenderedPageBreak/>
        <w:t>полнородными и не</w:t>
      </w:r>
      <w:r w:rsidR="009171C5">
        <w:t xml:space="preserve"> </w:t>
      </w:r>
      <w:r w:rsidR="00334FB9" w:rsidRPr="00334FB9">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F0E71" w:rsidP="00DE0603">
      <w:pPr>
        <w:autoSpaceDE w:val="0"/>
        <w:autoSpaceDN w:val="0"/>
        <w:adjustRightInd w:val="0"/>
        <w:ind w:firstLine="709"/>
      </w:pPr>
      <w:r>
        <w:t>и</w:t>
      </w:r>
      <w:r w:rsidR="00334FB9" w:rsidRPr="00334FB9">
        <w:t xml:space="preserve">)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w:t>
      </w:r>
      <w:r w:rsidRPr="003E624A">
        <w:lastRenderedPageBreak/>
        <w:t xml:space="preserve">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 xml:space="preserve">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w:t>
      </w:r>
      <w:r w:rsidRPr="00D049A5">
        <w:rPr>
          <w:rFonts w:ascii="Times New Roman" w:hAnsi="Times New Roman" w:cs="Times New Roman"/>
          <w:sz w:val="24"/>
          <w:szCs w:val="24"/>
        </w:rPr>
        <w:lastRenderedPageBreak/>
        <w:t>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661448">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lastRenderedPageBreak/>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lastRenderedPageBreak/>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w:t>
      </w:r>
      <w:r w:rsidRPr="009E71F6">
        <w:lastRenderedPageBreak/>
        <w:t>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xml:space="preserve">. Данные сведения предоставляются участником размещения заказа в </w:t>
      </w:r>
      <w:r w:rsidRPr="00557BE0">
        <w:lastRenderedPageBreak/>
        <w:t>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lastRenderedPageBreak/>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 xml:space="preserve">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w:t>
      </w:r>
      <w:r w:rsidRPr="00BF77FB">
        <w:rPr>
          <w:rFonts w:ascii="Times New Roman" w:hAnsi="Times New Roman" w:cs="Times New Roman"/>
          <w:sz w:val="24"/>
          <w:szCs w:val="24"/>
        </w:rPr>
        <w:lastRenderedPageBreak/>
        <w:t>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xml:space="preserve">.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w:t>
      </w:r>
      <w:r w:rsidRPr="00E22925">
        <w:lastRenderedPageBreak/>
        <w:t>(максимальной)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lastRenderedPageBreak/>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lastRenderedPageBreak/>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gramStart"/>
      <w:r w:rsidR="00A13722">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661448">
      <w:pPr>
        <w:pStyle w:val="2"/>
        <w:numPr>
          <w:ilvl w:val="1"/>
          <w:numId w:val="12"/>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w:t>
      </w:r>
      <w:r w:rsidRPr="00BF4196">
        <w:rPr>
          <w:rFonts w:ascii="Times New Roman" w:hAnsi="Times New Roman" w:cs="Times New Roman"/>
          <w:sz w:val="24"/>
          <w:szCs w:val="24"/>
        </w:rPr>
        <w:lastRenderedPageBreak/>
        <w:t>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lastRenderedPageBreak/>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A13722">
      <w:pPr>
        <w:pStyle w:val="2"/>
        <w:numPr>
          <w:ilvl w:val="1"/>
          <w:numId w:val="12"/>
        </w:numPr>
        <w:tabs>
          <w:tab w:val="left" w:pos="2835"/>
        </w:tabs>
        <w:ind w:left="2220" w:hanging="360"/>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lastRenderedPageBreak/>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 xml:space="preserve">окументов, </w:t>
      </w:r>
      <w:r w:rsidRPr="00F45315">
        <w:rPr>
          <w:bC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8B35B3"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lastRenderedPageBreak/>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8E35DB">
      <w:pPr>
        <w:pStyle w:val="2"/>
        <w:numPr>
          <w:ilvl w:val="1"/>
          <w:numId w:val="12"/>
        </w:numPr>
        <w:ind w:left="2220" w:hanging="360"/>
        <w:jc w:val="both"/>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w:t>
      </w:r>
      <w:r w:rsidR="001E6C7F" w:rsidRPr="001E6C7F">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w:t>
      </w:r>
      <w:r w:rsidR="001E6C7F" w:rsidRPr="001E6C7F">
        <w:lastRenderedPageBreak/>
        <w:t xml:space="preserve">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8B35B3"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7E53DF" w:rsidRDefault="007D113B" w:rsidP="0076157F">
            <w:pPr>
              <w:widowControl w:val="0"/>
              <w:autoSpaceDE w:val="0"/>
              <w:autoSpaceDN w:val="0"/>
              <w:adjustRightInd w:val="0"/>
              <w:jc w:val="center"/>
              <w:rPr>
                <w:sz w:val="21"/>
                <w:szCs w:val="21"/>
              </w:rPr>
            </w:pPr>
            <w:r w:rsidRPr="007E53DF">
              <w:rPr>
                <w:sz w:val="21"/>
                <w:szCs w:val="21"/>
              </w:rPr>
              <w:t>10</w:t>
            </w:r>
          </w:p>
        </w:tc>
        <w:tc>
          <w:tcPr>
            <w:tcW w:w="3200" w:type="dxa"/>
          </w:tcPr>
          <w:p w:rsidR="00EB550B" w:rsidRPr="007E53DF" w:rsidRDefault="00EB550B" w:rsidP="0076157F">
            <w:pPr>
              <w:jc w:val="left"/>
              <w:rPr>
                <w:b/>
                <w:bCs/>
                <w:sz w:val="21"/>
                <w:szCs w:val="21"/>
              </w:rPr>
            </w:pPr>
            <w:r w:rsidRPr="007E53DF">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sidRPr="007E53DF">
              <w:rPr>
                <w:sz w:val="21"/>
                <w:szCs w:val="21"/>
              </w:rPr>
              <w:t>П</w:t>
            </w:r>
            <w:r w:rsidR="008C2FCB" w:rsidRPr="007E53DF">
              <w:rPr>
                <w:sz w:val="21"/>
                <w:szCs w:val="21"/>
              </w:rPr>
              <w:t>риобретение</w:t>
            </w:r>
            <w:r w:rsidR="00B01B60" w:rsidRPr="007E53DF">
              <w:rPr>
                <w:sz w:val="21"/>
                <w:szCs w:val="21"/>
              </w:rPr>
              <w:t xml:space="preserve"> </w:t>
            </w:r>
            <w:r w:rsidR="00842349">
              <w:rPr>
                <w:sz w:val="21"/>
                <w:szCs w:val="21"/>
              </w:rPr>
              <w:t>спецодежды</w:t>
            </w:r>
            <w:r w:rsidR="00CC2EEF" w:rsidRPr="007E53DF">
              <w:rPr>
                <w:sz w:val="21"/>
                <w:szCs w:val="21"/>
              </w:rPr>
              <w:t xml:space="preserve"> </w:t>
            </w:r>
            <w:r w:rsidRPr="007E53DF">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305243">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898"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39429D" w:rsidTr="00276880">
        <w:trPr>
          <w:trHeight w:val="319"/>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13</w:t>
            </w:r>
          </w:p>
        </w:tc>
        <w:tc>
          <w:tcPr>
            <w:tcW w:w="3200" w:type="dxa"/>
            <w:shd w:val="clear" w:color="auto" w:fill="auto"/>
          </w:tcPr>
          <w:p w:rsidR="005046C4" w:rsidRPr="008B1C35" w:rsidRDefault="00EB550B" w:rsidP="0076157F">
            <w:pPr>
              <w:jc w:val="left"/>
              <w:rPr>
                <w:b/>
                <w:bCs/>
                <w:sz w:val="21"/>
                <w:szCs w:val="21"/>
              </w:rPr>
            </w:pPr>
            <w:r w:rsidRPr="008B1C35">
              <w:rPr>
                <w:b/>
                <w:bCs/>
                <w:sz w:val="21"/>
                <w:szCs w:val="21"/>
              </w:rPr>
              <w:t>Срок и условия поставки товара</w:t>
            </w:r>
            <w:r w:rsidR="005046C4" w:rsidRPr="008B1C35">
              <w:rPr>
                <w:b/>
                <w:bCs/>
                <w:sz w:val="21"/>
                <w:szCs w:val="21"/>
              </w:rPr>
              <w:t>:</w:t>
            </w:r>
          </w:p>
        </w:tc>
        <w:tc>
          <w:tcPr>
            <w:tcW w:w="5898" w:type="dxa"/>
            <w:shd w:val="clear" w:color="auto" w:fill="auto"/>
          </w:tcPr>
          <w:p w:rsidR="00842349" w:rsidRPr="00892CF2" w:rsidRDefault="00842349" w:rsidP="00842349">
            <w:pPr>
              <w:widowControl w:val="0"/>
              <w:tabs>
                <w:tab w:val="left" w:pos="1172"/>
              </w:tabs>
              <w:ind w:right="20"/>
              <w:rPr>
                <w:lang w:eastAsia="en-US"/>
              </w:rPr>
            </w:pPr>
            <w:r w:rsidRPr="008B1C35">
              <w:rPr>
                <w:sz w:val="21"/>
                <w:szCs w:val="21"/>
              </w:rPr>
              <w:t xml:space="preserve">С даты заключения контракта </w:t>
            </w:r>
            <w:r w:rsidR="007544B2">
              <w:rPr>
                <w:sz w:val="21"/>
                <w:szCs w:val="21"/>
              </w:rPr>
              <w:t>до 01.09.2018г.</w:t>
            </w:r>
            <w:r w:rsidRPr="008B1C35">
              <w:rPr>
                <w:sz w:val="21"/>
                <w:szCs w:val="21"/>
              </w:rPr>
              <w:t xml:space="preserve"> (</w:t>
            </w:r>
            <w:r w:rsidRPr="008B1C35">
              <w:rPr>
                <w:lang w:eastAsia="en-US"/>
              </w:rPr>
              <w:t>по предварительной заявке представителей Заказчика).</w:t>
            </w:r>
          </w:p>
          <w:p w:rsidR="005046C4" w:rsidRPr="0039429D" w:rsidRDefault="005046C4" w:rsidP="00842349">
            <w:pPr>
              <w:tabs>
                <w:tab w:val="left" w:pos="709"/>
              </w:tabs>
              <w:rPr>
                <w:rFonts w:eastAsia="Calibri"/>
                <w:sz w:val="22"/>
                <w:szCs w:val="22"/>
                <w:lang w:eastAsia="ar-SA"/>
              </w:rPr>
            </w:pPr>
          </w:p>
        </w:tc>
      </w:tr>
      <w:tr w:rsidR="00EB550B" w:rsidRPr="00D32868" w:rsidTr="00FF5BC7">
        <w:trPr>
          <w:trHeight w:val="319"/>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14</w:t>
            </w:r>
          </w:p>
        </w:tc>
        <w:tc>
          <w:tcPr>
            <w:tcW w:w="3200" w:type="dxa"/>
            <w:shd w:val="clear" w:color="auto" w:fill="auto"/>
          </w:tcPr>
          <w:p w:rsidR="00EB550B" w:rsidRPr="008B1C35" w:rsidRDefault="00EB550B" w:rsidP="0076157F">
            <w:pPr>
              <w:jc w:val="left"/>
              <w:rPr>
                <w:b/>
                <w:bCs/>
                <w:sz w:val="21"/>
                <w:szCs w:val="21"/>
              </w:rPr>
            </w:pPr>
            <w:r w:rsidRPr="008B1C35">
              <w:rPr>
                <w:b/>
                <w:bCs/>
                <w:sz w:val="21"/>
                <w:szCs w:val="21"/>
              </w:rPr>
              <w:t>Начальная (максимальная) цена контракта</w:t>
            </w:r>
          </w:p>
        </w:tc>
        <w:tc>
          <w:tcPr>
            <w:tcW w:w="5898" w:type="dxa"/>
            <w:shd w:val="clear" w:color="auto" w:fill="auto"/>
          </w:tcPr>
          <w:p w:rsidR="00EB550B" w:rsidRPr="008B1C35" w:rsidRDefault="008B1C35" w:rsidP="003B2878">
            <w:pPr>
              <w:shd w:val="clear" w:color="auto" w:fill="FFFFFF"/>
              <w:ind w:left="1"/>
              <w:rPr>
                <w:b/>
                <w:spacing w:val="-1"/>
                <w:sz w:val="21"/>
                <w:szCs w:val="21"/>
              </w:rPr>
            </w:pPr>
            <w:r w:rsidRPr="008B1C35">
              <w:rPr>
                <w:b/>
                <w:sz w:val="21"/>
                <w:szCs w:val="21"/>
              </w:rPr>
              <w:t>128 306</w:t>
            </w:r>
            <w:r w:rsidR="00525C22" w:rsidRPr="008B1C35">
              <w:rPr>
                <w:b/>
                <w:sz w:val="21"/>
                <w:szCs w:val="21"/>
              </w:rPr>
              <w:t xml:space="preserve"> </w:t>
            </w:r>
            <w:r w:rsidR="00EB550B" w:rsidRPr="008B1C35">
              <w:rPr>
                <w:spacing w:val="-1"/>
                <w:sz w:val="21"/>
                <w:szCs w:val="21"/>
              </w:rPr>
              <w:t>(</w:t>
            </w:r>
            <w:r w:rsidRPr="008B1C35">
              <w:rPr>
                <w:b/>
                <w:spacing w:val="-1"/>
                <w:sz w:val="21"/>
                <w:szCs w:val="21"/>
              </w:rPr>
              <w:t>сто двадцать восемь тысяч триста шесть</w:t>
            </w:r>
            <w:r w:rsidR="00EB550B" w:rsidRPr="008B1C35">
              <w:rPr>
                <w:b/>
                <w:spacing w:val="-1"/>
                <w:sz w:val="21"/>
                <w:szCs w:val="21"/>
              </w:rPr>
              <w:t xml:space="preserve">) рублей </w:t>
            </w:r>
            <w:r w:rsidRPr="008B1C35">
              <w:rPr>
                <w:b/>
                <w:spacing w:val="-1"/>
                <w:sz w:val="21"/>
                <w:szCs w:val="21"/>
              </w:rPr>
              <w:t>65</w:t>
            </w:r>
            <w:r w:rsidR="00EB550B" w:rsidRPr="008B1C35">
              <w:rPr>
                <w:b/>
                <w:spacing w:val="-1"/>
                <w:sz w:val="21"/>
                <w:szCs w:val="21"/>
              </w:rPr>
              <w:t xml:space="preserve"> копеек. </w:t>
            </w:r>
          </w:p>
          <w:p w:rsidR="00BF01BC" w:rsidRPr="008B1C35" w:rsidRDefault="000C2FBC" w:rsidP="000C2FBC">
            <w:pPr>
              <w:pStyle w:val="ConsPlusNormal"/>
              <w:widowControl/>
              <w:ind w:firstLine="0"/>
              <w:rPr>
                <w:rFonts w:ascii="Times New Roman" w:hAnsi="Times New Roman" w:cs="Times New Roman"/>
                <w:sz w:val="22"/>
                <w:szCs w:val="22"/>
              </w:rPr>
            </w:pPr>
            <w:r w:rsidRPr="008B1C35">
              <w:rPr>
                <w:rFonts w:ascii="Times New Roman" w:hAnsi="Times New Roman" w:cs="Times New Roman"/>
                <w:sz w:val="22"/>
                <w:szCs w:val="22"/>
              </w:rPr>
              <w:t xml:space="preserve">Стоимость Контракта   </w:t>
            </w:r>
            <w:r w:rsidRPr="008B1C35">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8B1C35">
              <w:rPr>
                <w:rFonts w:ascii="Times New Roman" w:hAnsi="Times New Roman" w:cs="Times New Roman"/>
                <w:sz w:val="22"/>
                <w:szCs w:val="22"/>
              </w:rPr>
              <w:t>аконодательством.</w:t>
            </w:r>
            <w:r w:rsidR="00BF01BC" w:rsidRPr="008B1C35">
              <w:rPr>
                <w:rFonts w:ascii="Times New Roman" w:hAnsi="Times New Roman" w:cs="Times New Roman"/>
                <w:sz w:val="22"/>
                <w:szCs w:val="22"/>
              </w:rPr>
              <w:t xml:space="preserve"> </w:t>
            </w:r>
          </w:p>
          <w:p w:rsidR="00305243" w:rsidRPr="008B1C35"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8B1C35">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8B1C35">
              <w:rPr>
                <w:rFonts w:ascii="Times New Roman" w:hAnsi="Times New Roman" w:cs="Times New Roman"/>
              </w:rPr>
              <w:t>ных платежей, которые поставщик</w:t>
            </w:r>
            <w:r w:rsidRPr="008B1C35">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8B1C35">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898"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CB18D6" w:rsidRDefault="007D113B" w:rsidP="0076157F">
            <w:pPr>
              <w:widowControl w:val="0"/>
              <w:autoSpaceDE w:val="0"/>
              <w:autoSpaceDN w:val="0"/>
              <w:adjustRightInd w:val="0"/>
              <w:jc w:val="center"/>
              <w:rPr>
                <w:sz w:val="21"/>
                <w:szCs w:val="21"/>
              </w:rPr>
            </w:pPr>
            <w:r w:rsidRPr="00CB18D6">
              <w:rPr>
                <w:sz w:val="21"/>
                <w:szCs w:val="21"/>
              </w:rPr>
              <w:t>18</w:t>
            </w:r>
          </w:p>
        </w:tc>
        <w:tc>
          <w:tcPr>
            <w:tcW w:w="3200" w:type="dxa"/>
          </w:tcPr>
          <w:p w:rsidR="00EB550B" w:rsidRPr="00CB18D6" w:rsidRDefault="00EB550B" w:rsidP="0076157F">
            <w:pPr>
              <w:jc w:val="left"/>
              <w:rPr>
                <w:b/>
                <w:bCs/>
                <w:sz w:val="21"/>
                <w:szCs w:val="21"/>
              </w:rPr>
            </w:pPr>
            <w:r w:rsidRPr="00CB18D6">
              <w:rPr>
                <w:b/>
                <w:sz w:val="21"/>
                <w:szCs w:val="21"/>
              </w:rPr>
              <w:t xml:space="preserve">Условия оплаты </w:t>
            </w:r>
            <w:r w:rsidRPr="00CB18D6">
              <w:rPr>
                <w:b/>
                <w:bCs/>
                <w:sz w:val="21"/>
                <w:szCs w:val="21"/>
              </w:rPr>
              <w:t>Товара</w:t>
            </w:r>
          </w:p>
        </w:tc>
        <w:tc>
          <w:tcPr>
            <w:tcW w:w="5898" w:type="dxa"/>
          </w:tcPr>
          <w:p w:rsidR="00EB550B" w:rsidRPr="00245152" w:rsidRDefault="00EB550B" w:rsidP="00A12689">
            <w:pPr>
              <w:ind w:firstLine="613"/>
              <w:rPr>
                <w:sz w:val="21"/>
                <w:szCs w:val="21"/>
              </w:rPr>
            </w:pPr>
            <w:r w:rsidRPr="00CB18D6">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CB18D6">
              <w:rPr>
                <w:sz w:val="21"/>
                <w:szCs w:val="21"/>
              </w:rPr>
              <w:t>ыми поручениями в течение 10</w:t>
            </w:r>
            <w:r w:rsidRPr="00CB18D6">
              <w:rPr>
                <w:sz w:val="21"/>
                <w:szCs w:val="21"/>
              </w:rPr>
              <w:t xml:space="preserve"> </w:t>
            </w:r>
            <w:r w:rsidR="00A12689" w:rsidRPr="00CB18D6">
              <w:rPr>
                <w:sz w:val="21"/>
                <w:szCs w:val="21"/>
              </w:rPr>
              <w:t>рабочих</w:t>
            </w:r>
            <w:r w:rsidRPr="00CB18D6">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FF5BC7">
        <w:trPr>
          <w:trHeight w:val="150"/>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19</w:t>
            </w:r>
          </w:p>
        </w:tc>
        <w:tc>
          <w:tcPr>
            <w:tcW w:w="3200" w:type="dxa"/>
            <w:shd w:val="clear" w:color="auto" w:fill="auto"/>
          </w:tcPr>
          <w:p w:rsidR="00EB550B" w:rsidRPr="008B1C35" w:rsidRDefault="00EB550B" w:rsidP="0076157F">
            <w:pPr>
              <w:autoSpaceDE w:val="0"/>
              <w:autoSpaceDN w:val="0"/>
              <w:adjustRightInd w:val="0"/>
              <w:jc w:val="left"/>
              <w:rPr>
                <w:b/>
                <w:sz w:val="21"/>
                <w:szCs w:val="21"/>
              </w:rPr>
            </w:pPr>
            <w:r w:rsidRPr="008B1C35">
              <w:rPr>
                <w:b/>
                <w:sz w:val="21"/>
                <w:szCs w:val="21"/>
              </w:rPr>
              <w:t>Размер обеспечения заявок на участие в электронном аукционе</w:t>
            </w:r>
          </w:p>
          <w:p w:rsidR="00EB550B" w:rsidRPr="008B1C35" w:rsidRDefault="00EB550B" w:rsidP="0076157F">
            <w:pPr>
              <w:jc w:val="left"/>
              <w:rPr>
                <w:b/>
                <w:bCs/>
                <w:sz w:val="21"/>
                <w:szCs w:val="21"/>
              </w:rPr>
            </w:pPr>
          </w:p>
        </w:tc>
        <w:tc>
          <w:tcPr>
            <w:tcW w:w="5898" w:type="dxa"/>
            <w:shd w:val="clear" w:color="auto" w:fill="auto"/>
            <w:vAlign w:val="center"/>
          </w:tcPr>
          <w:p w:rsidR="00EB550B" w:rsidRPr="00D8604E" w:rsidRDefault="00EB550B" w:rsidP="008B1C35">
            <w:pPr>
              <w:autoSpaceDE w:val="0"/>
              <w:autoSpaceDN w:val="0"/>
              <w:adjustRightInd w:val="0"/>
              <w:ind w:firstLine="540"/>
            </w:pPr>
            <w:r w:rsidRPr="008B1C35">
              <w:rPr>
                <w:sz w:val="21"/>
                <w:szCs w:val="21"/>
              </w:rPr>
              <w:t xml:space="preserve">Размер обеспечения заявки на участие в электронном аукционе - </w:t>
            </w:r>
            <w:r w:rsidRPr="008B1C35">
              <w:rPr>
                <w:b/>
                <w:sz w:val="21"/>
                <w:szCs w:val="21"/>
              </w:rPr>
              <w:t>1%</w:t>
            </w:r>
            <w:r w:rsidRPr="008B1C35">
              <w:rPr>
                <w:sz w:val="21"/>
                <w:szCs w:val="21"/>
              </w:rPr>
              <w:t xml:space="preserve"> от начальной (максимальной) цены контракта, что составляет </w:t>
            </w:r>
            <w:r w:rsidR="008B1C35" w:rsidRPr="008B1C35">
              <w:rPr>
                <w:b/>
                <w:sz w:val="21"/>
                <w:szCs w:val="21"/>
              </w:rPr>
              <w:t>1 283</w:t>
            </w:r>
            <w:r w:rsidR="006E6ABF" w:rsidRPr="008B1C35">
              <w:rPr>
                <w:b/>
                <w:sz w:val="21"/>
                <w:szCs w:val="21"/>
              </w:rPr>
              <w:t xml:space="preserve"> </w:t>
            </w:r>
            <w:r w:rsidRPr="008B1C35">
              <w:rPr>
                <w:b/>
                <w:sz w:val="21"/>
                <w:szCs w:val="21"/>
              </w:rPr>
              <w:t>(</w:t>
            </w:r>
            <w:r w:rsidR="008B1C35" w:rsidRPr="008B1C35">
              <w:rPr>
                <w:b/>
                <w:sz w:val="21"/>
                <w:szCs w:val="21"/>
              </w:rPr>
              <w:t>одна тысяча</w:t>
            </w:r>
            <w:r w:rsidR="00273A9F" w:rsidRPr="008B1C35">
              <w:rPr>
                <w:b/>
                <w:sz w:val="21"/>
                <w:szCs w:val="21"/>
              </w:rPr>
              <w:t xml:space="preserve"> </w:t>
            </w:r>
            <w:r w:rsidR="008B1C35" w:rsidRPr="008B1C35">
              <w:rPr>
                <w:b/>
                <w:sz w:val="21"/>
                <w:szCs w:val="21"/>
              </w:rPr>
              <w:t>двести восемьдесят три) рубля</w:t>
            </w:r>
            <w:r w:rsidRPr="008B1C35">
              <w:rPr>
                <w:b/>
                <w:sz w:val="21"/>
                <w:szCs w:val="21"/>
              </w:rPr>
              <w:t xml:space="preserve"> </w:t>
            </w:r>
            <w:r w:rsidR="008B1C35" w:rsidRPr="008B1C35">
              <w:rPr>
                <w:b/>
                <w:sz w:val="21"/>
                <w:szCs w:val="21"/>
              </w:rPr>
              <w:t>07</w:t>
            </w:r>
            <w:r w:rsidR="006E6ABF" w:rsidRPr="008B1C35">
              <w:rPr>
                <w:b/>
                <w:sz w:val="21"/>
                <w:szCs w:val="21"/>
              </w:rPr>
              <w:t xml:space="preserve"> </w:t>
            </w:r>
            <w:r w:rsidR="00712EB3" w:rsidRPr="008B1C35">
              <w:rPr>
                <w:b/>
                <w:sz w:val="21"/>
                <w:szCs w:val="21"/>
              </w:rPr>
              <w:t>копеек</w:t>
            </w:r>
            <w:r w:rsidRPr="008B1C35">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FF5BC7">
        <w:trPr>
          <w:trHeight w:val="150"/>
        </w:trPr>
        <w:tc>
          <w:tcPr>
            <w:tcW w:w="580" w:type="dxa"/>
            <w:shd w:val="clear" w:color="auto" w:fill="auto"/>
          </w:tcPr>
          <w:p w:rsidR="00EB550B" w:rsidRPr="008B1C35" w:rsidRDefault="007D113B" w:rsidP="0076157F">
            <w:pPr>
              <w:widowControl w:val="0"/>
              <w:autoSpaceDE w:val="0"/>
              <w:autoSpaceDN w:val="0"/>
              <w:adjustRightInd w:val="0"/>
              <w:jc w:val="center"/>
              <w:rPr>
                <w:sz w:val="21"/>
                <w:szCs w:val="21"/>
              </w:rPr>
            </w:pPr>
            <w:r w:rsidRPr="008B1C35">
              <w:rPr>
                <w:sz w:val="21"/>
                <w:szCs w:val="21"/>
              </w:rPr>
              <w:t>21</w:t>
            </w:r>
          </w:p>
        </w:tc>
        <w:tc>
          <w:tcPr>
            <w:tcW w:w="3200" w:type="dxa"/>
            <w:shd w:val="clear" w:color="auto" w:fill="auto"/>
          </w:tcPr>
          <w:p w:rsidR="00EB550B" w:rsidRPr="008B1C35" w:rsidRDefault="00EB550B" w:rsidP="0076157F">
            <w:pPr>
              <w:autoSpaceDE w:val="0"/>
              <w:autoSpaceDN w:val="0"/>
              <w:adjustRightInd w:val="0"/>
              <w:jc w:val="left"/>
              <w:outlineLvl w:val="1"/>
              <w:rPr>
                <w:b/>
                <w:sz w:val="21"/>
                <w:szCs w:val="21"/>
              </w:rPr>
            </w:pPr>
            <w:r w:rsidRPr="008B1C35">
              <w:rPr>
                <w:b/>
                <w:sz w:val="21"/>
                <w:szCs w:val="21"/>
              </w:rPr>
              <w:t>Размер обеспечения исполнения контракта</w:t>
            </w:r>
          </w:p>
          <w:p w:rsidR="00EB550B" w:rsidRPr="008B1C35"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8B1C35">
            <w:pPr>
              <w:autoSpaceDE w:val="0"/>
              <w:autoSpaceDN w:val="0"/>
              <w:adjustRightInd w:val="0"/>
              <w:ind w:firstLine="567"/>
              <w:outlineLvl w:val="1"/>
              <w:rPr>
                <w:spacing w:val="-4"/>
              </w:rPr>
            </w:pPr>
            <w:r w:rsidRPr="008B1C35">
              <w:rPr>
                <w:spacing w:val="-4"/>
                <w:sz w:val="21"/>
                <w:szCs w:val="21"/>
              </w:rPr>
              <w:t>Размер обесп</w:t>
            </w:r>
            <w:r w:rsidR="005965E9" w:rsidRPr="008B1C35">
              <w:rPr>
                <w:spacing w:val="-4"/>
                <w:sz w:val="21"/>
                <w:szCs w:val="21"/>
              </w:rPr>
              <w:t xml:space="preserve">ечения исполнения контракта </w:t>
            </w:r>
            <w:r w:rsidR="00273A9F" w:rsidRPr="008B1C35">
              <w:rPr>
                <w:b/>
                <w:spacing w:val="-4"/>
                <w:sz w:val="21"/>
                <w:szCs w:val="21"/>
              </w:rPr>
              <w:t>5</w:t>
            </w:r>
            <w:r w:rsidR="006E6ABF" w:rsidRPr="008B1C35">
              <w:rPr>
                <w:b/>
                <w:spacing w:val="-4"/>
                <w:sz w:val="21"/>
                <w:szCs w:val="21"/>
              </w:rPr>
              <w:t xml:space="preserve"> </w:t>
            </w:r>
            <w:r w:rsidR="002640E1" w:rsidRPr="008B1C35">
              <w:rPr>
                <w:b/>
                <w:spacing w:val="-4"/>
                <w:sz w:val="21"/>
                <w:szCs w:val="21"/>
              </w:rPr>
              <w:t>%</w:t>
            </w:r>
            <w:r w:rsidRPr="008B1C35">
              <w:rPr>
                <w:spacing w:val="-4"/>
                <w:sz w:val="21"/>
                <w:szCs w:val="21"/>
              </w:rPr>
              <w:t xml:space="preserve"> от начальной (максимальной) цены контракта, что</w:t>
            </w:r>
            <w:r w:rsidR="00712EB3" w:rsidRPr="008B1C35">
              <w:rPr>
                <w:spacing w:val="-4"/>
                <w:sz w:val="21"/>
                <w:szCs w:val="21"/>
              </w:rPr>
              <w:t xml:space="preserve"> составляет</w:t>
            </w:r>
            <w:r w:rsidRPr="008B1C35">
              <w:rPr>
                <w:spacing w:val="-4"/>
                <w:sz w:val="21"/>
                <w:szCs w:val="21"/>
              </w:rPr>
              <w:t xml:space="preserve"> </w:t>
            </w:r>
            <w:r w:rsidR="008B1C35" w:rsidRPr="008B1C35">
              <w:rPr>
                <w:b/>
                <w:spacing w:val="-4"/>
                <w:sz w:val="21"/>
                <w:szCs w:val="21"/>
              </w:rPr>
              <w:t>6 415</w:t>
            </w:r>
            <w:r w:rsidRPr="008B1C35">
              <w:rPr>
                <w:spacing w:val="-4"/>
                <w:sz w:val="21"/>
                <w:szCs w:val="21"/>
              </w:rPr>
              <w:t xml:space="preserve"> </w:t>
            </w:r>
            <w:r w:rsidRPr="008B1C35">
              <w:rPr>
                <w:b/>
                <w:spacing w:val="-4"/>
                <w:sz w:val="21"/>
                <w:szCs w:val="21"/>
              </w:rPr>
              <w:t>(</w:t>
            </w:r>
            <w:r w:rsidR="008B1C35" w:rsidRPr="008B1C35">
              <w:rPr>
                <w:b/>
                <w:spacing w:val="-4"/>
                <w:sz w:val="21"/>
                <w:szCs w:val="21"/>
              </w:rPr>
              <w:t>шесть тысяч четыреста пятнадцать</w:t>
            </w:r>
            <w:r w:rsidRPr="008B1C35">
              <w:rPr>
                <w:b/>
                <w:spacing w:val="-4"/>
                <w:sz w:val="21"/>
                <w:szCs w:val="21"/>
              </w:rPr>
              <w:t>) рубл</w:t>
            </w:r>
            <w:r w:rsidR="00FF5BC7" w:rsidRPr="008B1C35">
              <w:rPr>
                <w:b/>
                <w:spacing w:val="-4"/>
                <w:sz w:val="21"/>
                <w:szCs w:val="21"/>
              </w:rPr>
              <w:t>ей</w:t>
            </w:r>
            <w:r w:rsidR="008B1C35" w:rsidRPr="008B1C35">
              <w:rPr>
                <w:b/>
                <w:spacing w:val="-4"/>
                <w:sz w:val="21"/>
                <w:szCs w:val="21"/>
              </w:rPr>
              <w:t xml:space="preserve"> 33</w:t>
            </w:r>
            <w:r w:rsidRPr="008B1C35">
              <w:rPr>
                <w:b/>
                <w:spacing w:val="-4"/>
                <w:sz w:val="21"/>
                <w:szCs w:val="21"/>
              </w:rPr>
              <w:t xml:space="preserve"> копе</w:t>
            </w:r>
            <w:r w:rsidR="008B1C35" w:rsidRPr="008B1C35">
              <w:rPr>
                <w:b/>
                <w:spacing w:val="-4"/>
                <w:sz w:val="21"/>
                <w:szCs w:val="21"/>
              </w:rPr>
              <w:t>йки</w:t>
            </w:r>
            <w:r w:rsidR="0043222B" w:rsidRPr="008B1C35">
              <w:rPr>
                <w:b/>
                <w:spacing w:val="-4"/>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w:t>
            </w:r>
            <w:r w:rsidRPr="002A57AC">
              <w:rPr>
                <w:sz w:val="21"/>
                <w:szCs w:val="21"/>
              </w:rPr>
              <w:lastRenderedPageBreak/>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8B35B3"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lastRenderedPageBreak/>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1F4AFD" w:rsidRDefault="00A35D91" w:rsidP="00A35D91">
            <w:pPr>
              <w:widowControl w:val="0"/>
              <w:tabs>
                <w:tab w:val="num" w:pos="1620"/>
              </w:tabs>
              <w:autoSpaceDE w:val="0"/>
              <w:autoSpaceDN w:val="0"/>
              <w:ind w:firstLine="720"/>
              <w:rPr>
                <w:sz w:val="22"/>
                <w:szCs w:val="22"/>
              </w:rPr>
            </w:pPr>
            <w:r w:rsidRPr="001F4AFD">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BF0D49" w:rsidRPr="001F4AFD">
              <w:rPr>
                <w:sz w:val="22"/>
                <w:szCs w:val="22"/>
              </w:rPr>
              <w:t>еспечения исполнения Контракта</w:t>
            </w:r>
            <w:r w:rsidRPr="001F4AFD">
              <w:rPr>
                <w:sz w:val="22"/>
                <w:szCs w:val="22"/>
              </w:rPr>
              <w:t xml:space="preserve">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 xml:space="preserve">Дополнительные требования, установленные Заказчиком к участникам закупки, в соответствии с ч. 1.1 ст. 31 </w:t>
            </w:r>
            <w:r>
              <w:rPr>
                <w:b/>
                <w:sz w:val="21"/>
                <w:szCs w:val="21"/>
              </w:rPr>
              <w:lastRenderedPageBreak/>
              <w:t>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lastRenderedPageBreak/>
              <w:t>О</w:t>
            </w:r>
            <w:r w:rsidRPr="00BE5E78">
              <w:rPr>
                <w:sz w:val="21"/>
                <w:szCs w:val="21"/>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E5E78">
              <w:rPr>
                <w:sz w:val="21"/>
                <w:szCs w:val="21"/>
              </w:rPr>
              <w:lastRenderedPageBreak/>
              <w:t>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84728">
              <w:rPr>
                <w:sz w:val="21"/>
                <w:szCs w:val="21"/>
                <w:u w:val="single"/>
              </w:rPr>
              <w:t xml:space="preserve">за преступления в сфере экономики </w:t>
            </w:r>
            <w:r w:rsidR="00F84728" w:rsidRPr="00F84728">
              <w:rPr>
                <w:sz w:val="21"/>
                <w:szCs w:val="21"/>
                <w:u w:val="single"/>
              </w:rPr>
              <w:t>и (или) преступления, предусмотренные статьями 289, 290, 291, 291.1 Уголовного кодекса Российской Федерации</w:t>
            </w:r>
            <w:r w:rsidR="00F84728">
              <w:rPr>
                <w:sz w:val="21"/>
                <w:szCs w:val="21"/>
              </w:rPr>
              <w:t xml:space="preserve"> </w:t>
            </w:r>
            <w:r w:rsidRPr="00BE5E78">
              <w:rPr>
                <w:sz w:val="21"/>
                <w:szCs w:val="21"/>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BE5E78">
              <w:rPr>
                <w:sz w:val="21"/>
                <w:szCs w:val="21"/>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F84728" w:rsidRPr="00BE5E78" w:rsidRDefault="00F84728" w:rsidP="0076157F">
            <w:pPr>
              <w:autoSpaceDE w:val="0"/>
              <w:autoSpaceDN w:val="0"/>
              <w:adjustRightInd w:val="0"/>
              <w:ind w:firstLine="540"/>
              <w:rPr>
                <w:sz w:val="21"/>
                <w:szCs w:val="21"/>
              </w:rPr>
            </w:pPr>
            <w:r>
              <w:rPr>
                <w:sz w:val="21"/>
                <w:szCs w:val="21"/>
              </w:rPr>
              <w:t xml:space="preserve">9) </w:t>
            </w:r>
            <w:r w:rsidRPr="00F84728">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Default="00F84728"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276880">
        <w:trPr>
          <w:trHeight w:val="343"/>
        </w:trPr>
        <w:tc>
          <w:tcPr>
            <w:tcW w:w="580" w:type="dxa"/>
            <w:shd w:val="clear" w:color="auto" w:fill="auto"/>
          </w:tcPr>
          <w:p w:rsidR="00EB550B" w:rsidRPr="007E53DF" w:rsidRDefault="00F66437" w:rsidP="0076157F">
            <w:pPr>
              <w:widowControl w:val="0"/>
              <w:autoSpaceDE w:val="0"/>
              <w:autoSpaceDN w:val="0"/>
              <w:adjustRightInd w:val="0"/>
              <w:jc w:val="center"/>
              <w:rPr>
                <w:sz w:val="21"/>
                <w:szCs w:val="21"/>
              </w:rPr>
            </w:pPr>
            <w:r w:rsidRPr="007E53DF">
              <w:rPr>
                <w:sz w:val="21"/>
                <w:szCs w:val="21"/>
              </w:rPr>
              <w:t>27</w:t>
            </w:r>
          </w:p>
        </w:tc>
        <w:tc>
          <w:tcPr>
            <w:tcW w:w="3200" w:type="dxa"/>
            <w:shd w:val="clear" w:color="auto" w:fill="auto"/>
          </w:tcPr>
          <w:p w:rsidR="00EB550B" w:rsidRPr="007E53DF" w:rsidRDefault="00EB550B" w:rsidP="0076157F">
            <w:pPr>
              <w:jc w:val="left"/>
              <w:rPr>
                <w:b/>
                <w:sz w:val="21"/>
                <w:szCs w:val="21"/>
              </w:rPr>
            </w:pPr>
            <w:r w:rsidRPr="007E53DF">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89618A" w:rsidP="008806E8">
            <w:pPr>
              <w:rPr>
                <w:sz w:val="21"/>
                <w:szCs w:val="21"/>
              </w:rPr>
            </w:pPr>
            <w:r w:rsidRPr="007E53DF">
              <w:rPr>
                <w:sz w:val="21"/>
                <w:szCs w:val="21"/>
              </w:rPr>
              <w:t>С момента размещения извещения д</w:t>
            </w:r>
            <w:r w:rsidR="00EB550B" w:rsidRPr="007E53DF">
              <w:rPr>
                <w:sz w:val="21"/>
                <w:szCs w:val="21"/>
              </w:rPr>
              <w:t xml:space="preserve">о </w:t>
            </w:r>
            <w:r w:rsidR="00CD5AC8">
              <w:rPr>
                <w:sz w:val="21"/>
                <w:szCs w:val="21"/>
              </w:rPr>
              <w:t>«22</w:t>
            </w:r>
            <w:r w:rsidR="007E53DF" w:rsidRPr="007E53DF">
              <w:rPr>
                <w:sz w:val="21"/>
                <w:szCs w:val="21"/>
              </w:rPr>
              <w:t xml:space="preserve">» </w:t>
            </w:r>
            <w:r w:rsidR="008806E8">
              <w:rPr>
                <w:sz w:val="21"/>
                <w:szCs w:val="21"/>
              </w:rPr>
              <w:t>сентября</w:t>
            </w:r>
            <w:r w:rsidR="007E53DF" w:rsidRPr="007E53DF">
              <w:rPr>
                <w:sz w:val="21"/>
                <w:szCs w:val="21"/>
              </w:rPr>
              <w:t xml:space="preserve"> </w:t>
            </w:r>
            <w:r w:rsidR="00F66437" w:rsidRPr="007E53DF">
              <w:rPr>
                <w:sz w:val="21"/>
                <w:szCs w:val="21"/>
              </w:rPr>
              <w:t>2017</w:t>
            </w:r>
            <w:r w:rsidR="00EB550B" w:rsidRPr="007E53DF">
              <w:rPr>
                <w:sz w:val="21"/>
                <w:szCs w:val="21"/>
              </w:rPr>
              <w:t xml:space="preserve"> года</w:t>
            </w:r>
            <w:r w:rsidRPr="007E53DF">
              <w:rPr>
                <w:sz w:val="21"/>
                <w:szCs w:val="21"/>
              </w:rPr>
              <w:t xml:space="preserve"> (включительно).</w:t>
            </w:r>
            <w:bookmarkStart w:id="257" w:name="_GoBack"/>
            <w:bookmarkEnd w:id="257"/>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w:t>
            </w:r>
            <w:r w:rsidRPr="009C58A7">
              <w:rPr>
                <w:sz w:val="21"/>
                <w:szCs w:val="21"/>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5C0A64">
              <w:rPr>
                <w:rStyle w:val="apple-converted-space"/>
                <w:color w:val="000000"/>
                <w:sz w:val="21"/>
                <w:szCs w:val="21"/>
                <w:shd w:val="clear" w:color="auto" w:fill="FFFFFF"/>
              </w:rPr>
              <w:t>пп</w:t>
            </w:r>
            <w:proofErr w:type="spellEnd"/>
            <w:r w:rsidR="005C0A64">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8238C3">
        <w:trPr>
          <w:trHeight w:val="669"/>
        </w:trPr>
        <w:tc>
          <w:tcPr>
            <w:tcW w:w="580" w:type="dxa"/>
            <w:shd w:val="clear" w:color="auto" w:fill="auto"/>
          </w:tcPr>
          <w:p w:rsidR="00EB550B" w:rsidRPr="00DA0778" w:rsidRDefault="00F66437" w:rsidP="0076157F">
            <w:pPr>
              <w:widowControl w:val="0"/>
              <w:autoSpaceDE w:val="0"/>
              <w:autoSpaceDN w:val="0"/>
              <w:adjustRightInd w:val="0"/>
              <w:jc w:val="center"/>
              <w:rPr>
                <w:sz w:val="21"/>
                <w:szCs w:val="21"/>
              </w:rPr>
            </w:pPr>
            <w:r w:rsidRPr="00DA0778">
              <w:rPr>
                <w:sz w:val="21"/>
                <w:szCs w:val="21"/>
              </w:rPr>
              <w:lastRenderedPageBreak/>
              <w:t>29</w:t>
            </w:r>
          </w:p>
        </w:tc>
        <w:tc>
          <w:tcPr>
            <w:tcW w:w="3200" w:type="dxa"/>
            <w:shd w:val="clear" w:color="auto" w:fill="auto"/>
          </w:tcPr>
          <w:p w:rsidR="00EB550B" w:rsidRPr="00DA0778" w:rsidRDefault="00EB550B" w:rsidP="0076157F">
            <w:pPr>
              <w:jc w:val="left"/>
              <w:rPr>
                <w:b/>
                <w:noProof/>
                <w:sz w:val="21"/>
                <w:szCs w:val="21"/>
              </w:rPr>
            </w:pPr>
            <w:r w:rsidRPr="00DA0778">
              <w:rPr>
                <w:b/>
                <w:bCs/>
                <w:sz w:val="21"/>
                <w:szCs w:val="21"/>
              </w:rPr>
              <w:t>Срок, место и порядок подачи заявок участников закупки</w:t>
            </w:r>
          </w:p>
        </w:tc>
        <w:tc>
          <w:tcPr>
            <w:tcW w:w="5898" w:type="dxa"/>
            <w:shd w:val="clear" w:color="auto" w:fill="auto"/>
          </w:tcPr>
          <w:p w:rsidR="00EB550B" w:rsidRPr="00DA0778" w:rsidRDefault="00EB550B" w:rsidP="0076157F">
            <w:pPr>
              <w:widowControl w:val="0"/>
              <w:rPr>
                <w:b/>
                <w:sz w:val="21"/>
                <w:szCs w:val="21"/>
              </w:rPr>
            </w:pPr>
            <w:r w:rsidRPr="00DA0778">
              <w:rPr>
                <w:sz w:val="21"/>
                <w:szCs w:val="21"/>
              </w:rPr>
              <w:t xml:space="preserve">Участник электронного аукциона вправе подать заявку на участие в электронном аукционе в любое время </w:t>
            </w:r>
            <w:r w:rsidR="0089618A" w:rsidRPr="00DA0778">
              <w:rPr>
                <w:b/>
                <w:sz w:val="21"/>
                <w:szCs w:val="21"/>
              </w:rPr>
              <w:t xml:space="preserve">с 09ч 00мин </w:t>
            </w:r>
            <w:r w:rsidRPr="00DA0778">
              <w:rPr>
                <w:b/>
                <w:sz w:val="21"/>
                <w:szCs w:val="21"/>
              </w:rPr>
              <w:t>(время местное</w:t>
            </w:r>
            <w:r w:rsidR="00CD5AC8">
              <w:rPr>
                <w:b/>
                <w:sz w:val="21"/>
                <w:szCs w:val="21"/>
              </w:rPr>
              <w:t>) 20</w:t>
            </w:r>
            <w:r w:rsidR="00DA0778" w:rsidRPr="00DA0778">
              <w:rPr>
                <w:b/>
                <w:sz w:val="21"/>
                <w:szCs w:val="21"/>
              </w:rPr>
              <w:t>.09.</w:t>
            </w:r>
            <w:r w:rsidR="00F66437" w:rsidRPr="00DA0778">
              <w:rPr>
                <w:b/>
                <w:sz w:val="21"/>
                <w:szCs w:val="21"/>
              </w:rPr>
              <w:t>2017</w:t>
            </w:r>
            <w:r w:rsidRPr="00DA0778">
              <w:rPr>
                <w:b/>
                <w:sz w:val="21"/>
                <w:szCs w:val="21"/>
              </w:rPr>
              <w:t>г.</w:t>
            </w:r>
          </w:p>
          <w:p w:rsidR="00EB550B" w:rsidRPr="00DA0778" w:rsidRDefault="00EB550B" w:rsidP="0076157F">
            <w:pPr>
              <w:autoSpaceDE w:val="0"/>
              <w:autoSpaceDN w:val="0"/>
              <w:adjustRightInd w:val="0"/>
              <w:rPr>
                <w:u w:val="single"/>
              </w:rPr>
            </w:pPr>
            <w:r w:rsidRPr="00DA0778">
              <w:rPr>
                <w:sz w:val="21"/>
                <w:szCs w:val="21"/>
              </w:rPr>
              <w:lastRenderedPageBreak/>
              <w:t xml:space="preserve">Место подачи заявок: Заявка подается оператору электронной площадки по адресу: </w:t>
            </w:r>
            <w:r w:rsidRPr="00DA0778">
              <w:rPr>
                <w:sz w:val="21"/>
                <w:szCs w:val="21"/>
                <w:u w:val="single"/>
              </w:rPr>
              <w:t>https://</w:t>
            </w:r>
            <w:r w:rsidRPr="00DA0778">
              <w:rPr>
                <w:b/>
                <w:color w:val="0000FF"/>
                <w:sz w:val="21"/>
                <w:szCs w:val="21"/>
                <w:u w:val="single"/>
              </w:rPr>
              <w:t xml:space="preserve"> </w:t>
            </w:r>
            <w:r w:rsidRPr="00DA0778">
              <w:rPr>
                <w:u w:val="single"/>
                <w:lang w:val="en-US"/>
              </w:rPr>
              <w:t>www</w:t>
            </w:r>
            <w:r w:rsidRPr="00DA0778">
              <w:rPr>
                <w:u w:val="single"/>
              </w:rPr>
              <w:t>.</w:t>
            </w:r>
            <w:proofErr w:type="spellStart"/>
            <w:r w:rsidR="002640E1" w:rsidRPr="00DA0778">
              <w:rPr>
                <w:u w:val="single"/>
                <w:lang w:val="en-US"/>
              </w:rPr>
              <w:t>rts</w:t>
            </w:r>
            <w:proofErr w:type="spellEnd"/>
            <w:r w:rsidR="002640E1" w:rsidRPr="00DA0778">
              <w:rPr>
                <w:u w:val="single"/>
              </w:rPr>
              <w:t>-</w:t>
            </w:r>
            <w:r w:rsidR="002640E1" w:rsidRPr="00DA0778">
              <w:rPr>
                <w:u w:val="single"/>
                <w:lang w:val="en-US"/>
              </w:rPr>
              <w:t>tender</w:t>
            </w:r>
            <w:r w:rsidR="002640E1" w:rsidRPr="00DA0778">
              <w:rPr>
                <w:u w:val="single"/>
              </w:rPr>
              <w:t>.</w:t>
            </w:r>
            <w:proofErr w:type="spellStart"/>
            <w:r w:rsidR="002640E1" w:rsidRPr="00DA0778">
              <w:rPr>
                <w:u w:val="single"/>
                <w:lang w:val="en-US"/>
              </w:rPr>
              <w:t>ru</w:t>
            </w:r>
            <w:proofErr w:type="spellEnd"/>
          </w:p>
          <w:p w:rsidR="00EB550B" w:rsidRPr="00DA0778" w:rsidRDefault="00EB550B" w:rsidP="0076157F">
            <w:pPr>
              <w:autoSpaceDE w:val="0"/>
              <w:autoSpaceDN w:val="0"/>
              <w:adjustRightInd w:val="0"/>
              <w:rPr>
                <w:sz w:val="21"/>
                <w:szCs w:val="21"/>
              </w:rPr>
            </w:pPr>
            <w:r w:rsidRPr="00DA0778">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A0778" w:rsidRDefault="00EB550B" w:rsidP="0076157F">
            <w:pPr>
              <w:widowControl w:val="0"/>
              <w:rPr>
                <w:sz w:val="21"/>
                <w:szCs w:val="21"/>
              </w:rPr>
            </w:pPr>
            <w:r w:rsidRPr="00DA0778">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DA0778">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A0778" w:rsidTr="008238C3">
        <w:tc>
          <w:tcPr>
            <w:tcW w:w="580" w:type="dxa"/>
            <w:shd w:val="clear" w:color="auto" w:fill="auto"/>
          </w:tcPr>
          <w:p w:rsidR="00EB550B" w:rsidRPr="00DA0778" w:rsidRDefault="00F66437" w:rsidP="0076157F">
            <w:pPr>
              <w:widowControl w:val="0"/>
              <w:autoSpaceDE w:val="0"/>
              <w:autoSpaceDN w:val="0"/>
              <w:adjustRightInd w:val="0"/>
              <w:jc w:val="center"/>
              <w:rPr>
                <w:sz w:val="21"/>
                <w:szCs w:val="21"/>
              </w:rPr>
            </w:pPr>
            <w:r w:rsidRPr="00DA0778">
              <w:rPr>
                <w:sz w:val="21"/>
                <w:szCs w:val="21"/>
              </w:rPr>
              <w:lastRenderedPageBreak/>
              <w:t>30</w:t>
            </w:r>
          </w:p>
        </w:tc>
        <w:tc>
          <w:tcPr>
            <w:tcW w:w="3200" w:type="dxa"/>
            <w:shd w:val="clear" w:color="auto" w:fill="auto"/>
          </w:tcPr>
          <w:p w:rsidR="00EB550B" w:rsidRPr="00DA0778" w:rsidRDefault="00630018" w:rsidP="0076157F">
            <w:pPr>
              <w:jc w:val="left"/>
              <w:rPr>
                <w:b/>
                <w:bCs/>
                <w:sz w:val="21"/>
                <w:szCs w:val="21"/>
              </w:rPr>
            </w:pPr>
            <w:r w:rsidRPr="00DA0778">
              <w:rPr>
                <w:b/>
                <w:bCs/>
                <w:sz w:val="21"/>
                <w:szCs w:val="21"/>
              </w:rPr>
              <w:t xml:space="preserve">Дата </w:t>
            </w:r>
            <w:r w:rsidR="00EB550B" w:rsidRPr="00DA0778">
              <w:rPr>
                <w:b/>
                <w:bCs/>
                <w:sz w:val="21"/>
                <w:szCs w:val="21"/>
              </w:rPr>
              <w:t>и время окончания срока подачи заявок</w:t>
            </w:r>
          </w:p>
        </w:tc>
        <w:tc>
          <w:tcPr>
            <w:tcW w:w="5898" w:type="dxa"/>
            <w:shd w:val="clear" w:color="auto" w:fill="auto"/>
          </w:tcPr>
          <w:p w:rsidR="00EB550B" w:rsidRPr="00DA0778" w:rsidRDefault="00CD5AC8" w:rsidP="0076157F">
            <w:pPr>
              <w:widowControl w:val="0"/>
              <w:rPr>
                <w:b/>
                <w:sz w:val="21"/>
                <w:szCs w:val="21"/>
              </w:rPr>
            </w:pPr>
            <w:r>
              <w:rPr>
                <w:b/>
                <w:sz w:val="21"/>
                <w:szCs w:val="21"/>
              </w:rPr>
              <w:t>26</w:t>
            </w:r>
            <w:r w:rsidR="00DA0778" w:rsidRPr="00DA0778">
              <w:rPr>
                <w:b/>
                <w:sz w:val="21"/>
                <w:szCs w:val="21"/>
              </w:rPr>
              <w:t>.09.</w:t>
            </w:r>
            <w:r w:rsidR="00D114EE" w:rsidRPr="00DA0778">
              <w:rPr>
                <w:b/>
                <w:sz w:val="21"/>
                <w:szCs w:val="21"/>
              </w:rPr>
              <w:t xml:space="preserve">2017г. 18ч 00мин </w:t>
            </w:r>
            <w:r w:rsidR="00EB550B" w:rsidRPr="00DA0778">
              <w:rPr>
                <w:b/>
                <w:sz w:val="21"/>
                <w:szCs w:val="21"/>
              </w:rPr>
              <w:t xml:space="preserve">(время местное) </w:t>
            </w:r>
          </w:p>
          <w:p w:rsidR="00EB550B" w:rsidRPr="00DA0778" w:rsidRDefault="00EB550B" w:rsidP="0076157F">
            <w:pPr>
              <w:rPr>
                <w:sz w:val="21"/>
                <w:szCs w:val="21"/>
              </w:rPr>
            </w:pPr>
          </w:p>
        </w:tc>
      </w:tr>
      <w:tr w:rsidR="00EB550B" w:rsidRPr="00DA0778" w:rsidTr="008238C3">
        <w:tc>
          <w:tcPr>
            <w:tcW w:w="580" w:type="dxa"/>
            <w:shd w:val="clear" w:color="auto" w:fill="auto"/>
          </w:tcPr>
          <w:p w:rsidR="00EB550B" w:rsidRPr="00DA0778" w:rsidRDefault="00F66437" w:rsidP="0076157F">
            <w:pPr>
              <w:widowControl w:val="0"/>
              <w:autoSpaceDE w:val="0"/>
              <w:autoSpaceDN w:val="0"/>
              <w:adjustRightInd w:val="0"/>
              <w:jc w:val="center"/>
              <w:rPr>
                <w:sz w:val="21"/>
                <w:szCs w:val="21"/>
              </w:rPr>
            </w:pPr>
            <w:r w:rsidRPr="00DA0778">
              <w:rPr>
                <w:sz w:val="21"/>
                <w:szCs w:val="21"/>
              </w:rPr>
              <w:t>31</w:t>
            </w:r>
          </w:p>
        </w:tc>
        <w:tc>
          <w:tcPr>
            <w:tcW w:w="3200" w:type="dxa"/>
            <w:shd w:val="clear" w:color="auto" w:fill="auto"/>
          </w:tcPr>
          <w:p w:rsidR="00EB550B" w:rsidRPr="00DA0778" w:rsidRDefault="00630018" w:rsidP="0076157F">
            <w:pPr>
              <w:jc w:val="left"/>
              <w:rPr>
                <w:b/>
                <w:bCs/>
                <w:sz w:val="21"/>
                <w:szCs w:val="21"/>
              </w:rPr>
            </w:pPr>
            <w:r w:rsidRPr="00DA0778">
              <w:rPr>
                <w:b/>
                <w:bCs/>
                <w:sz w:val="21"/>
                <w:szCs w:val="21"/>
              </w:rPr>
              <w:t xml:space="preserve">Дата окончания срока </w:t>
            </w:r>
            <w:r w:rsidR="00EB550B" w:rsidRPr="00DA0778">
              <w:rPr>
                <w:b/>
                <w:bCs/>
                <w:sz w:val="21"/>
                <w:szCs w:val="21"/>
              </w:rPr>
              <w:t>рассмотрения заявок (первых частей)</w:t>
            </w:r>
          </w:p>
        </w:tc>
        <w:tc>
          <w:tcPr>
            <w:tcW w:w="5898" w:type="dxa"/>
            <w:shd w:val="clear" w:color="auto" w:fill="auto"/>
          </w:tcPr>
          <w:p w:rsidR="00EB550B" w:rsidRPr="00DA0778" w:rsidRDefault="00CD5AC8" w:rsidP="00CD5AC8">
            <w:pPr>
              <w:rPr>
                <w:b/>
                <w:sz w:val="21"/>
                <w:szCs w:val="21"/>
              </w:rPr>
            </w:pPr>
            <w:r>
              <w:rPr>
                <w:b/>
                <w:sz w:val="21"/>
                <w:szCs w:val="21"/>
              </w:rPr>
              <w:t>27</w:t>
            </w:r>
            <w:r w:rsidR="00DA0778" w:rsidRPr="00DA0778">
              <w:rPr>
                <w:b/>
                <w:sz w:val="21"/>
                <w:szCs w:val="21"/>
              </w:rPr>
              <w:t>.09</w:t>
            </w:r>
            <w:r w:rsidR="00D114EE" w:rsidRPr="00DA0778">
              <w:rPr>
                <w:b/>
                <w:sz w:val="21"/>
                <w:szCs w:val="21"/>
              </w:rPr>
              <w:t>.</w:t>
            </w:r>
            <w:r w:rsidR="00F66437" w:rsidRPr="00DA0778">
              <w:rPr>
                <w:b/>
                <w:sz w:val="21"/>
                <w:szCs w:val="21"/>
              </w:rPr>
              <w:t>2017</w:t>
            </w:r>
            <w:r w:rsidR="00EB550B" w:rsidRPr="00DA0778">
              <w:rPr>
                <w:b/>
                <w:sz w:val="21"/>
                <w:szCs w:val="21"/>
              </w:rPr>
              <w:t xml:space="preserve"> года  </w:t>
            </w:r>
          </w:p>
        </w:tc>
      </w:tr>
      <w:tr w:rsidR="00D114EE" w:rsidRPr="00DA0778" w:rsidTr="008238C3">
        <w:tc>
          <w:tcPr>
            <w:tcW w:w="580" w:type="dxa"/>
            <w:shd w:val="clear" w:color="auto" w:fill="auto"/>
          </w:tcPr>
          <w:p w:rsidR="00D114EE" w:rsidRPr="00DA0778" w:rsidRDefault="00D114EE" w:rsidP="0076157F">
            <w:pPr>
              <w:widowControl w:val="0"/>
              <w:autoSpaceDE w:val="0"/>
              <w:autoSpaceDN w:val="0"/>
              <w:adjustRightInd w:val="0"/>
              <w:jc w:val="center"/>
              <w:rPr>
                <w:sz w:val="21"/>
                <w:szCs w:val="21"/>
              </w:rPr>
            </w:pPr>
            <w:r w:rsidRPr="00DA0778">
              <w:rPr>
                <w:sz w:val="21"/>
                <w:szCs w:val="21"/>
              </w:rPr>
              <w:t>32</w:t>
            </w:r>
          </w:p>
        </w:tc>
        <w:tc>
          <w:tcPr>
            <w:tcW w:w="3200" w:type="dxa"/>
            <w:shd w:val="clear" w:color="auto" w:fill="auto"/>
          </w:tcPr>
          <w:p w:rsidR="00D114EE" w:rsidRPr="00DA0778" w:rsidRDefault="00D114EE" w:rsidP="00D114EE">
            <w:pPr>
              <w:jc w:val="left"/>
              <w:rPr>
                <w:b/>
                <w:bCs/>
                <w:sz w:val="21"/>
                <w:szCs w:val="21"/>
              </w:rPr>
            </w:pPr>
            <w:r w:rsidRPr="00DA0778">
              <w:rPr>
                <w:b/>
                <w:bCs/>
                <w:sz w:val="21"/>
                <w:szCs w:val="21"/>
              </w:rPr>
              <w:t>Дата окончания срока рассмотрения заявок (вторых частей)</w:t>
            </w:r>
          </w:p>
        </w:tc>
        <w:tc>
          <w:tcPr>
            <w:tcW w:w="5898" w:type="dxa"/>
            <w:shd w:val="clear" w:color="auto" w:fill="auto"/>
          </w:tcPr>
          <w:p w:rsidR="00D114EE" w:rsidRPr="00DA0778" w:rsidRDefault="00CD5AC8" w:rsidP="00D114EE">
            <w:pPr>
              <w:rPr>
                <w:b/>
                <w:sz w:val="21"/>
                <w:szCs w:val="21"/>
              </w:rPr>
            </w:pPr>
            <w:r>
              <w:rPr>
                <w:b/>
                <w:sz w:val="21"/>
                <w:szCs w:val="21"/>
              </w:rPr>
              <w:t>03.10</w:t>
            </w:r>
            <w:r w:rsidR="00D114EE" w:rsidRPr="00DA0778">
              <w:rPr>
                <w:b/>
                <w:sz w:val="21"/>
                <w:szCs w:val="21"/>
              </w:rPr>
              <w:t>.2017 года</w:t>
            </w:r>
          </w:p>
        </w:tc>
      </w:tr>
      <w:tr w:rsidR="00EB550B" w:rsidRPr="00DA0778" w:rsidTr="008238C3">
        <w:tc>
          <w:tcPr>
            <w:tcW w:w="580" w:type="dxa"/>
            <w:shd w:val="clear" w:color="auto" w:fill="auto"/>
          </w:tcPr>
          <w:p w:rsidR="00EB550B" w:rsidRPr="00DA0778" w:rsidRDefault="00D114EE" w:rsidP="0076157F">
            <w:pPr>
              <w:widowControl w:val="0"/>
              <w:autoSpaceDE w:val="0"/>
              <w:autoSpaceDN w:val="0"/>
              <w:adjustRightInd w:val="0"/>
              <w:jc w:val="center"/>
              <w:rPr>
                <w:sz w:val="21"/>
                <w:szCs w:val="21"/>
              </w:rPr>
            </w:pPr>
            <w:r w:rsidRPr="00DA0778">
              <w:rPr>
                <w:sz w:val="21"/>
                <w:szCs w:val="21"/>
              </w:rPr>
              <w:t>33</w:t>
            </w:r>
          </w:p>
        </w:tc>
        <w:tc>
          <w:tcPr>
            <w:tcW w:w="3200" w:type="dxa"/>
            <w:shd w:val="clear" w:color="auto" w:fill="auto"/>
          </w:tcPr>
          <w:p w:rsidR="00EB550B" w:rsidRPr="00DA0778" w:rsidRDefault="00EB550B" w:rsidP="0076157F">
            <w:pPr>
              <w:jc w:val="left"/>
              <w:rPr>
                <w:b/>
                <w:bCs/>
                <w:sz w:val="21"/>
                <w:szCs w:val="21"/>
              </w:rPr>
            </w:pPr>
            <w:r w:rsidRPr="00DA0778">
              <w:rPr>
                <w:b/>
                <w:bCs/>
                <w:sz w:val="21"/>
                <w:szCs w:val="21"/>
              </w:rPr>
              <w:t>Дата проведения аукциона</w:t>
            </w:r>
          </w:p>
        </w:tc>
        <w:tc>
          <w:tcPr>
            <w:tcW w:w="5898" w:type="dxa"/>
            <w:shd w:val="clear" w:color="auto" w:fill="auto"/>
          </w:tcPr>
          <w:p w:rsidR="00EB550B" w:rsidRPr="00DA0778" w:rsidRDefault="00CD5AC8" w:rsidP="00D114EE">
            <w:pPr>
              <w:rPr>
                <w:sz w:val="21"/>
                <w:szCs w:val="21"/>
              </w:rPr>
            </w:pPr>
            <w:r>
              <w:rPr>
                <w:b/>
                <w:sz w:val="21"/>
                <w:szCs w:val="21"/>
              </w:rPr>
              <w:t>02.10</w:t>
            </w:r>
            <w:r w:rsidR="00D114EE" w:rsidRPr="00DA0778">
              <w:rPr>
                <w:b/>
                <w:sz w:val="21"/>
                <w:szCs w:val="21"/>
              </w:rPr>
              <w:t>.</w:t>
            </w:r>
            <w:r w:rsidR="00F66437" w:rsidRPr="00DA0778">
              <w:rPr>
                <w:b/>
                <w:sz w:val="21"/>
                <w:szCs w:val="21"/>
              </w:rPr>
              <w:t>2017</w:t>
            </w:r>
            <w:r w:rsidR="00EB550B" w:rsidRPr="00DA0778">
              <w:rPr>
                <w:b/>
                <w:sz w:val="21"/>
                <w:szCs w:val="21"/>
              </w:rPr>
              <w:t xml:space="preserve"> года  </w:t>
            </w:r>
          </w:p>
        </w:tc>
      </w:tr>
      <w:tr w:rsidR="00EB550B" w:rsidRPr="00D32868" w:rsidTr="008238C3">
        <w:tc>
          <w:tcPr>
            <w:tcW w:w="580" w:type="dxa"/>
            <w:shd w:val="clear" w:color="auto" w:fill="auto"/>
          </w:tcPr>
          <w:p w:rsidR="00EB550B" w:rsidRPr="00DA0778" w:rsidRDefault="00D114EE" w:rsidP="0076157F">
            <w:pPr>
              <w:widowControl w:val="0"/>
              <w:autoSpaceDE w:val="0"/>
              <w:autoSpaceDN w:val="0"/>
              <w:adjustRightInd w:val="0"/>
              <w:jc w:val="center"/>
              <w:rPr>
                <w:bCs/>
                <w:sz w:val="21"/>
                <w:szCs w:val="21"/>
              </w:rPr>
            </w:pPr>
            <w:r w:rsidRPr="00DA0778">
              <w:rPr>
                <w:bCs/>
                <w:sz w:val="21"/>
                <w:szCs w:val="21"/>
              </w:rPr>
              <w:t>34</w:t>
            </w:r>
          </w:p>
        </w:tc>
        <w:tc>
          <w:tcPr>
            <w:tcW w:w="3200" w:type="dxa"/>
            <w:shd w:val="clear" w:color="auto" w:fill="auto"/>
          </w:tcPr>
          <w:p w:rsidR="00EB550B" w:rsidRPr="00DA0778" w:rsidRDefault="00EB550B" w:rsidP="0076157F">
            <w:pPr>
              <w:jc w:val="left"/>
              <w:rPr>
                <w:b/>
                <w:bCs/>
                <w:sz w:val="21"/>
                <w:szCs w:val="21"/>
              </w:rPr>
            </w:pPr>
            <w:r w:rsidRPr="00DA0778">
              <w:rPr>
                <w:b/>
                <w:sz w:val="21"/>
                <w:szCs w:val="21"/>
              </w:rPr>
              <w:t>Величина понижения начальной (максимальной) цены контракта (</w:t>
            </w:r>
            <w:r w:rsidRPr="00DA0778">
              <w:rPr>
                <w:b/>
                <w:bCs/>
                <w:sz w:val="21"/>
                <w:szCs w:val="21"/>
              </w:rPr>
              <w:t>«Шаг аукциона»)</w:t>
            </w:r>
          </w:p>
        </w:tc>
        <w:tc>
          <w:tcPr>
            <w:tcW w:w="5898" w:type="dxa"/>
            <w:shd w:val="clear" w:color="auto" w:fill="auto"/>
          </w:tcPr>
          <w:p w:rsidR="00EB550B" w:rsidRPr="00DA0778" w:rsidRDefault="00EB550B" w:rsidP="0076157F">
            <w:pPr>
              <w:autoSpaceDE w:val="0"/>
              <w:autoSpaceDN w:val="0"/>
              <w:adjustRightInd w:val="0"/>
              <w:ind w:left="46" w:firstLine="46"/>
              <w:rPr>
                <w:sz w:val="21"/>
                <w:szCs w:val="21"/>
              </w:rPr>
            </w:pPr>
            <w:r w:rsidRPr="00DA0778">
              <w:rPr>
                <w:bCs/>
                <w:sz w:val="21"/>
                <w:szCs w:val="21"/>
              </w:rPr>
              <w:t>"Шаг аукциона" составляет от 0,5 процента до 5 процентов начальной (максимальной) цены</w:t>
            </w:r>
            <w:r w:rsidRPr="00DA0778">
              <w:rPr>
                <w:sz w:val="21"/>
                <w:szCs w:val="21"/>
              </w:rPr>
              <w:t xml:space="preserve"> контракта</w:t>
            </w:r>
            <w:r w:rsidRPr="00DA0778">
              <w:rPr>
                <w:bCs/>
                <w:sz w:val="21"/>
                <w:szCs w:val="21"/>
              </w:rPr>
              <w:t>.</w:t>
            </w:r>
          </w:p>
          <w:p w:rsidR="00EB550B" w:rsidRPr="00D114EE" w:rsidRDefault="00EB550B" w:rsidP="0076157F">
            <w:pPr>
              <w:autoSpaceDE w:val="0"/>
              <w:autoSpaceDN w:val="0"/>
              <w:adjustRightInd w:val="0"/>
              <w:ind w:left="46"/>
              <w:rPr>
                <w:sz w:val="21"/>
                <w:szCs w:val="21"/>
              </w:rPr>
            </w:pPr>
            <w:r w:rsidRPr="00DA0778">
              <w:rPr>
                <w:sz w:val="21"/>
                <w:szCs w:val="21"/>
              </w:rPr>
              <w:t>В течение десяти минут с момента завершения</w:t>
            </w:r>
            <w:r w:rsidR="00A95B6B" w:rsidRPr="00DA0778">
              <w:rPr>
                <w:sz w:val="21"/>
                <w:szCs w:val="21"/>
              </w:rPr>
              <w:t xml:space="preserve"> аукциона</w:t>
            </w:r>
            <w:r w:rsidRPr="00DA0778">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A0778">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w:t>
            </w:r>
            <w:r w:rsidRPr="00D114EE">
              <w:rPr>
                <w:rFonts w:ascii="Times New Roman" w:hAnsi="Times New Roman"/>
                <w:sz w:val="21"/>
                <w:szCs w:val="21"/>
              </w:rPr>
              <w:lastRenderedPageBreak/>
              <w:t>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726FA5" w:rsidRDefault="00A95B6B" w:rsidP="002D72ED">
      <w:pPr>
        <w:tabs>
          <w:tab w:val="center" w:pos="2832"/>
        </w:tabs>
        <w:spacing w:after="160" w:line="259" w:lineRule="auto"/>
        <w:ind w:left="-993" w:firstLine="993"/>
        <w:jc w:val="center"/>
        <w:rPr>
          <w:rFonts w:eastAsiaTheme="minorHAnsi"/>
          <w:b/>
          <w:lang w:eastAsia="en-US"/>
        </w:rPr>
      </w:pPr>
      <w:r w:rsidRPr="00726FA5">
        <w:rPr>
          <w:rFonts w:eastAsiaTheme="minorHAnsi"/>
          <w:b/>
          <w:lang w:eastAsia="en-US"/>
        </w:rPr>
        <w:t xml:space="preserve">на приобретение </w:t>
      </w:r>
      <w:r w:rsidR="000B2197">
        <w:rPr>
          <w:rFonts w:eastAsiaTheme="minorHAnsi"/>
          <w:b/>
          <w:lang w:eastAsia="en-US"/>
        </w:rPr>
        <w:t>спецодежды</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Технические требования к поставляемой продукции: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1.1. Продукция должна соответствовать требованиям, указанным в Таблице 1.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1.2. Общие технические требования к поставляемой продукции: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продукция должна быть новой и ранее не использованной, отражающей последние модификации товара;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технические параметры должны соответствовать требованиям Технического регламента Таможенного союза ТС ТР 019/2011 «О безопасности средств индивидуальной защиты», ГОСТ;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 дата выпуска продукции должна быть не более 6 месяцев до даты поставки;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поставляемая продукция должна сопровождаться инструкцией по эксплуатации и подтверждаться сертификатами (декларациями) соответствия;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 физико-механические характеристики тканей, из которых изготовлена продукция, должны быть подтверждены сертификатами соответствия. </w:t>
      </w:r>
    </w:p>
    <w:p w:rsidR="007C2C7F" w:rsidRPr="007C2C7F" w:rsidRDefault="007C2C7F" w:rsidP="00DB4BD2">
      <w:pPr>
        <w:autoSpaceDE w:val="0"/>
        <w:autoSpaceDN w:val="0"/>
        <w:adjustRightInd w:val="0"/>
        <w:ind w:firstLine="142"/>
        <w:rPr>
          <w:rFonts w:eastAsiaTheme="minorHAnsi"/>
          <w:color w:val="000000"/>
          <w:lang w:eastAsia="en-US"/>
        </w:rPr>
      </w:pPr>
      <w:r w:rsidRPr="007C2C7F">
        <w:rPr>
          <w:rFonts w:eastAsiaTheme="minorHAnsi"/>
          <w:color w:val="000000"/>
          <w:lang w:eastAsia="en-US"/>
        </w:rPr>
        <w:t xml:space="preserve">1.3. Особые требования: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1.3.1. В целях обеспечения возможности определения Заказчиком </w:t>
      </w:r>
      <w:proofErr w:type="gramStart"/>
      <w:r w:rsidRPr="007C2C7F">
        <w:rPr>
          <w:rFonts w:eastAsiaTheme="minorHAnsi"/>
          <w:color w:val="000000"/>
          <w:lang w:eastAsia="en-US"/>
        </w:rPr>
        <w:t>соответствия</w:t>
      </w:r>
      <w:proofErr w:type="gramEnd"/>
      <w:r w:rsidRPr="007C2C7F">
        <w:rPr>
          <w:rFonts w:eastAsiaTheme="minorHAnsi"/>
          <w:color w:val="000000"/>
          <w:lang w:eastAsia="en-US"/>
        </w:rPr>
        <w:t xml:space="preserve"> предлагаемого Претендентом к поставке товара «Техническому заданию», настоящей Документации, необходимо предоставить в срок, не позднее трех календарных до рассмотрения первых частей заявок по адресу г. Благовещенск, ул. Амурская, 85, третий этаж, приемная по одному образцу каждой из позиций Товара, указанного в таблице №1 Технического задания.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1.3.2. Поставщик гарантирует, что характеристики контрольных образцов соответствуют (не отличаются) характеристикам, установленным в Таблице № 1 Технического задания, определяемым как методом визуального осмотра (видимым характеристикам), так и лабораторными методами (скрытым характеристикам). Вместе с образцами Поставщик обязан предоставить Заказчику заверенные печатью (для юридического лица) и подписью руководителя Поставщика документы, подтверждающие соответствие скрытых характеристик поставляемого товара характеристикам товара, установленным настоящим Техническим заданием (Сертификаты соответствия для подтверждения физико-механических характеристик (тканей, фурнитуры и других материалов).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1.3.3. Утвержденные Заказчиком контрольные образцы товара являются эталоном при приемке продукции.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1.3.4. </w:t>
      </w:r>
      <w:proofErr w:type="spellStart"/>
      <w:r w:rsidRPr="007C2C7F">
        <w:rPr>
          <w:rFonts w:eastAsiaTheme="minorHAnsi"/>
          <w:color w:val="000000"/>
          <w:lang w:eastAsia="en-US"/>
        </w:rPr>
        <w:t>Непредоставление</w:t>
      </w:r>
      <w:proofErr w:type="spellEnd"/>
      <w:r w:rsidRPr="007C2C7F">
        <w:rPr>
          <w:rFonts w:eastAsiaTheme="minorHAnsi"/>
          <w:color w:val="000000"/>
          <w:lang w:eastAsia="en-US"/>
        </w:rPr>
        <w:t xml:space="preserve"> Поставщиком контрольных образцов Заказчику в сроки, установленные в настоящих требованиях, либо передача Заказчику контрольных образцов, не соответствующих видимым характеристикам товара, установленным в Техническом задании, либо выявление несоответствий скрытых характеристик контрольных образцов характеристикам товара, установленным в Техническом задании, является существенным нарушением Поставщиком обязательств по предмету закупки и влечет за собой отказ в допуске к участию в конкурсе с составлением Протокола сопоставления образцов (Приложение 1).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1.3.5. Поставляемый товар Поставщика должен быть идентичен контрольным образцам, утвержденным Заказчиком.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1.3.6. В случае несоответствия поставляемого товара контрольным образцам Заказчик принимает поставленный товар на ответственное хранение и в течение 5 рабочих дней с момента получения товара отправляет Поставщику письменное уведомление об обнаруженных несоответствиях. Представитель Поставщика обязуется в течение 3 рабочих дней со дня получения уведомления Заказчика прибыть в пункт назначения, указанный в Заявке, где Стороны подписывают Акт несоответствия товара, в котором указывают обнаруженные несоответствия, определяют сроки их устранения, при этом Заказчик подписывает Товарную накладную и Стороны делают в ней отметку о наличии указанного Акта. Если представитель Поставщика не прибудет в течение срока, указанного выше, то Заказчик в одностороннем порядке подписывает Акт несоответствия товара, в котором указывает обнаруженные несоответствия товара, сроки их устранения, а также подписывает Товарную накладную с отметкой о наличии указанного Акта и в течение 5 рабочих дней отправляет эти документы Поставщику. После устранения </w:t>
      </w:r>
      <w:r w:rsidRPr="007C2C7F">
        <w:rPr>
          <w:rFonts w:eastAsiaTheme="minorHAnsi"/>
          <w:color w:val="000000"/>
          <w:lang w:eastAsia="en-US"/>
        </w:rPr>
        <w:lastRenderedPageBreak/>
        <w:t xml:space="preserve">обнаруженных несоответствий товара Стороны в течение 2 рабочих дней вносят отметку об их устранении в Акт несоответствия товара.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2. Срок поставки товара указывается Претендентом в заявке на участие в закупке, но не позднее 5 дней, с момента подачи заявки Заказчиком. </w:t>
      </w:r>
    </w:p>
    <w:p w:rsidR="007C2C7F" w:rsidRPr="007C2C7F" w:rsidRDefault="007C2C7F" w:rsidP="00DB4BD2">
      <w:pPr>
        <w:autoSpaceDE w:val="0"/>
        <w:autoSpaceDN w:val="0"/>
        <w:adjustRightInd w:val="0"/>
        <w:ind w:left="-567" w:firstLine="709"/>
        <w:rPr>
          <w:rFonts w:eastAsiaTheme="minorHAnsi"/>
          <w:color w:val="000000"/>
          <w:lang w:eastAsia="en-US"/>
        </w:rPr>
      </w:pPr>
      <w:r w:rsidRPr="007C2C7F">
        <w:rPr>
          <w:rFonts w:eastAsiaTheme="minorHAnsi"/>
          <w:color w:val="000000"/>
          <w:lang w:eastAsia="en-US"/>
        </w:rPr>
        <w:t xml:space="preserve">3. Срок замены товара указывается Претендентом в заявке на участие в закупке, но не позднее 5 дней, с момента сообщения Заказчиком о необходимости замены. </w:t>
      </w:r>
    </w:p>
    <w:p w:rsidR="007C2C7F" w:rsidRPr="007C2C7F" w:rsidRDefault="007C2C7F" w:rsidP="00DB4BD2">
      <w:pPr>
        <w:ind w:firstLine="142"/>
        <w:rPr>
          <w:rFonts w:eastAsiaTheme="minorHAnsi"/>
          <w:lang w:eastAsia="en-US"/>
        </w:rPr>
      </w:pPr>
      <w:r w:rsidRPr="007C2C7F">
        <w:rPr>
          <w:rFonts w:eastAsiaTheme="minorHAnsi"/>
          <w:lang w:eastAsia="en-US"/>
        </w:rPr>
        <w:t>4. Адрес поставки товара: г. Благовещенск, ул. Амурская, 85, третий этаж.</w:t>
      </w:r>
    </w:p>
    <w:p w:rsidR="007C2C7F" w:rsidRPr="007C2C7F" w:rsidRDefault="007C2C7F" w:rsidP="007C2C7F">
      <w:pPr>
        <w:ind w:firstLine="709"/>
        <w:jc w:val="right"/>
        <w:rPr>
          <w:rFonts w:eastAsiaTheme="minorHAnsi"/>
          <w:lang w:eastAsia="en-US"/>
        </w:rPr>
      </w:pPr>
      <w:r w:rsidRPr="007C2C7F">
        <w:rPr>
          <w:rFonts w:eastAsiaTheme="minorHAnsi"/>
          <w:lang w:eastAsia="en-US"/>
        </w:rPr>
        <w:t>Таблица № 1</w:t>
      </w:r>
    </w:p>
    <w:tbl>
      <w:tblPr>
        <w:tblW w:w="10348" w:type="dxa"/>
        <w:tblInd w:w="-572" w:type="dxa"/>
        <w:tblBorders>
          <w:top w:val="nil"/>
          <w:left w:val="nil"/>
          <w:bottom w:val="nil"/>
          <w:right w:val="nil"/>
        </w:tblBorders>
        <w:tblLayout w:type="fixed"/>
        <w:tblLook w:val="0000" w:firstRow="0" w:lastRow="0" w:firstColumn="0" w:lastColumn="0" w:noHBand="0" w:noVBand="0"/>
      </w:tblPr>
      <w:tblGrid>
        <w:gridCol w:w="534"/>
        <w:gridCol w:w="2121"/>
        <w:gridCol w:w="1276"/>
        <w:gridCol w:w="5103"/>
        <w:gridCol w:w="1314"/>
      </w:tblGrid>
      <w:tr w:rsidR="007C2C7F" w:rsidRPr="007C2C7F" w:rsidTr="00DB4BD2">
        <w:trPr>
          <w:trHeight w:val="548"/>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 п/п</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ГОСТ</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Требования к поставляемой продукции</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b/>
                <w:bCs/>
                <w:color w:val="000000"/>
                <w:lang w:eastAsia="en-US"/>
              </w:rPr>
              <w:t xml:space="preserve">Размеры </w:t>
            </w:r>
          </w:p>
        </w:tc>
      </w:tr>
      <w:tr w:rsidR="007C2C7F" w:rsidRPr="007C2C7F" w:rsidTr="00DB4BD2">
        <w:trPr>
          <w:trHeight w:val="1549"/>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1</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jc w:val="left"/>
              <w:rPr>
                <w:rFonts w:eastAsiaTheme="minorHAnsi"/>
                <w:lang w:eastAsia="en-US"/>
              </w:rPr>
            </w:pPr>
            <w:r w:rsidRPr="007C2C7F">
              <w:rPr>
                <w:rFonts w:eastAsiaTheme="minorHAnsi"/>
                <w:b/>
                <w:lang w:eastAsia="en-US"/>
              </w:rPr>
              <w:t xml:space="preserve">Полукомбинезон мужской утеплённый </w:t>
            </w: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Р 12.4.236-2011</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b/>
                <w:lang w:eastAsia="en-US"/>
              </w:rPr>
              <w:t xml:space="preserve">Полукомбинезон </w:t>
            </w:r>
            <w:r w:rsidRPr="007C2C7F">
              <w:rPr>
                <w:rFonts w:eastAsiaTheme="minorHAnsi"/>
                <w:lang w:eastAsia="en-US"/>
              </w:rPr>
              <w:t xml:space="preserve">на притачной утепляющей подкладке (ткань верха + 2 слоя утеплителя + </w:t>
            </w:r>
            <w:proofErr w:type="spellStart"/>
            <w:r w:rsidRPr="007C2C7F">
              <w:rPr>
                <w:rFonts w:eastAsiaTheme="minorHAnsi"/>
                <w:lang w:eastAsia="en-US"/>
              </w:rPr>
              <w:t>спанбонд</w:t>
            </w:r>
            <w:proofErr w:type="spellEnd"/>
            <w:r w:rsidRPr="007C2C7F">
              <w:rPr>
                <w:rFonts w:eastAsiaTheme="minorHAnsi"/>
                <w:lang w:eastAsia="en-US"/>
              </w:rPr>
              <w:t xml:space="preserve"> + подкладка), с центральной застежкой на тесьму</w:t>
            </w:r>
            <w:proofErr w:type="gramStart"/>
            <w:r w:rsidRPr="007C2C7F">
              <w:rPr>
                <w:rFonts w:eastAsiaTheme="minorHAnsi"/>
                <w:lang w:eastAsia="en-US"/>
              </w:rPr>
              <w:t>-«</w:t>
            </w:r>
            <w:proofErr w:type="gramEnd"/>
            <w:r w:rsidRPr="007C2C7F">
              <w:rPr>
                <w:rFonts w:eastAsiaTheme="minorHAnsi"/>
                <w:lang w:eastAsia="en-US"/>
              </w:rPr>
              <w:t xml:space="preserve">молнию», с выстеганным ветрозащитным клапаном, фиксирующимся на контактную ленту в трех местах, с бретелями из эластичной тесьмы с ТА и рамками. Бретели фиксируются на пластмассовые пряжки-трезубцы. Передние половинки полукомбинезона с нижними боковыми карманами и объемными наколенниками. На левой средней части детали полукомбинезона нагрудный прорезной карман с </w:t>
            </w:r>
            <w:proofErr w:type="spellStart"/>
            <w:r w:rsidRPr="007C2C7F">
              <w:rPr>
                <w:rFonts w:eastAsiaTheme="minorHAnsi"/>
                <w:lang w:eastAsia="en-US"/>
              </w:rPr>
              <w:t>листочкой</w:t>
            </w:r>
            <w:proofErr w:type="spellEnd"/>
            <w:r w:rsidRPr="007C2C7F">
              <w:rPr>
                <w:rFonts w:eastAsiaTheme="minorHAnsi"/>
                <w:lang w:eastAsia="en-US"/>
              </w:rPr>
              <w:t xml:space="preserve"> и обтачкой из отделочной ткани оранжевого цвета. Верхний карман с застежкой на тесьму</w:t>
            </w:r>
            <w:proofErr w:type="gramStart"/>
            <w:r w:rsidRPr="007C2C7F">
              <w:rPr>
                <w:rFonts w:eastAsiaTheme="minorHAnsi"/>
                <w:lang w:eastAsia="en-US"/>
              </w:rPr>
              <w:t>-«</w:t>
            </w:r>
            <w:proofErr w:type="gramEnd"/>
            <w:r w:rsidRPr="007C2C7F">
              <w:rPr>
                <w:rFonts w:eastAsiaTheme="minorHAnsi"/>
                <w:lang w:eastAsia="en-US"/>
              </w:rPr>
              <w:t>молнию». Боковые детали полукомбинезона состоят из двух частей, верхняя деталь из отделочного материала темно-серого цвета. По линии талии задние половинки и передние половинки до рельефных швов собраны на эластичную тесьму. В шве стачивания рельефа на уровне талии пата с кнопкой. Внизу шаговых швов полукомбинезона расположена усилительная накладка. Низ брюк обработан швом в подгибку с закрытым срезом. Притачная утепляющая подкладка с напульсниками из ветрозащитной ткани с латексной эластичной тесьмой внизу брюк.</w:t>
            </w:r>
          </w:p>
          <w:p w:rsidR="007C2C7F" w:rsidRPr="007C2C7F" w:rsidRDefault="007C2C7F" w:rsidP="007C2C7F">
            <w:pPr>
              <w:suppressAutoHyphens/>
              <w:rPr>
                <w:b/>
                <w:bCs/>
                <w:lang w:eastAsia="zh-CN"/>
              </w:rPr>
            </w:pPr>
            <w:r w:rsidRPr="007C2C7F">
              <w:rPr>
                <w:b/>
                <w:bCs/>
                <w:lang w:eastAsia="zh-CN"/>
              </w:rPr>
              <w:t>Применяемые материалы:</w:t>
            </w:r>
          </w:p>
          <w:p w:rsidR="007C2C7F" w:rsidRPr="007C2C7F" w:rsidRDefault="007C2C7F" w:rsidP="007C2C7F">
            <w:pPr>
              <w:suppressAutoHyphens/>
              <w:rPr>
                <w:lang w:eastAsia="zh-CN"/>
              </w:rPr>
            </w:pPr>
            <w:r w:rsidRPr="007C2C7F">
              <w:rPr>
                <w:lang w:eastAsia="zh-CN"/>
              </w:rPr>
              <w:t xml:space="preserve">Ткань верха: </w:t>
            </w:r>
            <w:r w:rsidRPr="007C2C7F">
              <w:rPr>
                <w:color w:val="000000"/>
                <w:lang w:eastAsia="zh-CN"/>
              </w:rPr>
              <w:t>«</w:t>
            </w:r>
            <w:proofErr w:type="spellStart"/>
            <w:r w:rsidRPr="007C2C7F">
              <w:rPr>
                <w:color w:val="000000"/>
                <w:lang w:eastAsia="zh-CN"/>
              </w:rPr>
              <w:t>Хайпора</w:t>
            </w:r>
            <w:proofErr w:type="spellEnd"/>
            <w:r w:rsidRPr="007C2C7F">
              <w:rPr>
                <w:color w:val="000000"/>
                <w:lang w:eastAsia="zh-CN"/>
              </w:rPr>
              <w:t>»,</w:t>
            </w:r>
            <w:r w:rsidRPr="007C2C7F">
              <w:rPr>
                <w:lang w:eastAsia="zh-CN"/>
              </w:rPr>
              <w:t xml:space="preserve"> мембранная (водоупорность 10000 мм вод. ст., </w:t>
            </w:r>
            <w:proofErr w:type="spellStart"/>
            <w:r w:rsidRPr="007C2C7F">
              <w:rPr>
                <w:lang w:eastAsia="zh-CN"/>
              </w:rPr>
              <w:t>паропроницаемость</w:t>
            </w:r>
            <w:proofErr w:type="spellEnd"/>
            <w:r w:rsidRPr="007C2C7F">
              <w:rPr>
                <w:lang w:eastAsia="zh-CN"/>
              </w:rPr>
              <w:t xml:space="preserve"> 8000 г/м</w:t>
            </w:r>
            <w:r w:rsidRPr="007C2C7F">
              <w:rPr>
                <w:vertAlign w:val="superscript"/>
                <w:lang w:eastAsia="zh-CN"/>
              </w:rPr>
              <w:t>2</w:t>
            </w:r>
            <w:r w:rsidRPr="007C2C7F">
              <w:rPr>
                <w:lang w:eastAsia="zh-CN"/>
              </w:rPr>
              <w:t xml:space="preserve"> за 24 часа), с масло- и водоотталкивающей отделкой «</w:t>
            </w:r>
            <w:proofErr w:type="spellStart"/>
            <w:r w:rsidRPr="007C2C7F">
              <w:rPr>
                <w:lang w:eastAsia="zh-CN"/>
              </w:rPr>
              <w:t>Тефлон</w:t>
            </w:r>
            <w:proofErr w:type="spellEnd"/>
            <w:r w:rsidRPr="007C2C7F">
              <w:rPr>
                <w:lang w:eastAsia="zh-CN"/>
              </w:rPr>
              <w:t>», морозостойкая, дышащая, ветрозащитная, состав сырья 100% ПЭ, плотность 110 г/</w:t>
            </w:r>
            <w:proofErr w:type="spellStart"/>
            <w:r w:rsidRPr="007C2C7F">
              <w:rPr>
                <w:lang w:eastAsia="zh-CN"/>
              </w:rPr>
              <w:t>кв.м</w:t>
            </w:r>
            <w:proofErr w:type="spellEnd"/>
            <w:r w:rsidRPr="007C2C7F">
              <w:rPr>
                <w:lang w:eastAsia="zh-CN"/>
              </w:rPr>
              <w:t xml:space="preserve">, основной </w:t>
            </w:r>
            <w:r w:rsidRPr="007C2C7F">
              <w:rPr>
                <w:color w:val="000000"/>
                <w:lang w:eastAsia="zh-CN"/>
              </w:rPr>
              <w:t xml:space="preserve">цвет светло-серый, отделочный </w:t>
            </w:r>
            <w:r w:rsidRPr="007C2C7F">
              <w:rPr>
                <w:lang w:eastAsia="zh-CN"/>
              </w:rPr>
              <w:t>темно-серый, терракотовый.</w:t>
            </w:r>
          </w:p>
          <w:p w:rsidR="007C2C7F" w:rsidRPr="007C2C7F" w:rsidRDefault="007C2C7F" w:rsidP="007C2C7F">
            <w:pPr>
              <w:rPr>
                <w:rFonts w:eastAsiaTheme="minorHAnsi"/>
                <w:b/>
                <w:lang w:eastAsia="en-US"/>
              </w:rPr>
            </w:pPr>
            <w:r w:rsidRPr="007C2C7F">
              <w:rPr>
                <w:rFonts w:eastAsiaTheme="minorHAnsi"/>
                <w:b/>
                <w:bCs/>
                <w:lang w:eastAsia="en-US"/>
              </w:rPr>
              <w:t>Утеплитель:</w:t>
            </w:r>
            <w:r w:rsidRPr="007C2C7F">
              <w:rPr>
                <w:rFonts w:eastAsiaTheme="minorHAnsi"/>
                <w:lang w:eastAsia="en-US"/>
              </w:rPr>
              <w:t xml:space="preserve"> «</w:t>
            </w:r>
            <w:proofErr w:type="spellStart"/>
            <w:r w:rsidRPr="007C2C7F">
              <w:rPr>
                <w:rFonts w:eastAsiaTheme="minorHAnsi"/>
                <w:lang w:eastAsia="en-US"/>
              </w:rPr>
              <w:t>Шелтер</w:t>
            </w:r>
            <w:proofErr w:type="spellEnd"/>
            <w:r w:rsidRPr="007C2C7F">
              <w:rPr>
                <w:rFonts w:eastAsiaTheme="minorHAnsi"/>
                <w:lang w:eastAsia="en-US"/>
              </w:rPr>
              <w:t xml:space="preserve"> Микро» 120 г/м</w:t>
            </w:r>
            <w:r w:rsidRPr="007C2C7F">
              <w:rPr>
                <w:rFonts w:eastAsiaTheme="minorHAnsi"/>
                <w:vertAlign w:val="superscript"/>
                <w:lang w:eastAsia="en-US"/>
              </w:rPr>
              <w:t>2</w:t>
            </w:r>
            <w:r w:rsidRPr="007C2C7F">
              <w:rPr>
                <w:rFonts w:eastAsiaTheme="minorHAnsi"/>
                <w:lang w:eastAsia="en-US"/>
              </w:rPr>
              <w:t>, состав сырья 100% ПЭ.</w:t>
            </w:r>
          </w:p>
          <w:p w:rsidR="007C2C7F" w:rsidRPr="007C2C7F" w:rsidRDefault="007C2C7F" w:rsidP="007C2C7F">
            <w:pPr>
              <w:tabs>
                <w:tab w:val="left" w:pos="4488"/>
              </w:tabs>
              <w:rPr>
                <w:rFonts w:eastAsiaTheme="minorHAnsi"/>
                <w:b/>
                <w:lang w:eastAsia="en-US"/>
              </w:rPr>
            </w:pPr>
            <w:proofErr w:type="spellStart"/>
            <w:r w:rsidRPr="007C2C7F">
              <w:rPr>
                <w:rFonts w:eastAsiaTheme="minorHAnsi"/>
                <w:b/>
                <w:lang w:eastAsia="en-US"/>
              </w:rPr>
              <w:t>Спанбонд</w:t>
            </w:r>
            <w:proofErr w:type="spellEnd"/>
            <w:r w:rsidRPr="007C2C7F">
              <w:rPr>
                <w:rFonts w:eastAsiaTheme="minorHAnsi"/>
                <w:b/>
                <w:lang w:eastAsia="en-US"/>
              </w:rPr>
              <w:t>:</w:t>
            </w:r>
            <w:r w:rsidRPr="007C2C7F">
              <w:rPr>
                <w:rFonts w:eastAsiaTheme="minorHAnsi"/>
                <w:lang w:eastAsia="en-US"/>
              </w:rPr>
              <w:t xml:space="preserve"> нетканый материал для предотвращения миграции утеплителя, состав сырья 100%ПЭ, плотность 25 г/м</w:t>
            </w:r>
            <w:r w:rsidRPr="007C2C7F">
              <w:rPr>
                <w:rFonts w:eastAsiaTheme="minorHAnsi"/>
                <w:vertAlign w:val="superscript"/>
                <w:lang w:eastAsia="en-US"/>
              </w:rPr>
              <w:t>2</w:t>
            </w:r>
            <w:r w:rsidRPr="007C2C7F">
              <w:rPr>
                <w:rFonts w:eastAsiaTheme="minorHAnsi"/>
                <w:lang w:eastAsia="en-US"/>
              </w:rPr>
              <w:t xml:space="preserve">. </w:t>
            </w:r>
          </w:p>
          <w:p w:rsidR="007C2C7F" w:rsidRPr="007C2C7F" w:rsidRDefault="007C2C7F" w:rsidP="007C2C7F">
            <w:pPr>
              <w:suppressAutoHyphens/>
              <w:rPr>
                <w:lang w:eastAsia="zh-CN"/>
              </w:rPr>
            </w:pPr>
            <w:r w:rsidRPr="007C2C7F">
              <w:rPr>
                <w:b/>
                <w:lang w:eastAsia="zh-CN"/>
              </w:rPr>
              <w:lastRenderedPageBreak/>
              <w:t>Подкладка</w:t>
            </w:r>
            <w:r w:rsidRPr="007C2C7F">
              <w:rPr>
                <w:lang w:eastAsia="zh-CN"/>
              </w:rPr>
              <w:t>: состав сырья 100% ПЭ, плотность 60 г/м</w:t>
            </w:r>
            <w:r w:rsidRPr="007C2C7F">
              <w:rPr>
                <w:vertAlign w:val="superscript"/>
                <w:lang w:eastAsia="zh-CN"/>
              </w:rPr>
              <w:t>2</w:t>
            </w:r>
            <w:r w:rsidRPr="007C2C7F">
              <w:rPr>
                <w:lang w:eastAsia="zh-CN"/>
              </w:rPr>
              <w:t>, цвет черный.</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2400"/>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2.</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jc w:val="left"/>
              <w:rPr>
                <w:rFonts w:eastAsiaTheme="minorHAnsi"/>
                <w:b/>
                <w:lang w:eastAsia="en-US"/>
              </w:rPr>
            </w:pPr>
            <w:r w:rsidRPr="007C2C7F">
              <w:rPr>
                <w:rFonts w:eastAsiaTheme="minorHAnsi"/>
                <w:b/>
                <w:lang w:eastAsia="en-US"/>
              </w:rPr>
              <w:t>Куртка мужская утепленная</w:t>
            </w: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Р12.4.236-2011</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lang w:eastAsia="en-US"/>
              </w:rPr>
              <w:t>Куртка прямого силуэта на притачной утепленной подкладке (3 слоя утеплителя), с центральной застежкой на 2-х замковую тесьму – «молнию»; с планкой под «молнию» с «</w:t>
            </w:r>
            <w:proofErr w:type="spellStart"/>
            <w:r w:rsidRPr="007C2C7F">
              <w:rPr>
                <w:rFonts w:eastAsiaTheme="minorHAnsi"/>
                <w:lang w:eastAsia="en-US"/>
              </w:rPr>
              <w:t>флисом</w:t>
            </w:r>
            <w:proofErr w:type="spellEnd"/>
            <w:r w:rsidRPr="007C2C7F">
              <w:rPr>
                <w:rFonts w:eastAsiaTheme="minorHAnsi"/>
                <w:lang w:eastAsia="en-US"/>
              </w:rPr>
              <w:t xml:space="preserve">» в верхней части; с ветрозащитным клапаном, фиксирующимся на потайные кнопки; с воротником – «стойка»; со съемным утепленным капюшоном (1 слой утеплителя); с </w:t>
            </w:r>
            <w:proofErr w:type="spellStart"/>
            <w:r w:rsidRPr="007C2C7F">
              <w:rPr>
                <w:rFonts w:eastAsiaTheme="minorHAnsi"/>
                <w:lang w:eastAsia="en-US"/>
              </w:rPr>
              <w:t>втачными</w:t>
            </w:r>
            <w:proofErr w:type="spellEnd"/>
            <w:r w:rsidRPr="007C2C7F">
              <w:rPr>
                <w:rFonts w:eastAsiaTheme="minorHAnsi"/>
                <w:lang w:eastAsia="en-US"/>
              </w:rPr>
              <w:t xml:space="preserve"> рукавами. Выполнена из тканей трех цветов: светло-серого, темно-серого и оранжевого. Каждая полочка с притачной кокеткой. Кокетки фигурной формы с отлетной выстеганной вставкой из отделочной ткани оранжевого цвета. Полочки с рельефами от шва притачивания кокетки до низа с карманами внизу рельефных швов. Левая полочка с прорезным нагрудным карманом «листочка с </w:t>
            </w:r>
            <w:proofErr w:type="spellStart"/>
            <w:r w:rsidRPr="007C2C7F">
              <w:rPr>
                <w:rFonts w:eastAsiaTheme="minorHAnsi"/>
                <w:lang w:eastAsia="en-US"/>
              </w:rPr>
              <w:t>втачными</w:t>
            </w:r>
            <w:proofErr w:type="spellEnd"/>
            <w:r w:rsidRPr="007C2C7F">
              <w:rPr>
                <w:rFonts w:eastAsiaTheme="minorHAnsi"/>
                <w:lang w:eastAsia="en-US"/>
              </w:rPr>
              <w:t xml:space="preserve"> концами» на молнии и с обтачкой из отделочной ткани оранжевого цвета. Под клапаном левого нагрудного кармана расположена петля для крепления </w:t>
            </w:r>
            <w:proofErr w:type="spellStart"/>
            <w:r w:rsidRPr="007C2C7F">
              <w:rPr>
                <w:rFonts w:eastAsiaTheme="minorHAnsi"/>
                <w:lang w:eastAsia="en-US"/>
              </w:rPr>
              <w:t>бейджа</w:t>
            </w:r>
            <w:proofErr w:type="spellEnd"/>
            <w:r w:rsidRPr="007C2C7F">
              <w:rPr>
                <w:rFonts w:eastAsiaTheme="minorHAnsi"/>
                <w:lang w:eastAsia="en-US"/>
              </w:rPr>
              <w:t>.</w:t>
            </w:r>
          </w:p>
          <w:p w:rsidR="007C2C7F" w:rsidRPr="007C2C7F" w:rsidRDefault="007C2C7F" w:rsidP="007C2C7F">
            <w:pPr>
              <w:rPr>
                <w:rFonts w:eastAsiaTheme="minorHAnsi"/>
                <w:lang w:eastAsia="en-US"/>
              </w:rPr>
            </w:pPr>
            <w:r w:rsidRPr="007C2C7F">
              <w:rPr>
                <w:rFonts w:eastAsiaTheme="minorHAnsi"/>
                <w:lang w:eastAsia="en-US"/>
              </w:rPr>
              <w:t xml:space="preserve">Спинка с рельефными швами и с кокеткой. Кокетка фигурной формы с отлетной выстеганной вставкой из отделочной ткани оранжевого цвета. Рукава </w:t>
            </w:r>
            <w:proofErr w:type="spellStart"/>
            <w:r w:rsidRPr="007C2C7F">
              <w:rPr>
                <w:rFonts w:eastAsiaTheme="minorHAnsi"/>
                <w:lang w:eastAsia="en-US"/>
              </w:rPr>
              <w:t>трехшовные</w:t>
            </w:r>
            <w:proofErr w:type="spellEnd"/>
            <w:r w:rsidRPr="007C2C7F">
              <w:rPr>
                <w:rFonts w:eastAsiaTheme="minorHAnsi"/>
                <w:lang w:eastAsia="en-US"/>
              </w:rPr>
              <w:t xml:space="preserve">, верхняя часть рукава состоит из трех деталей, деталь в области локтя с вытачками. Вверху левого рукава карман «листочка (из отделочной ткани оранжевого цвета) с </w:t>
            </w:r>
            <w:proofErr w:type="spellStart"/>
            <w:r w:rsidRPr="007C2C7F">
              <w:rPr>
                <w:rFonts w:eastAsiaTheme="minorHAnsi"/>
                <w:lang w:eastAsia="en-US"/>
              </w:rPr>
              <w:t>втачными</w:t>
            </w:r>
            <w:proofErr w:type="spellEnd"/>
            <w:r w:rsidRPr="007C2C7F">
              <w:rPr>
                <w:rFonts w:eastAsiaTheme="minorHAnsi"/>
                <w:lang w:eastAsia="en-US"/>
              </w:rPr>
              <w:t xml:space="preserve"> концами» на молнии и накладной объемный карман с клапаном, фиксирующимся на контактную ленту. Над карманом держатель полукольца. Низ рукава обработан швом в подгибку с закрытым срезом и регулируется по ширине патами из отделочной ткани оранжевого цвета, фиксирующимися на потайные кнопки. </w:t>
            </w:r>
          </w:p>
          <w:p w:rsidR="007C2C7F" w:rsidRPr="007C2C7F" w:rsidRDefault="007C2C7F" w:rsidP="007C2C7F">
            <w:pPr>
              <w:rPr>
                <w:rFonts w:eastAsiaTheme="minorHAnsi"/>
                <w:lang w:eastAsia="en-US"/>
              </w:rPr>
            </w:pPr>
            <w:r w:rsidRPr="007C2C7F">
              <w:rPr>
                <w:rFonts w:eastAsiaTheme="minorHAnsi"/>
                <w:lang w:eastAsia="en-US"/>
              </w:rPr>
              <w:t>Воротник</w:t>
            </w:r>
            <w:proofErr w:type="gramStart"/>
            <w:r w:rsidRPr="007C2C7F">
              <w:rPr>
                <w:rFonts w:eastAsiaTheme="minorHAnsi"/>
                <w:lang w:eastAsia="en-US"/>
              </w:rPr>
              <w:t>–«</w:t>
            </w:r>
            <w:proofErr w:type="gramEnd"/>
            <w:r w:rsidRPr="007C2C7F">
              <w:rPr>
                <w:rFonts w:eastAsiaTheme="minorHAnsi"/>
                <w:lang w:eastAsia="en-US"/>
              </w:rPr>
              <w:t xml:space="preserve">стойка» с </w:t>
            </w:r>
            <w:proofErr w:type="spellStart"/>
            <w:r w:rsidRPr="007C2C7F">
              <w:rPr>
                <w:rFonts w:eastAsiaTheme="minorHAnsi"/>
                <w:lang w:eastAsia="en-US"/>
              </w:rPr>
              <w:t>патой</w:t>
            </w:r>
            <w:proofErr w:type="spellEnd"/>
            <w:r w:rsidRPr="007C2C7F">
              <w:rPr>
                <w:rFonts w:eastAsiaTheme="minorHAnsi"/>
                <w:lang w:eastAsia="en-US"/>
              </w:rPr>
              <w:t>, фиксирующейся на контактную ленту, с планкой из отделочной ткани оранжевого цвета и молнией для крепления капюшона. Внутренняя стойка выполнена из «</w:t>
            </w:r>
            <w:proofErr w:type="spellStart"/>
            <w:r w:rsidRPr="007C2C7F">
              <w:rPr>
                <w:rFonts w:eastAsiaTheme="minorHAnsi"/>
                <w:lang w:eastAsia="en-US"/>
              </w:rPr>
              <w:t>флиса</w:t>
            </w:r>
            <w:proofErr w:type="spellEnd"/>
            <w:r w:rsidRPr="007C2C7F">
              <w:rPr>
                <w:rFonts w:eastAsiaTheme="minorHAnsi"/>
                <w:lang w:eastAsia="en-US"/>
              </w:rPr>
              <w:t xml:space="preserve">» и обтачкой из основного материала. Съемный утепленный капюшон </w:t>
            </w:r>
            <w:proofErr w:type="spellStart"/>
            <w:r w:rsidRPr="007C2C7F">
              <w:rPr>
                <w:rFonts w:eastAsiaTheme="minorHAnsi"/>
                <w:lang w:eastAsia="en-US"/>
              </w:rPr>
              <w:t>двухшовный</w:t>
            </w:r>
            <w:proofErr w:type="spellEnd"/>
            <w:r w:rsidRPr="007C2C7F">
              <w:rPr>
                <w:rFonts w:eastAsiaTheme="minorHAnsi"/>
                <w:lang w:eastAsia="en-US"/>
              </w:rPr>
              <w:t xml:space="preserve">, с выстеганным козырьком, с кулисой по лицевому срезу, с </w:t>
            </w:r>
            <w:proofErr w:type="spellStart"/>
            <w:r w:rsidRPr="007C2C7F">
              <w:rPr>
                <w:rFonts w:eastAsiaTheme="minorHAnsi"/>
                <w:lang w:eastAsia="en-US"/>
              </w:rPr>
              <w:t>цельновыкроенной</w:t>
            </w:r>
            <w:proofErr w:type="spellEnd"/>
            <w:r w:rsidRPr="007C2C7F">
              <w:rPr>
                <w:rFonts w:eastAsiaTheme="minorHAnsi"/>
                <w:lang w:eastAsia="en-US"/>
              </w:rPr>
              <w:t xml:space="preserve"> подбородочной частью, фиксирующейся на потайные кнопки. На затылочной части </w:t>
            </w:r>
            <w:proofErr w:type="spellStart"/>
            <w:r w:rsidRPr="007C2C7F">
              <w:rPr>
                <w:rFonts w:eastAsiaTheme="minorHAnsi"/>
                <w:lang w:eastAsia="en-US"/>
              </w:rPr>
              <w:t>затяжник</w:t>
            </w:r>
            <w:proofErr w:type="spellEnd"/>
            <w:r w:rsidRPr="007C2C7F">
              <w:rPr>
                <w:rFonts w:eastAsiaTheme="minorHAnsi"/>
                <w:lang w:eastAsia="en-US"/>
              </w:rPr>
              <w:t xml:space="preserve">, фиксирующийся на потайные кнопки. Притачная утепленная </w:t>
            </w:r>
            <w:r w:rsidRPr="007C2C7F">
              <w:rPr>
                <w:rFonts w:eastAsiaTheme="minorHAnsi"/>
                <w:lang w:eastAsia="en-US"/>
              </w:rPr>
              <w:lastRenderedPageBreak/>
              <w:t xml:space="preserve">подкладка куртки с ветрозащитной юбкой. На правой полочке внутренний накладной карман, фиксирующийся на контактную ленту. На левой полочке внутренний накладной прорезной карман «в рамку» на молнии. В шве притачивания </w:t>
            </w:r>
            <w:proofErr w:type="spellStart"/>
            <w:r w:rsidRPr="007C2C7F">
              <w:rPr>
                <w:rFonts w:eastAsiaTheme="minorHAnsi"/>
                <w:lang w:eastAsia="en-US"/>
              </w:rPr>
              <w:t>подборта</w:t>
            </w:r>
            <w:proofErr w:type="spellEnd"/>
            <w:r w:rsidRPr="007C2C7F">
              <w:rPr>
                <w:rFonts w:eastAsiaTheme="minorHAnsi"/>
                <w:lang w:eastAsia="en-US"/>
              </w:rPr>
              <w:t xml:space="preserve"> левой полочки расположен карман для документов на молнию. Рукава притачной подкладки с трикотажными напульсниками. По шву горловины спинки расположена вешалка. Низ куртки обработан швом в подгибку с закрытым срезом. В области боковых швов паты отделочной ткани оранжевого цвета с потайными кнопками и двумя ответными частями внизу куртки для регулировки ширины куртки. </w:t>
            </w:r>
          </w:p>
          <w:p w:rsidR="007C2C7F" w:rsidRPr="007C2C7F" w:rsidRDefault="007C2C7F" w:rsidP="007C2C7F">
            <w:pPr>
              <w:suppressAutoHyphens/>
              <w:rPr>
                <w:b/>
                <w:lang w:eastAsia="zh-CN"/>
              </w:rPr>
            </w:pPr>
            <w:r w:rsidRPr="007C2C7F">
              <w:rPr>
                <w:b/>
                <w:lang w:eastAsia="zh-CN"/>
              </w:rPr>
              <w:t>Применяемые материалы:</w:t>
            </w:r>
          </w:p>
          <w:p w:rsidR="007C2C7F" w:rsidRPr="007C2C7F" w:rsidRDefault="007C2C7F" w:rsidP="007C2C7F">
            <w:pPr>
              <w:suppressAutoHyphens/>
              <w:rPr>
                <w:lang w:eastAsia="zh-CN"/>
              </w:rPr>
            </w:pPr>
            <w:r w:rsidRPr="007C2C7F">
              <w:rPr>
                <w:lang w:eastAsia="zh-CN"/>
              </w:rPr>
              <w:t>Ткань верха: «</w:t>
            </w:r>
            <w:proofErr w:type="spellStart"/>
            <w:r w:rsidRPr="007C2C7F">
              <w:rPr>
                <w:lang w:eastAsia="zh-CN"/>
              </w:rPr>
              <w:t>Хайпора</w:t>
            </w:r>
            <w:proofErr w:type="spellEnd"/>
            <w:r w:rsidRPr="007C2C7F">
              <w:rPr>
                <w:lang w:eastAsia="zh-CN"/>
              </w:rPr>
              <w:t>», 100% полиамид (нейлон), плотность 110г/м</w:t>
            </w:r>
            <w:r w:rsidRPr="007C2C7F">
              <w:rPr>
                <w:vertAlign w:val="superscript"/>
                <w:lang w:eastAsia="zh-CN"/>
              </w:rPr>
              <w:t>2</w:t>
            </w:r>
            <w:r w:rsidRPr="007C2C7F">
              <w:rPr>
                <w:lang w:eastAsia="zh-CN"/>
              </w:rPr>
              <w:t xml:space="preserve">, </w:t>
            </w:r>
            <w:proofErr w:type="gramStart"/>
            <w:r w:rsidRPr="007C2C7F">
              <w:rPr>
                <w:lang w:eastAsia="zh-CN"/>
              </w:rPr>
              <w:t>мембранная  (</w:t>
            </w:r>
            <w:proofErr w:type="gramEnd"/>
            <w:r w:rsidRPr="007C2C7F">
              <w:rPr>
                <w:lang w:eastAsia="zh-CN"/>
              </w:rPr>
              <w:t xml:space="preserve">водоупорность – 10 000мм вод. ст.; </w:t>
            </w:r>
            <w:proofErr w:type="spellStart"/>
            <w:r w:rsidRPr="007C2C7F">
              <w:rPr>
                <w:lang w:eastAsia="zh-CN"/>
              </w:rPr>
              <w:t>паропроницаемость</w:t>
            </w:r>
            <w:proofErr w:type="spellEnd"/>
            <w:r w:rsidRPr="007C2C7F">
              <w:rPr>
                <w:lang w:eastAsia="zh-CN"/>
              </w:rPr>
              <w:t xml:space="preserve"> – 8 000г/м</w:t>
            </w:r>
            <w:r w:rsidRPr="007C2C7F">
              <w:rPr>
                <w:vertAlign w:val="superscript"/>
                <w:lang w:eastAsia="zh-CN"/>
              </w:rPr>
              <w:t>2</w:t>
            </w:r>
            <w:r w:rsidRPr="007C2C7F">
              <w:rPr>
                <w:lang w:eastAsia="zh-CN"/>
              </w:rPr>
              <w:t xml:space="preserve"> за 24 час), морозостойкая, дышащая, ветрозащитная, с масло- и водоотталкивающей отделкой «</w:t>
            </w:r>
            <w:proofErr w:type="spellStart"/>
            <w:r w:rsidRPr="007C2C7F">
              <w:rPr>
                <w:lang w:eastAsia="zh-CN"/>
              </w:rPr>
              <w:t>Тефлон</w:t>
            </w:r>
            <w:proofErr w:type="spellEnd"/>
            <w:r w:rsidRPr="007C2C7F">
              <w:rPr>
                <w:lang w:eastAsia="zh-CN"/>
              </w:rPr>
              <w:t>» фирмы «Дюпон», плотность 110г/м</w:t>
            </w:r>
            <w:r w:rsidRPr="007C2C7F">
              <w:rPr>
                <w:vertAlign w:val="superscript"/>
                <w:lang w:eastAsia="zh-CN"/>
              </w:rPr>
              <w:t>2</w:t>
            </w:r>
            <w:r w:rsidRPr="007C2C7F">
              <w:rPr>
                <w:lang w:eastAsia="zh-CN"/>
              </w:rPr>
              <w:t>, цвет  светло-серый, темно-серый, оранжевый (терракотовый).</w:t>
            </w:r>
          </w:p>
          <w:p w:rsidR="007C2C7F" w:rsidRPr="007C2C7F" w:rsidRDefault="007C2C7F" w:rsidP="007C2C7F">
            <w:pPr>
              <w:rPr>
                <w:rFonts w:eastAsiaTheme="minorHAnsi"/>
                <w:b/>
                <w:lang w:eastAsia="en-US"/>
              </w:rPr>
            </w:pPr>
            <w:r w:rsidRPr="007C2C7F">
              <w:rPr>
                <w:rFonts w:eastAsiaTheme="minorHAnsi"/>
                <w:color w:val="000000"/>
                <w:lang w:eastAsia="en-US"/>
              </w:rPr>
              <w:t>У</w:t>
            </w:r>
            <w:r w:rsidRPr="007C2C7F">
              <w:rPr>
                <w:rFonts w:eastAsiaTheme="minorHAnsi"/>
                <w:bCs/>
                <w:lang w:eastAsia="en-US"/>
              </w:rPr>
              <w:t>теплитель:</w:t>
            </w:r>
            <w:r w:rsidRPr="007C2C7F">
              <w:rPr>
                <w:rFonts w:eastAsiaTheme="minorHAnsi"/>
                <w:lang w:eastAsia="en-US"/>
              </w:rPr>
              <w:t xml:space="preserve"> «</w:t>
            </w:r>
            <w:proofErr w:type="spellStart"/>
            <w:r w:rsidRPr="007C2C7F">
              <w:rPr>
                <w:rFonts w:eastAsiaTheme="minorHAnsi"/>
                <w:lang w:eastAsia="en-US"/>
              </w:rPr>
              <w:t>Шелтер</w:t>
            </w:r>
            <w:proofErr w:type="spellEnd"/>
            <w:r w:rsidRPr="007C2C7F">
              <w:rPr>
                <w:rFonts w:eastAsiaTheme="minorHAnsi"/>
                <w:lang w:eastAsia="en-US"/>
              </w:rPr>
              <w:t xml:space="preserve"> Микро» 120 г/м</w:t>
            </w:r>
            <w:r w:rsidRPr="007C2C7F">
              <w:rPr>
                <w:rFonts w:eastAsiaTheme="minorHAnsi"/>
                <w:vertAlign w:val="superscript"/>
                <w:lang w:eastAsia="en-US"/>
              </w:rPr>
              <w:t>2</w:t>
            </w:r>
            <w:r w:rsidRPr="007C2C7F">
              <w:rPr>
                <w:rFonts w:eastAsiaTheme="minorHAnsi"/>
                <w:lang w:eastAsia="en-US"/>
              </w:rPr>
              <w:t>, состав сырья 100% ПЭ:</w:t>
            </w:r>
          </w:p>
          <w:p w:rsidR="007C2C7F" w:rsidRPr="007C2C7F" w:rsidRDefault="007C2C7F" w:rsidP="007C2C7F">
            <w:pPr>
              <w:tabs>
                <w:tab w:val="left" w:pos="4488"/>
              </w:tabs>
              <w:rPr>
                <w:rFonts w:eastAsiaTheme="minorHAnsi"/>
                <w:b/>
                <w:lang w:eastAsia="en-US"/>
              </w:rPr>
            </w:pPr>
            <w:proofErr w:type="spellStart"/>
            <w:r w:rsidRPr="007C2C7F">
              <w:rPr>
                <w:rFonts w:eastAsiaTheme="minorHAnsi"/>
                <w:lang w:eastAsia="en-US"/>
              </w:rPr>
              <w:t>Спанбонд</w:t>
            </w:r>
            <w:proofErr w:type="spellEnd"/>
            <w:r w:rsidRPr="007C2C7F">
              <w:rPr>
                <w:rFonts w:eastAsiaTheme="minorHAnsi"/>
                <w:lang w:eastAsia="en-US"/>
              </w:rPr>
              <w:t>: нетканый материал для предотвращения миграции утеплителя, состав сырья 100%ПЭ, плотность 25 г/м</w:t>
            </w:r>
            <w:r w:rsidRPr="007C2C7F">
              <w:rPr>
                <w:rFonts w:eastAsiaTheme="minorHAnsi"/>
                <w:vertAlign w:val="superscript"/>
                <w:lang w:eastAsia="en-US"/>
              </w:rPr>
              <w:t xml:space="preserve">2 </w:t>
            </w:r>
            <w:r w:rsidRPr="007C2C7F">
              <w:rPr>
                <w:rFonts w:eastAsiaTheme="minorHAnsi"/>
                <w:lang w:eastAsia="en-US"/>
              </w:rPr>
              <w:t xml:space="preserve">(ставить только со стороны подкладки). </w:t>
            </w:r>
          </w:p>
          <w:p w:rsidR="007C2C7F" w:rsidRPr="007C2C7F" w:rsidRDefault="007C2C7F" w:rsidP="007C2C7F">
            <w:pPr>
              <w:suppressAutoHyphens/>
              <w:rPr>
                <w:b/>
                <w:lang w:eastAsia="zh-CN"/>
              </w:rPr>
            </w:pPr>
            <w:r w:rsidRPr="007C2C7F">
              <w:rPr>
                <w:lang w:eastAsia="zh-CN"/>
              </w:rPr>
              <w:t>Подкладка: состав сырья 100% ПЭ, плотность 60 г/м</w:t>
            </w:r>
            <w:r w:rsidRPr="007C2C7F">
              <w:rPr>
                <w:vertAlign w:val="superscript"/>
                <w:lang w:eastAsia="zh-CN"/>
              </w:rPr>
              <w:t>2</w:t>
            </w:r>
            <w:r w:rsidRPr="007C2C7F">
              <w:rPr>
                <w:lang w:eastAsia="zh-CN"/>
              </w:rPr>
              <w:t>, цвет черный.</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2541"/>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3.</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suppressAutoHyphens/>
              <w:rPr>
                <w:b/>
                <w:lang w:eastAsia="zh-CN"/>
              </w:rPr>
            </w:pPr>
            <w:r w:rsidRPr="007C2C7F">
              <w:rPr>
                <w:b/>
                <w:lang w:eastAsia="zh-CN"/>
              </w:rPr>
              <w:t>Куртка мужская летняя</w:t>
            </w:r>
          </w:p>
          <w:p w:rsidR="007C2C7F" w:rsidRPr="007C2C7F" w:rsidRDefault="007C2C7F" w:rsidP="007C2C7F">
            <w:pPr>
              <w:jc w:val="left"/>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bCs/>
                <w:lang w:eastAsia="en-US"/>
              </w:rPr>
              <w:t>ГОСТ 12.4.280-2014.</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lang w:eastAsia="en-US"/>
              </w:rPr>
              <w:t xml:space="preserve">Куртка имеет фигурную отделку из </w:t>
            </w:r>
            <w:proofErr w:type="spellStart"/>
            <w:r w:rsidRPr="007C2C7F">
              <w:rPr>
                <w:rFonts w:eastAsiaTheme="minorHAnsi"/>
                <w:lang w:eastAsia="en-US"/>
              </w:rPr>
              <w:t>световозвращающего</w:t>
            </w:r>
            <w:proofErr w:type="spellEnd"/>
            <w:r w:rsidRPr="007C2C7F">
              <w:rPr>
                <w:rFonts w:eastAsiaTheme="minorHAnsi"/>
                <w:lang w:eastAsia="en-US"/>
              </w:rPr>
              <w:t xml:space="preserve"> материала, контрастную стёжку в области плечевого пояса и по низу спинки куртки, а также рельефы спереди и на спине, сужающиеся книзу. Имеет рациональную длину, которая обеспечивает удобство при любом положении тела. Имеет «закрытые» молнии для центральной застежки куртки и карманов, которые исключают прикосновение фурнитуры с оборудованием и инструментами. Нагрудные и боковые карманы куртки закрыты клапанами, что препятствует попаданию в них мусора и влаги. На левом нагрудном кармане предусмотрены отделения для ручек и карандашей. Куртка имеет нагрудный карман для телефона. На левом нагрудном кармане имеется полукольцо, которое предназначено для крепления с помощью карабина и шнура, необходимых в работе инструментов и приспособлений. Хлястики на контактной ленте по низу рукавов </w:t>
            </w:r>
            <w:r w:rsidRPr="007C2C7F">
              <w:rPr>
                <w:rFonts w:eastAsiaTheme="minorHAnsi"/>
                <w:lang w:eastAsia="en-US"/>
              </w:rPr>
              <w:lastRenderedPageBreak/>
              <w:t>и низу куртки позволяют регулировать объем манжет и плотность прилегания куртки к телу. Вытачки (припуск ткани) в области локтя позволяют легко сгибать руки, при этом рукава не поднимаются в движении. В области подмышечных впадин выполнены вентиляционные отверстия на «молнии» с сеткой. Нижние части рукавов куртки выполнены с вытачками, создающими объем. На куртке имеется лента для нанесения соответствующей маркировки определения персональной принадлежности.</w:t>
            </w:r>
          </w:p>
          <w:p w:rsidR="007C2C7F" w:rsidRPr="007C2C7F" w:rsidRDefault="007C2C7F" w:rsidP="007C2C7F">
            <w:pPr>
              <w:rPr>
                <w:rFonts w:eastAsiaTheme="minorHAnsi"/>
                <w:b/>
                <w:lang w:eastAsia="en-US"/>
              </w:rPr>
            </w:pPr>
            <w:r w:rsidRPr="007C2C7F">
              <w:rPr>
                <w:rFonts w:eastAsiaTheme="minorHAnsi"/>
                <w:b/>
                <w:lang w:eastAsia="en-US"/>
              </w:rPr>
              <w:t>Технологические особенности</w:t>
            </w:r>
          </w:p>
          <w:p w:rsidR="007C2C7F" w:rsidRPr="007C2C7F" w:rsidRDefault="007C2C7F" w:rsidP="007C2C7F">
            <w:pPr>
              <w:rPr>
                <w:rFonts w:eastAsiaTheme="minorHAnsi"/>
                <w:lang w:eastAsia="en-US"/>
              </w:rPr>
            </w:pPr>
            <w:r w:rsidRPr="007C2C7F">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7C2C7F">
              <w:rPr>
                <w:rFonts w:eastAsiaTheme="minorHAnsi"/>
                <w:lang w:eastAsia="en-US"/>
              </w:rPr>
              <w:t>трехигольной</w:t>
            </w:r>
            <w:proofErr w:type="spellEnd"/>
            <w:r w:rsidRPr="007C2C7F">
              <w:rPr>
                <w:rFonts w:eastAsiaTheme="minorHAnsi"/>
                <w:lang w:eastAsia="en-US"/>
              </w:rPr>
              <w:t xml:space="preserve"> спецмашине цепного стежка без обметывания срезов (шов </w:t>
            </w:r>
            <w:proofErr w:type="spellStart"/>
            <w:r w:rsidRPr="007C2C7F">
              <w:rPr>
                <w:rFonts w:eastAsiaTheme="minorHAnsi"/>
                <w:lang w:eastAsia="en-US"/>
              </w:rPr>
              <w:t>взамок</w:t>
            </w:r>
            <w:proofErr w:type="spellEnd"/>
            <w:r w:rsidRPr="007C2C7F">
              <w:rPr>
                <w:rFonts w:eastAsiaTheme="minorHAnsi"/>
                <w:lang w:eastAsia="en-US"/>
              </w:rPr>
              <w:t xml:space="preserve">), что обеспечивает эластичность и особую прочность швов, т.е. при растягивании ткани швы также растягиваются. Все отделочные строчки выполнены на </w:t>
            </w:r>
            <w:proofErr w:type="spellStart"/>
            <w:r w:rsidRPr="007C2C7F">
              <w:rPr>
                <w:rFonts w:eastAsiaTheme="minorHAnsi"/>
                <w:lang w:eastAsia="en-US"/>
              </w:rPr>
              <w:t>двухигольных</w:t>
            </w:r>
            <w:proofErr w:type="spellEnd"/>
            <w:r w:rsidRPr="007C2C7F">
              <w:rPr>
                <w:rFonts w:eastAsiaTheme="minorHAnsi"/>
                <w:lang w:eastAsia="en-US"/>
              </w:rPr>
              <w:t xml:space="preserve"> спецмашинах, что обеспечивает ровные строчки и прочность швов. В воротнике-стойке применяется материал с клеевой основой. Входы в карман, разрезы, застежки и др. дополнительно скрепляются на специальных закрепочных машинах, что обеспечивает длительный срок эксплуатации этих элементов. </w:t>
            </w:r>
          </w:p>
          <w:p w:rsidR="007C2C7F" w:rsidRPr="007C2C7F" w:rsidRDefault="007C2C7F" w:rsidP="007C2C7F">
            <w:pPr>
              <w:rPr>
                <w:rFonts w:eastAsiaTheme="minorHAnsi"/>
                <w:lang w:eastAsia="en-US"/>
              </w:rPr>
            </w:pPr>
            <w:r w:rsidRPr="007C2C7F">
              <w:rPr>
                <w:rFonts w:eastAsiaTheme="minorHAnsi"/>
                <w:b/>
                <w:lang w:eastAsia="en-US"/>
              </w:rPr>
              <w:t>Применяемые материалы:</w:t>
            </w:r>
          </w:p>
          <w:p w:rsidR="007C2C7F" w:rsidRPr="007C2C7F" w:rsidRDefault="007C2C7F" w:rsidP="007C2C7F">
            <w:pPr>
              <w:rPr>
                <w:rFonts w:eastAsiaTheme="minorHAnsi"/>
                <w:lang w:eastAsia="en-US"/>
              </w:rPr>
            </w:pPr>
            <w:r w:rsidRPr="007C2C7F">
              <w:rPr>
                <w:rFonts w:eastAsiaTheme="minorHAnsi"/>
                <w:lang w:eastAsia="en-US"/>
              </w:rPr>
              <w:t>Ткань: «</w:t>
            </w:r>
            <w:proofErr w:type="spellStart"/>
            <w:r w:rsidRPr="007C2C7F">
              <w:rPr>
                <w:rFonts w:eastAsiaTheme="minorHAnsi"/>
                <w:lang w:eastAsia="en-US"/>
              </w:rPr>
              <w:t>Индестрактбл</w:t>
            </w:r>
            <w:proofErr w:type="spellEnd"/>
            <w:r w:rsidRPr="007C2C7F">
              <w:rPr>
                <w:rFonts w:eastAsiaTheme="minorHAnsi"/>
                <w:lang w:eastAsia="en-US"/>
              </w:rPr>
              <w:t>», смесовая с водоотталкивающей отделкой, 65%ПЭ +35%хлопок, плотность 245г/м</w:t>
            </w:r>
            <w:r w:rsidRPr="007C2C7F">
              <w:rPr>
                <w:rFonts w:eastAsiaTheme="minorHAnsi"/>
                <w:vertAlign w:val="superscript"/>
                <w:lang w:eastAsia="en-US"/>
              </w:rPr>
              <w:t>2</w:t>
            </w:r>
            <w:r w:rsidRPr="007C2C7F">
              <w:rPr>
                <w:rFonts w:eastAsiaTheme="minorHAnsi"/>
                <w:lang w:eastAsia="en-US"/>
              </w:rPr>
              <w:t xml:space="preserve">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7C2C7F" w:rsidRPr="007C2C7F" w:rsidRDefault="007C2C7F" w:rsidP="007C2C7F">
            <w:pPr>
              <w:rPr>
                <w:rFonts w:eastAsiaTheme="minorHAnsi"/>
                <w:lang w:eastAsia="en-US"/>
              </w:rPr>
            </w:pPr>
            <w:proofErr w:type="spellStart"/>
            <w:r w:rsidRPr="007C2C7F">
              <w:rPr>
                <w:rFonts w:eastAsiaTheme="minorHAnsi"/>
                <w:lang w:eastAsia="en-US"/>
              </w:rPr>
              <w:t>Световозвращающий</w:t>
            </w:r>
            <w:proofErr w:type="spellEnd"/>
            <w:r w:rsidRPr="007C2C7F">
              <w:rPr>
                <w:rFonts w:eastAsiaTheme="minorHAnsi"/>
                <w:lang w:eastAsia="en-US"/>
              </w:rPr>
              <w:t xml:space="preserve"> материал: отделочные вставки серого цвета.</w:t>
            </w:r>
          </w:p>
          <w:p w:rsidR="007C2C7F" w:rsidRPr="007C2C7F" w:rsidRDefault="007C2C7F" w:rsidP="007C2C7F">
            <w:pPr>
              <w:rPr>
                <w:rFonts w:eastAsiaTheme="minorHAnsi"/>
                <w:lang w:eastAsia="en-US"/>
              </w:rPr>
            </w:pPr>
            <w:r w:rsidRPr="007C2C7F">
              <w:rPr>
                <w:rFonts w:eastAsiaTheme="minorHAnsi"/>
                <w:lang w:eastAsia="en-US"/>
              </w:rPr>
              <w:t xml:space="preserve">Пуговицы ТА </w:t>
            </w:r>
            <w:proofErr w:type="spellStart"/>
            <w:r w:rsidRPr="007C2C7F">
              <w:rPr>
                <w:rFonts w:eastAsiaTheme="minorHAnsi"/>
                <w:lang w:eastAsia="en-US"/>
              </w:rPr>
              <w:t>химотермостойкие</w:t>
            </w:r>
            <w:proofErr w:type="spellEnd"/>
            <w:r w:rsidRPr="007C2C7F">
              <w:rPr>
                <w:rFonts w:eastAsiaTheme="minorHAnsi"/>
                <w:lang w:eastAsia="en-US"/>
              </w:rPr>
              <w:t>.</w:t>
            </w:r>
          </w:p>
          <w:p w:rsidR="007C2C7F" w:rsidRPr="007C2C7F" w:rsidRDefault="007C2C7F" w:rsidP="007C2C7F">
            <w:pPr>
              <w:numPr>
                <w:ilvl w:val="0"/>
                <w:numId w:val="31"/>
              </w:numPr>
              <w:tabs>
                <w:tab w:val="clear" w:pos="432"/>
              </w:tabs>
              <w:spacing w:after="160" w:line="259" w:lineRule="auto"/>
              <w:ind w:left="0" w:firstLine="0"/>
              <w:jc w:val="left"/>
            </w:pPr>
            <w:r w:rsidRPr="007C2C7F">
              <w:rPr>
                <w:bCs/>
              </w:rPr>
              <w:t>Цвет:</w:t>
            </w:r>
            <w:r w:rsidRPr="007C2C7F">
              <w:t xml:space="preserve"> серый, отделка – красный, черный.</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2967"/>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lastRenderedPageBreak/>
              <w:t>4.</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b/>
                <w:lang w:eastAsia="en-US"/>
              </w:rPr>
            </w:pPr>
            <w:r w:rsidRPr="007C2C7F">
              <w:rPr>
                <w:rFonts w:eastAsiaTheme="minorHAnsi"/>
                <w:b/>
                <w:lang w:eastAsia="en-US"/>
              </w:rPr>
              <w:t xml:space="preserve">Полукомбинезон летний мужской </w:t>
            </w:r>
          </w:p>
          <w:p w:rsidR="007C2C7F" w:rsidRPr="007C2C7F" w:rsidRDefault="007C2C7F" w:rsidP="007C2C7F">
            <w:pPr>
              <w:suppressAutoHyphens/>
              <w:rPr>
                <w:b/>
                <w:lang w:eastAsia="zh-CN"/>
              </w:rPr>
            </w:pP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bCs/>
                <w:lang w:eastAsia="en-US"/>
              </w:rPr>
            </w:pPr>
            <w:r w:rsidRPr="007C2C7F">
              <w:rPr>
                <w:rFonts w:eastAsiaTheme="minorHAnsi"/>
                <w:bCs/>
                <w:lang w:eastAsia="en-US"/>
              </w:rPr>
              <w:t>ГОСТ 12.4.280-2014</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rPr>
                <w:rFonts w:eastAsiaTheme="minorHAnsi"/>
                <w:lang w:eastAsia="en-US"/>
              </w:rPr>
            </w:pPr>
            <w:r w:rsidRPr="007C2C7F">
              <w:rPr>
                <w:rFonts w:eastAsiaTheme="minorHAnsi"/>
                <w:lang w:eastAsia="en-US"/>
              </w:rPr>
              <w:t xml:space="preserve">Полукомбинезон имеет фигурную отделку из </w:t>
            </w:r>
            <w:proofErr w:type="spellStart"/>
            <w:r w:rsidRPr="007C2C7F">
              <w:rPr>
                <w:rFonts w:eastAsiaTheme="minorHAnsi"/>
                <w:lang w:eastAsia="en-US"/>
              </w:rPr>
              <w:t>световозвращающего</w:t>
            </w:r>
            <w:proofErr w:type="spellEnd"/>
            <w:r w:rsidRPr="007C2C7F">
              <w:rPr>
                <w:rFonts w:eastAsiaTheme="minorHAnsi"/>
                <w:lang w:eastAsia="en-US"/>
              </w:rPr>
              <w:t xml:space="preserve"> материала. Для карманов применяются «закрытые» молнии, которые исключают прикосновение фурнитуры с оборудованием и инструментами. Нагрудные и боковые карманы полукомбинезона закрыты клапанами, что препятствует попаданию в них мусора и влаги. На нагрудном кармане предусмотрены отделения для ручек и карандашей. На левой брючине полукомбинезона имеется нагрудный карман для телефона. В области колен имеются вытачки (припуск ткани), что позволяет легко сгибать ноги, при этом брючины не поднимаются в движении. Наколенники полукомбинезона </w:t>
            </w:r>
            <w:proofErr w:type="spellStart"/>
            <w:r w:rsidRPr="007C2C7F">
              <w:rPr>
                <w:rFonts w:eastAsiaTheme="minorHAnsi"/>
                <w:lang w:eastAsia="en-US"/>
              </w:rPr>
              <w:t>имееют</w:t>
            </w:r>
            <w:proofErr w:type="spellEnd"/>
            <w:r w:rsidRPr="007C2C7F">
              <w:rPr>
                <w:rFonts w:eastAsiaTheme="minorHAnsi"/>
                <w:lang w:eastAsia="en-US"/>
              </w:rPr>
              <w:t xml:space="preserve"> вытачки для создания объема. На бретелях и на талии полукомбинезона предусмотрена эластичная тесьма для регулирования длины и объема изделия. На поясе брюк имеются хлястики-паты с застежкой на петли и пуговицы для регулирования объема по талии. На брючинах полукомбинезона имеются наколенники-карманы, которые предназначены для размещения амортизационных прокладок. Наколенники и усилительные накладки по низу шаговых швов брюк предотвращают истирание ткани в этих местах. На полукомбинезоне имеется лента для нанесения соответствующей маркировки определения персональной принадлежности.</w:t>
            </w:r>
          </w:p>
          <w:p w:rsidR="007C2C7F" w:rsidRPr="007C2C7F" w:rsidRDefault="007C2C7F" w:rsidP="007C2C7F">
            <w:pPr>
              <w:rPr>
                <w:rFonts w:eastAsiaTheme="minorHAnsi"/>
                <w:b/>
                <w:lang w:eastAsia="en-US"/>
              </w:rPr>
            </w:pPr>
            <w:r w:rsidRPr="007C2C7F">
              <w:rPr>
                <w:rFonts w:eastAsiaTheme="minorHAnsi"/>
                <w:b/>
                <w:lang w:eastAsia="en-US"/>
              </w:rPr>
              <w:t>Технологические особенности</w:t>
            </w:r>
          </w:p>
          <w:p w:rsidR="007C2C7F" w:rsidRPr="007C2C7F" w:rsidRDefault="007C2C7F" w:rsidP="007C2C7F">
            <w:pPr>
              <w:rPr>
                <w:rFonts w:eastAsiaTheme="minorHAnsi"/>
                <w:lang w:eastAsia="en-US"/>
              </w:rPr>
            </w:pPr>
            <w:r w:rsidRPr="007C2C7F">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7C2C7F">
              <w:rPr>
                <w:rFonts w:eastAsiaTheme="minorHAnsi"/>
                <w:lang w:eastAsia="en-US"/>
              </w:rPr>
              <w:t>трехигольной</w:t>
            </w:r>
            <w:proofErr w:type="spellEnd"/>
            <w:r w:rsidRPr="007C2C7F">
              <w:rPr>
                <w:rFonts w:eastAsiaTheme="minorHAnsi"/>
                <w:lang w:eastAsia="en-US"/>
              </w:rPr>
              <w:t xml:space="preserve"> спецмашине цепного стежка без обметывания срезов (шов </w:t>
            </w:r>
            <w:proofErr w:type="spellStart"/>
            <w:r w:rsidRPr="007C2C7F">
              <w:rPr>
                <w:rFonts w:eastAsiaTheme="minorHAnsi"/>
                <w:lang w:eastAsia="en-US"/>
              </w:rPr>
              <w:t>взамок</w:t>
            </w:r>
            <w:proofErr w:type="spellEnd"/>
            <w:r w:rsidRPr="007C2C7F">
              <w:rPr>
                <w:rFonts w:eastAsiaTheme="minorHAnsi"/>
                <w:lang w:eastAsia="en-US"/>
              </w:rPr>
              <w:t xml:space="preserve">), что обеспечивает эластичность и особую прочность швов, т.е. при растягивании ткани швы также растягиваются. Части бретелей с эластичной тесьмой и кулиса на спинке полукомбинезона выполнены на специальной </w:t>
            </w:r>
            <w:proofErr w:type="spellStart"/>
            <w:r w:rsidRPr="007C2C7F">
              <w:rPr>
                <w:rFonts w:eastAsiaTheme="minorHAnsi"/>
                <w:lang w:eastAsia="en-US"/>
              </w:rPr>
              <w:t>четырехигольной</w:t>
            </w:r>
            <w:proofErr w:type="spellEnd"/>
            <w:r w:rsidRPr="007C2C7F">
              <w:rPr>
                <w:rFonts w:eastAsiaTheme="minorHAnsi"/>
                <w:lang w:eastAsia="en-US"/>
              </w:rPr>
              <w:t xml:space="preserve"> машине цепного стежка, что обеспечивает хороший внешний вид, эластичность и прочность швов, т.е. при растягивании ткани швы также растягиваются. Равномерное продвижение ткани на четырех иглах одновременно исключает перекос ткани. Все отделочные строчки выполнены на </w:t>
            </w:r>
            <w:proofErr w:type="spellStart"/>
            <w:r w:rsidRPr="007C2C7F">
              <w:rPr>
                <w:rFonts w:eastAsiaTheme="minorHAnsi"/>
                <w:lang w:eastAsia="en-US"/>
              </w:rPr>
              <w:t>двухигольных</w:t>
            </w:r>
            <w:proofErr w:type="spellEnd"/>
            <w:r w:rsidRPr="007C2C7F">
              <w:rPr>
                <w:rFonts w:eastAsiaTheme="minorHAnsi"/>
                <w:lang w:eastAsia="en-US"/>
              </w:rPr>
              <w:t xml:space="preserve"> спецмашинах, что обеспечивает ровные строчки и прочность швов. В воротнике-стойке применяется материал с </w:t>
            </w:r>
            <w:r w:rsidRPr="007C2C7F">
              <w:rPr>
                <w:rFonts w:eastAsiaTheme="minorHAnsi"/>
                <w:lang w:eastAsia="en-US"/>
              </w:rPr>
              <w:lastRenderedPageBreak/>
              <w:t xml:space="preserve">клеевой основой для обеспечения хорошей формы воротника. Входы в карман, разрезы, застежки и др. дополнительно скрепляются на специальных закрепочных машинах, тем самым обеспечивается длительный срок эксплуатации этих элементов. </w:t>
            </w:r>
          </w:p>
          <w:p w:rsidR="007C2C7F" w:rsidRPr="007C2C7F" w:rsidRDefault="007C2C7F" w:rsidP="007C2C7F">
            <w:pPr>
              <w:rPr>
                <w:rFonts w:eastAsiaTheme="minorHAnsi"/>
                <w:lang w:eastAsia="en-US"/>
              </w:rPr>
            </w:pPr>
            <w:r w:rsidRPr="007C2C7F">
              <w:rPr>
                <w:rFonts w:eastAsiaTheme="minorHAnsi"/>
                <w:b/>
                <w:lang w:eastAsia="en-US"/>
              </w:rPr>
              <w:t>Применяемые материалы:</w:t>
            </w:r>
          </w:p>
          <w:p w:rsidR="007C2C7F" w:rsidRPr="007C2C7F" w:rsidRDefault="007C2C7F" w:rsidP="007C2C7F">
            <w:pPr>
              <w:rPr>
                <w:rFonts w:eastAsiaTheme="minorHAnsi"/>
                <w:lang w:eastAsia="en-US"/>
              </w:rPr>
            </w:pPr>
            <w:r w:rsidRPr="007C2C7F">
              <w:rPr>
                <w:rFonts w:eastAsiaTheme="minorHAnsi"/>
                <w:lang w:eastAsia="en-US"/>
              </w:rPr>
              <w:t>Ткань: «</w:t>
            </w:r>
            <w:proofErr w:type="spellStart"/>
            <w:r w:rsidRPr="007C2C7F">
              <w:rPr>
                <w:rFonts w:eastAsiaTheme="minorHAnsi"/>
                <w:lang w:eastAsia="en-US"/>
              </w:rPr>
              <w:t>Индестрактбл</w:t>
            </w:r>
            <w:proofErr w:type="spellEnd"/>
            <w:r w:rsidRPr="007C2C7F">
              <w:rPr>
                <w:rFonts w:eastAsiaTheme="minorHAnsi"/>
                <w:lang w:eastAsia="en-US"/>
              </w:rPr>
              <w:t>», смесовая с водоотталкивающей отделкой, 65%ПЭ +35%хлопок, плотность 245г/м</w:t>
            </w:r>
            <w:r w:rsidRPr="007C2C7F">
              <w:rPr>
                <w:rFonts w:eastAsiaTheme="minorHAnsi"/>
                <w:vertAlign w:val="superscript"/>
                <w:lang w:eastAsia="en-US"/>
              </w:rPr>
              <w:t>2</w:t>
            </w:r>
            <w:r w:rsidRPr="007C2C7F">
              <w:rPr>
                <w:rFonts w:eastAsiaTheme="minorHAnsi"/>
                <w:lang w:eastAsia="en-US"/>
              </w:rPr>
              <w:t>, производство «</w:t>
            </w:r>
            <w:proofErr w:type="spellStart"/>
            <w:r w:rsidRPr="007C2C7F">
              <w:rPr>
                <w:rFonts w:eastAsiaTheme="minorHAnsi"/>
                <w:lang w:eastAsia="en-US"/>
              </w:rPr>
              <w:t>Клопман</w:t>
            </w:r>
            <w:proofErr w:type="spellEnd"/>
            <w:r w:rsidRPr="007C2C7F">
              <w:rPr>
                <w:rFonts w:eastAsiaTheme="minorHAnsi"/>
                <w:lang w:eastAsia="en-US"/>
              </w:rPr>
              <w:t>», Италия. Ткань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7C2C7F" w:rsidRPr="007C2C7F" w:rsidRDefault="007C2C7F" w:rsidP="007C2C7F">
            <w:pPr>
              <w:rPr>
                <w:rFonts w:eastAsiaTheme="minorHAnsi"/>
                <w:lang w:eastAsia="en-US"/>
              </w:rPr>
            </w:pPr>
            <w:proofErr w:type="spellStart"/>
            <w:r w:rsidRPr="007C2C7F">
              <w:rPr>
                <w:rFonts w:eastAsiaTheme="minorHAnsi"/>
                <w:lang w:eastAsia="en-US"/>
              </w:rPr>
              <w:t>Световозвращающий</w:t>
            </w:r>
            <w:proofErr w:type="spellEnd"/>
            <w:r w:rsidRPr="007C2C7F">
              <w:rPr>
                <w:rFonts w:eastAsiaTheme="minorHAnsi"/>
                <w:lang w:eastAsia="en-US"/>
              </w:rPr>
              <w:t xml:space="preserve"> материал: отделочные вставки серого цвета; Пуговицы ТА </w:t>
            </w:r>
            <w:proofErr w:type="spellStart"/>
            <w:r w:rsidRPr="007C2C7F">
              <w:rPr>
                <w:rFonts w:eastAsiaTheme="minorHAnsi"/>
                <w:lang w:eastAsia="en-US"/>
              </w:rPr>
              <w:t>химотермостойкие</w:t>
            </w:r>
            <w:proofErr w:type="spellEnd"/>
            <w:r w:rsidRPr="007C2C7F">
              <w:rPr>
                <w:rFonts w:eastAsiaTheme="minorHAnsi"/>
                <w:lang w:eastAsia="en-US"/>
              </w:rPr>
              <w:t>.</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 xml:space="preserve">46 – </w:t>
            </w:r>
            <w:r w:rsidRPr="007C2C7F">
              <w:rPr>
                <w:rFonts w:eastAsiaTheme="minorHAnsi"/>
                <w:color w:val="000000"/>
                <w:lang w:val="en-US" w:eastAsia="en-US"/>
              </w:rPr>
              <w:t>60</w:t>
            </w:r>
            <w:r w:rsidRPr="007C2C7F">
              <w:rPr>
                <w:rFonts w:eastAsiaTheme="minorHAnsi"/>
                <w:color w:val="000000"/>
                <w:lang w:eastAsia="en-US"/>
              </w:rPr>
              <w:t>,</w:t>
            </w:r>
          </w:p>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t>рост 3-7</w:t>
            </w:r>
          </w:p>
        </w:tc>
      </w:tr>
      <w:tr w:rsidR="007C2C7F" w:rsidRPr="007C2C7F" w:rsidTr="00DB4BD2">
        <w:trPr>
          <w:trHeight w:val="1549"/>
        </w:trPr>
        <w:tc>
          <w:tcPr>
            <w:tcW w:w="534" w:type="dxa"/>
            <w:tcBorders>
              <w:top w:val="single" w:sz="4" w:space="0" w:color="auto"/>
              <w:left w:val="single" w:sz="4" w:space="0" w:color="auto"/>
              <w:bottom w:val="single" w:sz="4" w:space="0" w:color="auto"/>
              <w:right w:val="single" w:sz="4" w:space="0" w:color="auto"/>
            </w:tcBorders>
          </w:tcPr>
          <w:p w:rsidR="007C2C7F" w:rsidRPr="007C2C7F" w:rsidRDefault="00F2523B" w:rsidP="007C2C7F">
            <w:pPr>
              <w:autoSpaceDE w:val="0"/>
              <w:autoSpaceDN w:val="0"/>
              <w:adjustRightInd w:val="0"/>
              <w:jc w:val="left"/>
              <w:rPr>
                <w:rFonts w:eastAsiaTheme="minorHAnsi"/>
                <w:color w:val="000000"/>
                <w:lang w:eastAsia="en-US"/>
              </w:rPr>
            </w:pPr>
            <w:r>
              <w:rPr>
                <w:rFonts w:eastAsiaTheme="minorHAnsi"/>
                <w:color w:val="000000"/>
                <w:lang w:eastAsia="en-US"/>
              </w:rPr>
              <w:t>5</w:t>
            </w:r>
            <w:r w:rsidR="007C2C7F" w:rsidRPr="007C2C7F">
              <w:rPr>
                <w:rFonts w:eastAsiaTheme="minorHAnsi"/>
                <w:color w:val="000000"/>
                <w:lang w:eastAsia="en-US"/>
              </w:rPr>
              <w:t>.</w:t>
            </w:r>
          </w:p>
        </w:tc>
        <w:tc>
          <w:tcPr>
            <w:tcW w:w="2121"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b/>
                <w:bCs/>
                <w:color w:val="000000"/>
                <w:lang w:eastAsia="en-US"/>
              </w:rPr>
              <w:t xml:space="preserve">Ботинки кожаные с жестким </w:t>
            </w:r>
            <w:proofErr w:type="spellStart"/>
            <w:r w:rsidRPr="007C2C7F">
              <w:rPr>
                <w:rFonts w:eastAsiaTheme="minorHAnsi"/>
                <w:b/>
                <w:bCs/>
                <w:color w:val="000000"/>
                <w:lang w:eastAsia="en-US"/>
              </w:rPr>
              <w:t>подноском</w:t>
            </w:r>
            <w:proofErr w:type="spellEnd"/>
            <w:r w:rsidRPr="007C2C7F">
              <w:rPr>
                <w:rFonts w:eastAsiaTheme="minorHAnsi"/>
                <w:b/>
                <w:bCs/>
                <w:color w:val="000000"/>
                <w:lang w:eastAsia="en-US"/>
              </w:rPr>
              <w:t xml:space="preserve"> утеплённые, мужские </w:t>
            </w:r>
          </w:p>
          <w:p w:rsidR="007C2C7F" w:rsidRPr="007C2C7F" w:rsidRDefault="007C2C7F" w:rsidP="007C2C7F">
            <w:pPr>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28507-90</w:t>
            </w:r>
          </w:p>
          <w:p w:rsidR="007C2C7F" w:rsidRPr="007C2C7F" w:rsidRDefault="007C2C7F" w:rsidP="007C2C7F">
            <w:pPr>
              <w:autoSpaceDE w:val="0"/>
              <w:autoSpaceDN w:val="0"/>
              <w:adjustRightInd w:val="0"/>
              <w:jc w:val="left"/>
              <w:rPr>
                <w:rFonts w:eastAsiaTheme="minorHAnsi"/>
                <w:color w:val="000000"/>
                <w:lang w:eastAsia="en-US"/>
              </w:rPr>
            </w:pPr>
          </w:p>
          <w:p w:rsidR="007C2C7F" w:rsidRPr="007C2C7F" w:rsidRDefault="007C2C7F" w:rsidP="007C2C7F">
            <w:pPr>
              <w:autoSpaceDE w:val="0"/>
              <w:autoSpaceDN w:val="0"/>
              <w:adjustRightInd w:val="0"/>
              <w:jc w:val="left"/>
              <w:rPr>
                <w:rFonts w:eastAsiaTheme="minorHAnsi"/>
                <w:color w:val="000000"/>
                <w:lang w:eastAsia="en-US"/>
              </w:rPr>
            </w:pPr>
            <w:r w:rsidRPr="007C2C7F">
              <w:rPr>
                <w:rFonts w:eastAsiaTheme="minorHAnsi"/>
                <w:color w:val="000000"/>
                <w:lang w:eastAsia="en-US"/>
              </w:rPr>
              <w:t>ГОСТ 12.4.137-84</w:t>
            </w:r>
          </w:p>
          <w:p w:rsidR="007C2C7F" w:rsidRPr="007C2C7F" w:rsidRDefault="007C2C7F" w:rsidP="007C2C7F">
            <w:pPr>
              <w:autoSpaceDE w:val="0"/>
              <w:autoSpaceDN w:val="0"/>
              <w:adjustRightInd w:val="0"/>
              <w:jc w:val="left"/>
              <w:rPr>
                <w:rFonts w:eastAsiaTheme="minorHAnsi"/>
                <w:color w:val="000000"/>
                <w:lang w:eastAsia="en-US"/>
              </w:rPr>
            </w:pPr>
          </w:p>
          <w:p w:rsidR="007C2C7F" w:rsidRPr="007C2C7F" w:rsidRDefault="007C2C7F" w:rsidP="007C2C7F">
            <w:pPr>
              <w:autoSpaceDE w:val="0"/>
              <w:autoSpaceDN w:val="0"/>
              <w:adjustRightInd w:val="0"/>
              <w:jc w:val="left"/>
              <w:rPr>
                <w:rFonts w:eastAsiaTheme="minorHAnsi"/>
                <w:bCs/>
                <w:lang w:eastAsia="en-US"/>
              </w:rPr>
            </w:pPr>
            <w:r w:rsidRPr="007C2C7F">
              <w:rPr>
                <w:rFonts w:eastAsiaTheme="minorHAnsi"/>
                <w:color w:val="000000"/>
                <w:lang w:eastAsia="en-US"/>
              </w:rPr>
              <w:t>ГОСТ Р 12.4.187-97</w:t>
            </w:r>
          </w:p>
        </w:tc>
        <w:tc>
          <w:tcPr>
            <w:tcW w:w="5103"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rPr>
                <w:rFonts w:eastAsiaTheme="minorHAnsi"/>
                <w:color w:val="000000"/>
                <w:lang w:eastAsia="en-US"/>
              </w:rPr>
            </w:pPr>
            <w:r w:rsidRPr="007C2C7F">
              <w:rPr>
                <w:rFonts w:eastAsiaTheme="minorHAnsi"/>
                <w:color w:val="000000"/>
                <w:lang w:eastAsia="en-US"/>
              </w:rPr>
              <w:t xml:space="preserve">Металлический подносок для защиты от ударов в носочной части стопы МУН 200 Дж. Прокладка, устраняющая возможный нажим подноска на стопу. Подошва двухслойная, с верхним слоем из полиуретана с амортизирующими свойствами и наружным (ходовым) слоем из термопластичного, морозостойкого (до -40ºС) полиуретана с износостойкими свойствами (с предоставлением документальных подтверждений). Устойчива к воздействию агрессивной среды – масел, нефтепродуктов, щелочей. Протектор подошвы с повышенной </w:t>
            </w:r>
            <w:proofErr w:type="spellStart"/>
            <w:r w:rsidRPr="007C2C7F">
              <w:rPr>
                <w:rFonts w:eastAsiaTheme="minorHAnsi"/>
                <w:color w:val="000000"/>
                <w:lang w:eastAsia="en-US"/>
              </w:rPr>
              <w:t>сцепляемостью</w:t>
            </w:r>
            <w:proofErr w:type="spellEnd"/>
            <w:r w:rsidRPr="007C2C7F">
              <w:rPr>
                <w:rFonts w:eastAsiaTheme="minorHAnsi"/>
                <w:color w:val="000000"/>
                <w:lang w:eastAsia="en-US"/>
              </w:rPr>
              <w:t xml:space="preserve"> с поверхностями. Метод крепления подошвы – литьевой. Детали верха обуви из натуральной водоотталкивающей кожи повышенной толщины (1,8 – 2,0 мм). Подкладка: натуральный шерстяной мех на трикотажной основе. </w:t>
            </w:r>
            <w:proofErr w:type="spellStart"/>
            <w:r w:rsidRPr="007C2C7F">
              <w:rPr>
                <w:rFonts w:eastAsiaTheme="minorHAnsi"/>
                <w:color w:val="000000"/>
                <w:lang w:eastAsia="en-US"/>
              </w:rPr>
              <w:t>Формоустойчивый</w:t>
            </w:r>
            <w:proofErr w:type="spellEnd"/>
            <w:r w:rsidRPr="007C2C7F">
              <w:rPr>
                <w:rFonts w:eastAsiaTheme="minorHAnsi"/>
                <w:color w:val="000000"/>
                <w:lang w:eastAsia="en-US"/>
              </w:rPr>
              <w:t xml:space="preserve"> задник из термопластического материала. Мягкий кант для защиты от боковых ударов. Глухой клапан-язык из натуральной кожи, исключающий попадание внутрь влаги, пыли и мелких предметов. Конструкция и используемые материалы обуви должны обеспечивать комфортные условия эксплуатации при пониженных температурах до -40°С (с предоставлением документальных подтверждений). Антистатические свойства. Изготовление с использованием объемной колодки специальной конструкции для обеспечения возможности работать целый день, не испытывая дискомфорта и усталости (с предоставлением документальных подтверждений). Наличие сертификатов соответствия требованиям: ГОСТ 28507-90 </w:t>
            </w:r>
            <w:r w:rsidRPr="007C2C7F">
              <w:rPr>
                <w:rFonts w:eastAsiaTheme="minorHAnsi"/>
                <w:color w:val="000000"/>
                <w:lang w:eastAsia="en-US"/>
              </w:rPr>
              <w:lastRenderedPageBreak/>
              <w:t xml:space="preserve">«Обувь специальная кожаная для защиты от механических воздействий. Общие технические условия»; ГОСТ 12.4.137-84 «Обувь специальная кожаная для защиты от нефти, нефтепродуктов, кислот, щелочей, нетоксичной и взрывоопасной пыли. Технические условия»; ГОСТ Р 12.4.187-97 «Система стандартов безопасности труда. Обувь специальная кожаная для защиты от общих производственных загрязнений. Общие технические условия»; EN ISO 20345:2004 S2. Наличие гигиенических сертификатов на используемые материалы. Цвета: черный, оттенки серого Гарантийный срок эксплуатации: 12 месяцев. </w:t>
            </w:r>
          </w:p>
        </w:tc>
        <w:tc>
          <w:tcPr>
            <w:tcW w:w="1314" w:type="dxa"/>
            <w:tcBorders>
              <w:top w:val="single" w:sz="4" w:space="0" w:color="auto"/>
              <w:left w:val="single" w:sz="4" w:space="0" w:color="auto"/>
              <w:bottom w:val="single" w:sz="4" w:space="0" w:color="auto"/>
              <w:right w:val="single" w:sz="4" w:space="0" w:color="auto"/>
            </w:tcBorders>
          </w:tcPr>
          <w:p w:rsidR="007C2C7F" w:rsidRPr="007C2C7F" w:rsidRDefault="007C2C7F" w:rsidP="007C2C7F">
            <w:pPr>
              <w:autoSpaceDE w:val="0"/>
              <w:autoSpaceDN w:val="0"/>
              <w:adjustRightInd w:val="0"/>
              <w:jc w:val="center"/>
              <w:rPr>
                <w:rFonts w:eastAsiaTheme="minorHAnsi"/>
                <w:color w:val="000000"/>
                <w:lang w:eastAsia="en-US"/>
              </w:rPr>
            </w:pPr>
            <w:r w:rsidRPr="007C2C7F">
              <w:rPr>
                <w:rFonts w:eastAsiaTheme="minorHAnsi"/>
                <w:color w:val="000000"/>
                <w:lang w:eastAsia="en-US"/>
              </w:rPr>
              <w:lastRenderedPageBreak/>
              <w:t>41-50</w:t>
            </w:r>
          </w:p>
        </w:tc>
      </w:tr>
    </w:tbl>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val="en-US" w:eastAsia="en-US"/>
        </w:rPr>
      </w:pP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7C2C7F" w:rsidRPr="007C2C7F" w:rsidRDefault="007C2C7F" w:rsidP="007C2C7F">
      <w:pPr>
        <w:jc w:val="left"/>
        <w:rPr>
          <w:rFonts w:eastAsiaTheme="minorHAnsi"/>
          <w:lang w:eastAsia="en-US"/>
        </w:rPr>
      </w:pPr>
    </w:p>
    <w:p w:rsidR="001D6D7A" w:rsidRPr="00D95C7A" w:rsidRDefault="00BE34B3" w:rsidP="00DB4BD2">
      <w:pPr>
        <w:tabs>
          <w:tab w:val="left" w:pos="993"/>
          <w:tab w:val="left" w:pos="1276"/>
        </w:tabs>
        <w:suppressAutoHyphens/>
        <w:sectPr w:rsidR="001D6D7A" w:rsidRPr="00D95C7A" w:rsidSect="005F4D24">
          <w:footerReference w:type="default" r:id="rId49"/>
          <w:pgSz w:w="11906" w:h="16838" w:code="9"/>
          <w:pgMar w:top="709" w:right="851" w:bottom="1134" w:left="1701" w:header="709" w:footer="709" w:gutter="0"/>
          <w:cols w:space="708"/>
          <w:docGrid w:linePitch="360"/>
        </w:sectPr>
      </w:pPr>
      <w:r>
        <w:rPr>
          <w:b/>
          <w:lang w:eastAsia="zh-CN"/>
        </w:rPr>
        <w:t xml:space="preserve">  </w:t>
      </w:r>
    </w:p>
    <w:p w:rsidR="00EB550B" w:rsidRDefault="00EB550B" w:rsidP="001D6D7A">
      <w:pPr>
        <w:spacing w:line="240" w:lineRule="atLeast"/>
        <w:jc w:val="left"/>
        <w:rPr>
          <w:sz w:val="22"/>
          <w:szCs w:val="22"/>
        </w:rPr>
      </w:pPr>
    </w:p>
    <w:p w:rsidR="00CF366D" w:rsidRDefault="00CF366D" w:rsidP="0057185C">
      <w:pPr>
        <w:jc w:val="center"/>
        <w:rPr>
          <w:rFonts w:eastAsia="Calibri"/>
          <w:b/>
          <w:sz w:val="28"/>
          <w:szCs w:val="36"/>
          <w:lang w:eastAsia="en-US"/>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BF0A1E" w:rsidRPr="0057185C" w:rsidRDefault="00BF0A1E" w:rsidP="0057185C">
      <w:pPr>
        <w:jc w:val="center"/>
        <w:rPr>
          <w:rFonts w:eastAsia="Calibri"/>
          <w:b/>
          <w:sz w:val="28"/>
          <w:szCs w:val="36"/>
          <w:lang w:eastAsia="en-US"/>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BB02D6" w:rsidRPr="00BB02D6" w:rsidRDefault="00BF0A1E" w:rsidP="002022F5">
      <w:pPr>
        <w:tabs>
          <w:tab w:val="left" w:pos="1800"/>
        </w:tabs>
      </w:pPr>
      <w:r>
        <w:rPr>
          <w:b/>
          <w:sz w:val="22"/>
          <w:szCs w:val="22"/>
        </w:rPr>
        <w:t xml:space="preserve">         </w:t>
      </w:r>
    </w:p>
    <w:p w:rsidR="0057185C" w:rsidRDefault="0057185C" w:rsidP="0057185C">
      <w:pPr>
        <w:tabs>
          <w:tab w:val="left" w:pos="1800"/>
        </w:tabs>
        <w:rPr>
          <w:sz w:val="22"/>
          <w:szCs w:val="22"/>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3C1915" w:rsidRPr="0057185C" w:rsidTr="003C1915">
        <w:trPr>
          <w:trHeight w:val="330"/>
        </w:trPr>
        <w:tc>
          <w:tcPr>
            <w:tcW w:w="723" w:type="dxa"/>
            <w:noWrap/>
            <w:vAlign w:val="bottom"/>
          </w:tcPr>
          <w:p w:rsidR="003C1915" w:rsidRPr="0057185C" w:rsidRDefault="003C1915" w:rsidP="003C1915">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3C1915" w:rsidRPr="00BB02D6" w:rsidRDefault="003C1915" w:rsidP="003C1915">
            <w:pPr>
              <w:suppressAutoHyphens/>
              <w:jc w:val="center"/>
              <w:rPr>
                <w:rFonts w:eastAsia="Calibri"/>
                <w:lang w:eastAsia="ar-SA"/>
              </w:rPr>
            </w:pPr>
            <w:r>
              <w:rPr>
                <w:rFonts w:eastAsia="Calibri"/>
                <w:lang w:eastAsia="ar-SA"/>
              </w:rPr>
              <w:t xml:space="preserve">Приобретение спецодежды для </w:t>
            </w:r>
            <w:proofErr w:type="gramStart"/>
            <w:r>
              <w:rPr>
                <w:rFonts w:eastAsia="Calibri"/>
                <w:lang w:eastAsia="ar-SA"/>
              </w:rPr>
              <w:t>нужд</w:t>
            </w:r>
            <w:proofErr w:type="gramEnd"/>
            <w:r>
              <w:rPr>
                <w:rFonts w:eastAsia="Calibri"/>
                <w:lang w:eastAsia="ar-SA"/>
              </w:rPr>
              <w:t xml:space="preserve"> </w:t>
            </w:r>
            <w:r w:rsidRPr="00BB02D6">
              <w:rPr>
                <w:rFonts w:eastAsia="Calibri"/>
                <w:lang w:eastAsia="ar-SA"/>
              </w:rPr>
              <w:t>НО «Фонд капитального ремонта МКД Амурской области»</w:t>
            </w:r>
          </w:p>
        </w:tc>
      </w:tr>
      <w:tr w:rsidR="003C1915" w:rsidRPr="0057185C" w:rsidTr="003C1915">
        <w:trPr>
          <w:trHeight w:val="300"/>
        </w:trPr>
        <w:tc>
          <w:tcPr>
            <w:tcW w:w="723" w:type="dxa"/>
            <w:noWrap/>
            <w:vAlign w:val="bottom"/>
          </w:tcPr>
          <w:p w:rsidR="003C1915" w:rsidRPr="0057185C" w:rsidRDefault="003C1915" w:rsidP="003C1915">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3C1915" w:rsidRPr="0057185C" w:rsidRDefault="003C1915" w:rsidP="003C1915">
            <w:pPr>
              <w:suppressAutoHyphens/>
              <w:jc w:val="left"/>
              <w:rPr>
                <w:rFonts w:eastAsia="Calibri"/>
                <w:sz w:val="28"/>
                <w:szCs w:val="28"/>
                <w:lang w:eastAsia="ar-SA"/>
              </w:rPr>
            </w:pPr>
          </w:p>
        </w:tc>
      </w:tr>
      <w:tr w:rsidR="003C1915" w:rsidRPr="0057185C" w:rsidTr="003C1915">
        <w:trPr>
          <w:trHeight w:val="690"/>
        </w:trPr>
        <w:tc>
          <w:tcPr>
            <w:tcW w:w="723" w:type="dxa"/>
            <w:noWrap/>
          </w:tcPr>
          <w:p w:rsidR="003C1915" w:rsidRPr="0057185C" w:rsidRDefault="003C1915" w:rsidP="003C1915">
            <w:pPr>
              <w:suppressAutoHyphens/>
              <w:jc w:val="left"/>
              <w:rPr>
                <w:rFonts w:eastAsia="Calibri"/>
                <w:sz w:val="28"/>
                <w:szCs w:val="28"/>
                <w:lang w:eastAsia="ar-SA"/>
              </w:rPr>
            </w:pPr>
          </w:p>
        </w:tc>
        <w:tc>
          <w:tcPr>
            <w:tcW w:w="14172" w:type="dxa"/>
            <w:gridSpan w:val="11"/>
            <w:vAlign w:val="bottom"/>
          </w:tcPr>
          <w:p w:rsidR="003C1915" w:rsidRPr="0057185C" w:rsidRDefault="003C1915" w:rsidP="003C1915">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3C1915" w:rsidRPr="0057185C" w:rsidTr="003C1915">
        <w:trPr>
          <w:trHeight w:val="375"/>
        </w:trPr>
        <w:tc>
          <w:tcPr>
            <w:tcW w:w="723" w:type="dxa"/>
            <w:noWrap/>
          </w:tcPr>
          <w:p w:rsidR="003C1915" w:rsidRPr="0057185C" w:rsidRDefault="003C1915" w:rsidP="003C1915">
            <w:pPr>
              <w:suppressAutoHyphens/>
              <w:jc w:val="left"/>
              <w:rPr>
                <w:rFonts w:eastAsia="Calibri"/>
                <w:sz w:val="28"/>
                <w:szCs w:val="28"/>
                <w:lang w:eastAsia="ar-SA"/>
              </w:rPr>
            </w:pPr>
          </w:p>
        </w:tc>
        <w:tc>
          <w:tcPr>
            <w:tcW w:w="2124" w:type="dxa"/>
            <w:noWrap/>
            <w:vAlign w:val="bottom"/>
          </w:tcPr>
          <w:p w:rsidR="003C1915" w:rsidRPr="0057185C" w:rsidRDefault="003C1915" w:rsidP="003C1915">
            <w:pPr>
              <w:suppressAutoHyphens/>
              <w:jc w:val="left"/>
              <w:rPr>
                <w:rFonts w:eastAsia="Calibri"/>
                <w:lang w:eastAsia="ar-SA"/>
              </w:rPr>
            </w:pPr>
          </w:p>
        </w:tc>
        <w:tc>
          <w:tcPr>
            <w:tcW w:w="1701" w:type="dxa"/>
            <w:noWrap/>
            <w:vAlign w:val="bottom"/>
          </w:tcPr>
          <w:p w:rsidR="003C1915" w:rsidRPr="0057185C" w:rsidRDefault="003C1915" w:rsidP="003C1915">
            <w:pPr>
              <w:suppressAutoHyphens/>
              <w:jc w:val="center"/>
              <w:rPr>
                <w:rFonts w:eastAsia="Calibri"/>
                <w:lang w:eastAsia="ar-SA"/>
              </w:rPr>
            </w:pPr>
          </w:p>
        </w:tc>
        <w:tc>
          <w:tcPr>
            <w:tcW w:w="709" w:type="dxa"/>
            <w:noWrap/>
            <w:vAlign w:val="bottom"/>
          </w:tcPr>
          <w:p w:rsidR="003C1915" w:rsidRPr="0057185C" w:rsidRDefault="003C1915" w:rsidP="003C1915">
            <w:pPr>
              <w:suppressAutoHyphens/>
              <w:jc w:val="center"/>
              <w:rPr>
                <w:rFonts w:eastAsia="Calibri"/>
                <w:lang w:eastAsia="ar-SA"/>
              </w:rPr>
            </w:pPr>
          </w:p>
        </w:tc>
        <w:tc>
          <w:tcPr>
            <w:tcW w:w="709" w:type="dxa"/>
            <w:noWrap/>
            <w:vAlign w:val="bottom"/>
          </w:tcPr>
          <w:p w:rsidR="003C1915" w:rsidRPr="0057185C" w:rsidRDefault="003C1915" w:rsidP="003C1915">
            <w:pPr>
              <w:suppressAutoHyphens/>
              <w:jc w:val="center"/>
              <w:rPr>
                <w:rFonts w:eastAsia="Calibri"/>
                <w:lang w:eastAsia="ar-SA"/>
              </w:rPr>
            </w:pPr>
          </w:p>
        </w:tc>
        <w:tc>
          <w:tcPr>
            <w:tcW w:w="1489" w:type="dxa"/>
            <w:noWrap/>
            <w:vAlign w:val="bottom"/>
          </w:tcPr>
          <w:p w:rsidR="003C1915" w:rsidRPr="0057185C" w:rsidRDefault="003C1915" w:rsidP="003C1915">
            <w:pPr>
              <w:suppressAutoHyphens/>
              <w:jc w:val="center"/>
              <w:rPr>
                <w:rFonts w:eastAsia="Calibri"/>
                <w:lang w:eastAsia="ar-SA"/>
              </w:rPr>
            </w:pPr>
          </w:p>
        </w:tc>
        <w:tc>
          <w:tcPr>
            <w:tcW w:w="1701" w:type="dxa"/>
            <w:gridSpan w:val="2"/>
            <w:noWrap/>
            <w:vAlign w:val="bottom"/>
          </w:tcPr>
          <w:p w:rsidR="003C1915" w:rsidRPr="0057185C" w:rsidRDefault="003C1915" w:rsidP="003C1915">
            <w:pPr>
              <w:suppressAutoHyphens/>
              <w:jc w:val="center"/>
              <w:rPr>
                <w:rFonts w:eastAsia="Calibri"/>
                <w:lang w:eastAsia="ar-SA"/>
              </w:rPr>
            </w:pPr>
          </w:p>
        </w:tc>
        <w:tc>
          <w:tcPr>
            <w:tcW w:w="1701" w:type="dxa"/>
            <w:noWrap/>
            <w:vAlign w:val="bottom"/>
          </w:tcPr>
          <w:p w:rsidR="003C1915" w:rsidRPr="0057185C" w:rsidRDefault="003C1915" w:rsidP="003C1915">
            <w:pPr>
              <w:suppressAutoHyphens/>
              <w:jc w:val="center"/>
              <w:rPr>
                <w:rFonts w:eastAsia="Calibri"/>
                <w:lang w:eastAsia="ar-SA"/>
              </w:rPr>
            </w:pPr>
          </w:p>
        </w:tc>
        <w:tc>
          <w:tcPr>
            <w:tcW w:w="1771" w:type="dxa"/>
            <w:gridSpan w:val="2"/>
            <w:noWrap/>
            <w:vAlign w:val="bottom"/>
          </w:tcPr>
          <w:p w:rsidR="003C1915" w:rsidRPr="0057185C" w:rsidRDefault="003C1915" w:rsidP="003C1915">
            <w:pPr>
              <w:suppressAutoHyphens/>
              <w:jc w:val="center"/>
              <w:rPr>
                <w:rFonts w:eastAsia="Calibri"/>
                <w:lang w:eastAsia="ar-SA"/>
              </w:rPr>
            </w:pPr>
          </w:p>
        </w:tc>
        <w:tc>
          <w:tcPr>
            <w:tcW w:w="2267" w:type="dxa"/>
            <w:noWrap/>
          </w:tcPr>
          <w:p w:rsidR="003C1915" w:rsidRPr="0057185C" w:rsidRDefault="003C1915" w:rsidP="003C1915">
            <w:pPr>
              <w:suppressAutoHyphens/>
              <w:jc w:val="left"/>
              <w:rPr>
                <w:rFonts w:eastAsia="Calibri"/>
                <w:sz w:val="28"/>
                <w:szCs w:val="28"/>
                <w:lang w:eastAsia="ar-SA"/>
              </w:rPr>
            </w:pPr>
          </w:p>
        </w:tc>
      </w:tr>
      <w:tr w:rsidR="003C1915" w:rsidRPr="0057185C" w:rsidTr="003C1915">
        <w:trPr>
          <w:trHeight w:val="315"/>
        </w:trPr>
        <w:tc>
          <w:tcPr>
            <w:tcW w:w="723" w:type="dxa"/>
            <w:noWrap/>
            <w:vAlign w:val="bottom"/>
          </w:tcPr>
          <w:p w:rsidR="003C1915" w:rsidRPr="0057185C" w:rsidRDefault="003C1915" w:rsidP="003C1915">
            <w:pPr>
              <w:suppressAutoHyphens/>
              <w:jc w:val="left"/>
              <w:rPr>
                <w:rFonts w:eastAsia="Calibri"/>
                <w:sz w:val="20"/>
                <w:szCs w:val="20"/>
                <w:lang w:eastAsia="ar-SA"/>
              </w:rPr>
            </w:pPr>
          </w:p>
        </w:tc>
        <w:tc>
          <w:tcPr>
            <w:tcW w:w="2124" w:type="dxa"/>
            <w:noWrap/>
          </w:tcPr>
          <w:p w:rsidR="003C1915" w:rsidRPr="0057185C" w:rsidRDefault="003C1915" w:rsidP="003C1915">
            <w:pPr>
              <w:suppressAutoHyphens/>
              <w:jc w:val="left"/>
              <w:rPr>
                <w:rFonts w:eastAsia="Calibri"/>
                <w:lang w:eastAsia="ar-SA"/>
              </w:rPr>
            </w:pPr>
            <w:r w:rsidRPr="0057185C">
              <w:rPr>
                <w:rFonts w:eastAsia="Calibri"/>
                <w:lang w:eastAsia="ar-SA"/>
              </w:rPr>
              <w:t>Расчет НМЦК:</w:t>
            </w:r>
          </w:p>
        </w:tc>
        <w:tc>
          <w:tcPr>
            <w:tcW w:w="1701" w:type="dxa"/>
            <w:noWrap/>
          </w:tcPr>
          <w:p w:rsidR="003C1915" w:rsidRPr="0057185C" w:rsidRDefault="003C1915" w:rsidP="003C1915">
            <w:pPr>
              <w:suppressAutoHyphens/>
              <w:jc w:val="left"/>
              <w:rPr>
                <w:rFonts w:eastAsia="Calibri"/>
                <w:sz w:val="20"/>
                <w:szCs w:val="20"/>
                <w:lang w:eastAsia="ar-SA"/>
              </w:rPr>
            </w:pPr>
          </w:p>
        </w:tc>
        <w:tc>
          <w:tcPr>
            <w:tcW w:w="709" w:type="dxa"/>
          </w:tcPr>
          <w:p w:rsidR="003C1915" w:rsidRPr="0057185C" w:rsidRDefault="003C1915" w:rsidP="003C1915">
            <w:pPr>
              <w:suppressAutoHyphens/>
              <w:jc w:val="left"/>
              <w:rPr>
                <w:rFonts w:eastAsia="Calibri"/>
                <w:sz w:val="20"/>
                <w:szCs w:val="20"/>
                <w:lang w:eastAsia="ar-SA"/>
              </w:rPr>
            </w:pPr>
          </w:p>
        </w:tc>
        <w:tc>
          <w:tcPr>
            <w:tcW w:w="709" w:type="dxa"/>
          </w:tcPr>
          <w:p w:rsidR="003C1915" w:rsidRPr="0057185C" w:rsidRDefault="003C1915" w:rsidP="003C1915">
            <w:pPr>
              <w:suppressAutoHyphens/>
              <w:jc w:val="left"/>
              <w:rPr>
                <w:rFonts w:eastAsia="Calibri"/>
                <w:sz w:val="20"/>
                <w:szCs w:val="20"/>
                <w:lang w:eastAsia="ar-SA"/>
              </w:rPr>
            </w:pPr>
          </w:p>
        </w:tc>
        <w:tc>
          <w:tcPr>
            <w:tcW w:w="1489" w:type="dxa"/>
            <w:noWrap/>
            <w:vAlign w:val="bottom"/>
          </w:tcPr>
          <w:p w:rsidR="003C1915" w:rsidRPr="0057185C" w:rsidRDefault="003C1915" w:rsidP="003C1915">
            <w:pPr>
              <w:suppressAutoHyphens/>
              <w:jc w:val="left"/>
              <w:rPr>
                <w:rFonts w:eastAsia="Calibri"/>
                <w:sz w:val="20"/>
                <w:szCs w:val="20"/>
                <w:lang w:eastAsia="ar-SA"/>
              </w:rPr>
            </w:pPr>
          </w:p>
        </w:tc>
        <w:tc>
          <w:tcPr>
            <w:tcW w:w="1701" w:type="dxa"/>
            <w:gridSpan w:val="2"/>
            <w:noWrap/>
            <w:vAlign w:val="bottom"/>
          </w:tcPr>
          <w:p w:rsidR="003C1915" w:rsidRPr="0057185C" w:rsidRDefault="003C1915" w:rsidP="003C1915">
            <w:pPr>
              <w:suppressAutoHyphens/>
              <w:jc w:val="left"/>
              <w:rPr>
                <w:rFonts w:eastAsia="Calibri"/>
                <w:sz w:val="20"/>
                <w:szCs w:val="20"/>
                <w:lang w:eastAsia="ar-SA"/>
              </w:rPr>
            </w:pPr>
          </w:p>
        </w:tc>
        <w:tc>
          <w:tcPr>
            <w:tcW w:w="5739" w:type="dxa"/>
            <w:gridSpan w:val="4"/>
            <w:noWrap/>
            <w:vAlign w:val="bottom"/>
          </w:tcPr>
          <w:p w:rsidR="003C1915" w:rsidRPr="0057185C" w:rsidRDefault="003C1915" w:rsidP="003C1915">
            <w:pPr>
              <w:suppressAutoHyphens/>
              <w:jc w:val="left"/>
              <w:rPr>
                <w:rFonts w:eastAsia="Calibri"/>
                <w:sz w:val="20"/>
                <w:szCs w:val="20"/>
                <w:lang w:eastAsia="ar-SA"/>
              </w:rPr>
            </w:pPr>
          </w:p>
          <w:p w:rsidR="003C1915" w:rsidRPr="0057185C" w:rsidRDefault="003C1915" w:rsidP="003C1915">
            <w:pPr>
              <w:suppressAutoHyphens/>
              <w:jc w:val="left"/>
              <w:rPr>
                <w:rFonts w:eastAsia="Calibri"/>
                <w:sz w:val="20"/>
                <w:szCs w:val="20"/>
                <w:lang w:eastAsia="ar-SA"/>
              </w:rPr>
            </w:pPr>
          </w:p>
        </w:tc>
      </w:tr>
      <w:tr w:rsidR="003C1915" w:rsidRPr="0057185C" w:rsidTr="003C1915">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p>
        </w:tc>
      </w:tr>
      <w:tr w:rsidR="003C1915" w:rsidRPr="0057185C" w:rsidTr="003C1915">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Сумма, руб.</w:t>
            </w:r>
          </w:p>
        </w:tc>
      </w:tr>
      <w:tr w:rsidR="003C1915" w:rsidRPr="0057185C" w:rsidTr="003C1915">
        <w:trPr>
          <w:trHeight w:val="390"/>
        </w:trPr>
        <w:tc>
          <w:tcPr>
            <w:tcW w:w="723"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2267" w:type="dxa"/>
            <w:vMerge/>
            <w:tcBorders>
              <w:top w:val="nil"/>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r>
      <w:tr w:rsidR="003C1915" w:rsidRPr="0057185C" w:rsidTr="00C51B4F">
        <w:trPr>
          <w:trHeight w:val="501"/>
        </w:trPr>
        <w:tc>
          <w:tcPr>
            <w:tcW w:w="723"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single" w:sz="4" w:space="0" w:color="auto"/>
              <w:left w:val="nil"/>
              <w:bottom w:val="single" w:sz="4" w:space="0" w:color="auto"/>
              <w:right w:val="single" w:sz="4" w:space="0" w:color="auto"/>
            </w:tcBorders>
            <w:vAlign w:val="center"/>
          </w:tcPr>
          <w:p w:rsidR="003C1915" w:rsidRPr="008E2422" w:rsidRDefault="003C1915" w:rsidP="003C1915">
            <w:pPr>
              <w:jc w:val="center"/>
              <w:rPr>
                <w:rFonts w:eastAsiaTheme="minorHAnsi"/>
                <w:sz w:val="18"/>
                <w:szCs w:val="18"/>
                <w:lang w:eastAsia="en-US"/>
              </w:rPr>
            </w:pPr>
            <w:r>
              <w:rPr>
                <w:rFonts w:eastAsiaTheme="minorHAnsi"/>
                <w:sz w:val="18"/>
                <w:szCs w:val="18"/>
                <w:lang w:eastAsia="en-US"/>
              </w:rPr>
              <w:t>Куртка мужская летняя</w:t>
            </w:r>
          </w:p>
          <w:p w:rsidR="003C1915" w:rsidRPr="00273736" w:rsidRDefault="003C1915" w:rsidP="003C1915">
            <w:pPr>
              <w:suppressAutoHyphens/>
              <w:jc w:val="left"/>
              <w:rPr>
                <w:rFonts w:eastAsia="Calibri"/>
                <w:sz w:val="18"/>
                <w:szCs w:val="18"/>
                <w:lang w:eastAsia="ar-SA"/>
              </w:rPr>
            </w:pPr>
          </w:p>
        </w:tc>
        <w:tc>
          <w:tcPr>
            <w:tcW w:w="1701"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single" w:sz="4" w:space="0" w:color="auto"/>
              <w:left w:val="nil"/>
              <w:bottom w:val="single" w:sz="4" w:space="0" w:color="auto"/>
              <w:right w:val="single" w:sz="4" w:space="0" w:color="auto"/>
            </w:tcBorders>
            <w:vAlign w:val="center"/>
          </w:tcPr>
          <w:p w:rsidR="003C1915" w:rsidRPr="0057185C"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single" w:sz="4" w:space="0" w:color="auto"/>
              <w:left w:val="nil"/>
              <w:bottom w:val="single" w:sz="4" w:space="0" w:color="auto"/>
              <w:right w:val="single" w:sz="4" w:space="0" w:color="auto"/>
            </w:tcBorders>
            <w:vAlign w:val="center"/>
          </w:tcPr>
          <w:p w:rsidR="003C1915" w:rsidRPr="00E0062D" w:rsidRDefault="003C1915" w:rsidP="003C1915">
            <w:pPr>
              <w:suppressAutoHyphens/>
              <w:jc w:val="center"/>
              <w:rPr>
                <w:rFonts w:eastAsia="Calibri"/>
                <w:sz w:val="18"/>
                <w:szCs w:val="18"/>
                <w:lang w:eastAsia="ar-SA"/>
              </w:rPr>
            </w:pPr>
            <w:r>
              <w:rPr>
                <w:rFonts w:eastAsia="Calibri"/>
                <w:sz w:val="18"/>
                <w:szCs w:val="18"/>
                <w:lang w:eastAsia="ar-SA"/>
              </w:rPr>
              <w:t>3 271,00</w:t>
            </w:r>
          </w:p>
        </w:tc>
        <w:tc>
          <w:tcPr>
            <w:tcW w:w="1701" w:type="dxa"/>
            <w:gridSpan w:val="2"/>
            <w:tcBorders>
              <w:top w:val="single" w:sz="4" w:space="0" w:color="auto"/>
              <w:left w:val="nil"/>
              <w:bottom w:val="single" w:sz="4" w:space="0" w:color="auto"/>
              <w:right w:val="single" w:sz="4" w:space="0" w:color="auto"/>
            </w:tcBorders>
            <w:vAlign w:val="center"/>
          </w:tcPr>
          <w:p w:rsidR="003C1915" w:rsidRPr="001F345D" w:rsidRDefault="00C51B4F" w:rsidP="003C1915">
            <w:pPr>
              <w:suppressAutoHyphens/>
              <w:jc w:val="center"/>
              <w:rPr>
                <w:rFonts w:eastAsia="Calibri"/>
                <w:sz w:val="18"/>
                <w:szCs w:val="18"/>
                <w:lang w:eastAsia="ar-SA"/>
              </w:rPr>
            </w:pPr>
            <w:r>
              <w:rPr>
                <w:rFonts w:eastAsia="Calibri"/>
                <w:sz w:val="18"/>
                <w:szCs w:val="18"/>
                <w:lang w:eastAsia="ar-SA"/>
              </w:rPr>
              <w:t>3 271,00</w:t>
            </w:r>
          </w:p>
        </w:tc>
        <w:tc>
          <w:tcPr>
            <w:tcW w:w="1701" w:type="dxa"/>
            <w:tcBorders>
              <w:top w:val="single" w:sz="4" w:space="0" w:color="auto"/>
              <w:left w:val="nil"/>
              <w:bottom w:val="single" w:sz="4" w:space="0" w:color="auto"/>
              <w:right w:val="single" w:sz="4" w:space="0" w:color="auto"/>
            </w:tcBorders>
            <w:vAlign w:val="center"/>
          </w:tcPr>
          <w:p w:rsidR="003C1915" w:rsidRPr="001F345D" w:rsidRDefault="00C51B4F" w:rsidP="003C1915">
            <w:pPr>
              <w:suppressAutoHyphens/>
              <w:jc w:val="center"/>
              <w:rPr>
                <w:rFonts w:eastAsia="Calibri"/>
                <w:sz w:val="18"/>
                <w:szCs w:val="18"/>
                <w:lang w:eastAsia="ar-SA"/>
              </w:rPr>
            </w:pPr>
            <w:r>
              <w:rPr>
                <w:rFonts w:eastAsia="Calibri"/>
                <w:sz w:val="18"/>
                <w:szCs w:val="18"/>
                <w:lang w:eastAsia="ar-SA"/>
              </w:rPr>
              <w:t>3 262,00</w:t>
            </w:r>
          </w:p>
        </w:tc>
        <w:tc>
          <w:tcPr>
            <w:tcW w:w="1771" w:type="dxa"/>
            <w:gridSpan w:val="2"/>
            <w:tcBorders>
              <w:top w:val="single" w:sz="4" w:space="0" w:color="auto"/>
              <w:left w:val="nil"/>
              <w:bottom w:val="single" w:sz="4" w:space="0" w:color="auto"/>
              <w:right w:val="single" w:sz="4" w:space="0" w:color="auto"/>
            </w:tcBorders>
            <w:vAlign w:val="center"/>
          </w:tcPr>
          <w:p w:rsidR="003C1915" w:rsidRPr="001F345D" w:rsidRDefault="00C51B4F" w:rsidP="003C1915">
            <w:pPr>
              <w:suppressAutoHyphens/>
              <w:jc w:val="center"/>
              <w:rPr>
                <w:rFonts w:eastAsia="Calibri"/>
                <w:sz w:val="18"/>
                <w:szCs w:val="18"/>
                <w:lang w:eastAsia="ar-SA"/>
              </w:rPr>
            </w:pPr>
            <w:r>
              <w:rPr>
                <w:rFonts w:eastAsia="Calibri"/>
                <w:sz w:val="18"/>
                <w:szCs w:val="18"/>
                <w:lang w:eastAsia="ar-SA"/>
              </w:rPr>
              <w:t>3 268,00</w:t>
            </w:r>
          </w:p>
        </w:tc>
        <w:tc>
          <w:tcPr>
            <w:tcW w:w="2267" w:type="dxa"/>
            <w:tcBorders>
              <w:top w:val="single" w:sz="4" w:space="0" w:color="auto"/>
              <w:left w:val="nil"/>
              <w:bottom w:val="single" w:sz="4" w:space="0" w:color="auto"/>
              <w:right w:val="single" w:sz="4" w:space="0" w:color="auto"/>
            </w:tcBorders>
            <w:vAlign w:val="center"/>
          </w:tcPr>
          <w:p w:rsidR="003C1915" w:rsidRPr="001F345D" w:rsidRDefault="00CF366D" w:rsidP="003C1915">
            <w:pPr>
              <w:suppressAutoHyphens/>
              <w:jc w:val="center"/>
              <w:rPr>
                <w:rFonts w:eastAsia="Calibri"/>
                <w:sz w:val="18"/>
                <w:szCs w:val="18"/>
                <w:lang w:eastAsia="ar-SA"/>
              </w:rPr>
            </w:pPr>
            <w:r>
              <w:rPr>
                <w:rFonts w:eastAsia="Calibri"/>
                <w:sz w:val="18"/>
                <w:szCs w:val="18"/>
                <w:lang w:eastAsia="ar-SA"/>
              </w:rPr>
              <w:t>16 340,00</w:t>
            </w:r>
          </w:p>
        </w:tc>
      </w:tr>
      <w:tr w:rsidR="003C1915" w:rsidRPr="0057185C" w:rsidTr="00C51B4F">
        <w:trPr>
          <w:trHeight w:val="581"/>
        </w:trPr>
        <w:tc>
          <w:tcPr>
            <w:tcW w:w="723"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2</w:t>
            </w:r>
          </w:p>
        </w:tc>
        <w:tc>
          <w:tcPr>
            <w:tcW w:w="2124" w:type="dxa"/>
            <w:tcBorders>
              <w:top w:val="single" w:sz="4" w:space="0" w:color="auto"/>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Полукомбинезон мужской летний</w:t>
            </w:r>
          </w:p>
        </w:tc>
        <w:tc>
          <w:tcPr>
            <w:tcW w:w="1701"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single" w:sz="4" w:space="0" w:color="auto"/>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single" w:sz="4" w:space="0" w:color="auto"/>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single" w:sz="4" w:space="0" w:color="auto"/>
              <w:left w:val="nil"/>
              <w:bottom w:val="single" w:sz="4" w:space="0" w:color="auto"/>
              <w:right w:val="single" w:sz="4" w:space="0" w:color="auto"/>
            </w:tcBorders>
            <w:vAlign w:val="center"/>
          </w:tcPr>
          <w:p w:rsidR="003C1915" w:rsidRDefault="003C1915" w:rsidP="003C1915">
            <w:pPr>
              <w:suppressAutoHyphens/>
              <w:jc w:val="center"/>
              <w:rPr>
                <w:rFonts w:eastAsia="Calibri"/>
                <w:sz w:val="18"/>
                <w:szCs w:val="18"/>
                <w:lang w:eastAsia="ar-SA"/>
              </w:rPr>
            </w:pPr>
            <w:r>
              <w:rPr>
                <w:rFonts w:eastAsia="Calibri"/>
                <w:sz w:val="18"/>
                <w:szCs w:val="18"/>
                <w:lang w:eastAsia="ar-SA"/>
              </w:rPr>
              <w:t>2 442,00</w:t>
            </w:r>
          </w:p>
        </w:tc>
        <w:tc>
          <w:tcPr>
            <w:tcW w:w="1701" w:type="dxa"/>
            <w:gridSpan w:val="2"/>
            <w:tcBorders>
              <w:top w:val="single" w:sz="4" w:space="0" w:color="auto"/>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2 500,00</w:t>
            </w:r>
          </w:p>
        </w:tc>
        <w:tc>
          <w:tcPr>
            <w:tcW w:w="1701" w:type="dxa"/>
            <w:tcBorders>
              <w:top w:val="single" w:sz="4" w:space="0" w:color="auto"/>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2 343,00</w:t>
            </w:r>
          </w:p>
        </w:tc>
        <w:tc>
          <w:tcPr>
            <w:tcW w:w="1771" w:type="dxa"/>
            <w:gridSpan w:val="2"/>
            <w:tcBorders>
              <w:top w:val="single" w:sz="4" w:space="0" w:color="auto"/>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2 428,33</w:t>
            </w:r>
          </w:p>
        </w:tc>
        <w:tc>
          <w:tcPr>
            <w:tcW w:w="2267" w:type="dxa"/>
            <w:tcBorders>
              <w:top w:val="single" w:sz="4" w:space="0" w:color="auto"/>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12 141,65</w:t>
            </w:r>
          </w:p>
        </w:tc>
      </w:tr>
      <w:tr w:rsidR="003C1915" w:rsidRPr="0057185C" w:rsidTr="00C51B4F">
        <w:trPr>
          <w:trHeight w:val="647"/>
        </w:trPr>
        <w:tc>
          <w:tcPr>
            <w:tcW w:w="723" w:type="dxa"/>
            <w:tcBorders>
              <w:top w:val="nil"/>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3</w:t>
            </w:r>
          </w:p>
        </w:tc>
        <w:tc>
          <w:tcPr>
            <w:tcW w:w="2124" w:type="dxa"/>
            <w:tcBorders>
              <w:top w:val="nil"/>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Куртка мужская утепленная</w:t>
            </w:r>
          </w:p>
        </w:tc>
        <w:tc>
          <w:tcPr>
            <w:tcW w:w="1701" w:type="dxa"/>
            <w:tcBorders>
              <w:top w:val="nil"/>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18"/>
                <w:szCs w:val="18"/>
                <w:lang w:eastAsia="ar-SA"/>
              </w:rPr>
            </w:pPr>
            <w:r>
              <w:rPr>
                <w:rFonts w:eastAsia="Calibri"/>
                <w:sz w:val="18"/>
                <w:szCs w:val="18"/>
                <w:lang w:eastAsia="ar-SA"/>
              </w:rPr>
              <w:t>7 263,00</w:t>
            </w:r>
          </w:p>
        </w:tc>
        <w:tc>
          <w:tcPr>
            <w:tcW w:w="170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7 300,00</w:t>
            </w:r>
          </w:p>
        </w:tc>
        <w:tc>
          <w:tcPr>
            <w:tcW w:w="1701"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7 166,00</w:t>
            </w:r>
          </w:p>
        </w:tc>
        <w:tc>
          <w:tcPr>
            <w:tcW w:w="177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7 243,00</w:t>
            </w:r>
          </w:p>
        </w:tc>
        <w:tc>
          <w:tcPr>
            <w:tcW w:w="2267"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36 215,00</w:t>
            </w:r>
          </w:p>
        </w:tc>
      </w:tr>
      <w:tr w:rsidR="003C1915" w:rsidRPr="0057185C" w:rsidTr="00C51B4F">
        <w:trPr>
          <w:trHeight w:val="557"/>
        </w:trPr>
        <w:tc>
          <w:tcPr>
            <w:tcW w:w="723" w:type="dxa"/>
            <w:tcBorders>
              <w:top w:val="nil"/>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4</w:t>
            </w:r>
          </w:p>
        </w:tc>
        <w:tc>
          <w:tcPr>
            <w:tcW w:w="2124" w:type="dxa"/>
            <w:tcBorders>
              <w:top w:val="nil"/>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Полукомбинезон мужской утепленный</w:t>
            </w:r>
          </w:p>
        </w:tc>
        <w:tc>
          <w:tcPr>
            <w:tcW w:w="1701" w:type="dxa"/>
            <w:tcBorders>
              <w:top w:val="nil"/>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09"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18"/>
                <w:szCs w:val="18"/>
                <w:lang w:eastAsia="ar-SA"/>
              </w:rPr>
            </w:pPr>
            <w:r>
              <w:rPr>
                <w:rFonts w:eastAsia="Calibri"/>
                <w:sz w:val="18"/>
                <w:szCs w:val="18"/>
                <w:lang w:eastAsia="ar-SA"/>
              </w:rPr>
              <w:t>3 970,00</w:t>
            </w:r>
          </w:p>
        </w:tc>
        <w:tc>
          <w:tcPr>
            <w:tcW w:w="170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3 970,00</w:t>
            </w:r>
          </w:p>
        </w:tc>
        <w:tc>
          <w:tcPr>
            <w:tcW w:w="1701"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3 940,00</w:t>
            </w:r>
          </w:p>
        </w:tc>
        <w:tc>
          <w:tcPr>
            <w:tcW w:w="177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3 960,00</w:t>
            </w:r>
          </w:p>
        </w:tc>
        <w:tc>
          <w:tcPr>
            <w:tcW w:w="2267"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19 800,00</w:t>
            </w:r>
          </w:p>
        </w:tc>
      </w:tr>
      <w:tr w:rsidR="003C1915" w:rsidRPr="0057185C" w:rsidTr="00C51B4F">
        <w:trPr>
          <w:trHeight w:val="495"/>
        </w:trPr>
        <w:tc>
          <w:tcPr>
            <w:tcW w:w="723" w:type="dxa"/>
            <w:tcBorders>
              <w:top w:val="nil"/>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Pr>
                <w:rFonts w:eastAsia="Calibri"/>
                <w:sz w:val="20"/>
                <w:szCs w:val="20"/>
                <w:lang w:eastAsia="ar-SA"/>
              </w:rPr>
              <w:t>5</w:t>
            </w:r>
          </w:p>
        </w:tc>
        <w:tc>
          <w:tcPr>
            <w:tcW w:w="2124" w:type="dxa"/>
            <w:tcBorders>
              <w:top w:val="nil"/>
              <w:left w:val="nil"/>
              <w:bottom w:val="single" w:sz="4" w:space="0" w:color="auto"/>
              <w:right w:val="single" w:sz="4" w:space="0" w:color="auto"/>
            </w:tcBorders>
            <w:vAlign w:val="center"/>
          </w:tcPr>
          <w:p w:rsidR="003C1915" w:rsidRDefault="003C1915" w:rsidP="003C1915">
            <w:pPr>
              <w:jc w:val="center"/>
              <w:rPr>
                <w:rFonts w:eastAsiaTheme="minorHAnsi"/>
                <w:sz w:val="18"/>
                <w:szCs w:val="18"/>
                <w:lang w:eastAsia="en-US"/>
              </w:rPr>
            </w:pPr>
            <w:r>
              <w:rPr>
                <w:rFonts w:eastAsiaTheme="minorHAnsi"/>
                <w:sz w:val="18"/>
                <w:szCs w:val="18"/>
                <w:lang w:eastAsia="en-US"/>
              </w:rPr>
              <w:t>Сапоги зимние</w:t>
            </w:r>
          </w:p>
        </w:tc>
        <w:tc>
          <w:tcPr>
            <w:tcW w:w="1701" w:type="dxa"/>
            <w:tcBorders>
              <w:top w:val="nil"/>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3C1915" w:rsidRDefault="003C1915" w:rsidP="003C1915">
            <w:pPr>
              <w:suppressAutoHyphens/>
              <w:jc w:val="center"/>
              <w:rPr>
                <w:rFonts w:eastAsia="Calibri"/>
                <w:sz w:val="20"/>
                <w:szCs w:val="20"/>
                <w:lang w:eastAsia="ar-SA"/>
              </w:rPr>
            </w:pPr>
            <w:r>
              <w:rPr>
                <w:rFonts w:eastAsia="Calibri"/>
                <w:sz w:val="20"/>
                <w:szCs w:val="20"/>
                <w:lang w:eastAsia="ar-SA"/>
              </w:rPr>
              <w:t>пара</w:t>
            </w:r>
          </w:p>
        </w:tc>
        <w:tc>
          <w:tcPr>
            <w:tcW w:w="709"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20"/>
                <w:szCs w:val="20"/>
                <w:lang w:eastAsia="ar-SA"/>
              </w:rPr>
            </w:pPr>
            <w:r>
              <w:rPr>
                <w:rFonts w:eastAsia="Calibri"/>
                <w:sz w:val="20"/>
                <w:szCs w:val="20"/>
                <w:lang w:eastAsia="ar-SA"/>
              </w:rPr>
              <w:t>5</w:t>
            </w:r>
          </w:p>
        </w:tc>
        <w:tc>
          <w:tcPr>
            <w:tcW w:w="1489"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8 769,00</w:t>
            </w:r>
          </w:p>
        </w:tc>
        <w:tc>
          <w:tcPr>
            <w:tcW w:w="170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8 773,00</w:t>
            </w:r>
          </w:p>
        </w:tc>
        <w:tc>
          <w:tcPr>
            <w:tcW w:w="1701" w:type="dxa"/>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8 744,00</w:t>
            </w:r>
          </w:p>
        </w:tc>
        <w:tc>
          <w:tcPr>
            <w:tcW w:w="1771" w:type="dxa"/>
            <w:gridSpan w:val="2"/>
            <w:tcBorders>
              <w:top w:val="nil"/>
              <w:left w:val="nil"/>
              <w:bottom w:val="single" w:sz="4" w:space="0" w:color="auto"/>
              <w:right w:val="single" w:sz="4" w:space="0" w:color="auto"/>
            </w:tcBorders>
            <w:vAlign w:val="center"/>
          </w:tcPr>
          <w:p w:rsidR="003C1915" w:rsidRDefault="00C51B4F" w:rsidP="003C1915">
            <w:pPr>
              <w:suppressAutoHyphens/>
              <w:jc w:val="center"/>
              <w:rPr>
                <w:rFonts w:eastAsia="Calibri"/>
                <w:sz w:val="18"/>
                <w:szCs w:val="18"/>
                <w:lang w:eastAsia="ar-SA"/>
              </w:rPr>
            </w:pPr>
            <w:r>
              <w:rPr>
                <w:rFonts w:eastAsia="Calibri"/>
                <w:sz w:val="18"/>
                <w:szCs w:val="18"/>
                <w:lang w:eastAsia="ar-SA"/>
              </w:rPr>
              <w:t>8 762,00</w:t>
            </w:r>
          </w:p>
        </w:tc>
        <w:tc>
          <w:tcPr>
            <w:tcW w:w="2267" w:type="dxa"/>
            <w:tcBorders>
              <w:top w:val="nil"/>
              <w:left w:val="nil"/>
              <w:bottom w:val="single" w:sz="4" w:space="0" w:color="auto"/>
              <w:right w:val="single" w:sz="4" w:space="0" w:color="auto"/>
            </w:tcBorders>
            <w:vAlign w:val="center"/>
          </w:tcPr>
          <w:p w:rsidR="003C1915" w:rsidRDefault="00CF366D" w:rsidP="003C1915">
            <w:pPr>
              <w:suppressAutoHyphens/>
              <w:jc w:val="center"/>
              <w:rPr>
                <w:rFonts w:eastAsia="Calibri"/>
                <w:sz w:val="18"/>
                <w:szCs w:val="18"/>
                <w:lang w:eastAsia="ar-SA"/>
              </w:rPr>
            </w:pPr>
            <w:r>
              <w:rPr>
                <w:rFonts w:eastAsia="Calibri"/>
                <w:sz w:val="18"/>
                <w:szCs w:val="18"/>
                <w:lang w:eastAsia="ar-SA"/>
              </w:rPr>
              <w:t>43 810,00</w:t>
            </w:r>
          </w:p>
        </w:tc>
      </w:tr>
      <w:tr w:rsidR="00C51B4F" w:rsidRPr="0057185C" w:rsidTr="00B312F4">
        <w:trPr>
          <w:trHeight w:val="434"/>
        </w:trPr>
        <w:tc>
          <w:tcPr>
            <w:tcW w:w="5966" w:type="dxa"/>
            <w:gridSpan w:val="5"/>
            <w:tcBorders>
              <w:top w:val="single" w:sz="4" w:space="0" w:color="auto"/>
              <w:left w:val="single" w:sz="4" w:space="0" w:color="auto"/>
              <w:bottom w:val="single" w:sz="4" w:space="0" w:color="auto"/>
              <w:right w:val="single" w:sz="4" w:space="0" w:color="auto"/>
            </w:tcBorders>
            <w:vAlign w:val="center"/>
          </w:tcPr>
          <w:p w:rsidR="00C51B4F" w:rsidRDefault="00C51B4F" w:rsidP="003C1915">
            <w:pPr>
              <w:suppressAutoHyphens/>
              <w:jc w:val="center"/>
              <w:rPr>
                <w:rFonts w:eastAsia="Calibri"/>
                <w:sz w:val="20"/>
                <w:szCs w:val="20"/>
                <w:lang w:eastAsia="ar-SA"/>
              </w:rPr>
            </w:pPr>
            <w:r>
              <w:rPr>
                <w:rFonts w:eastAsia="Calibri"/>
                <w:sz w:val="20"/>
                <w:szCs w:val="20"/>
                <w:lang w:eastAsia="ar-SA"/>
              </w:rPr>
              <w:t>ИТОГО:</w:t>
            </w:r>
          </w:p>
        </w:tc>
        <w:tc>
          <w:tcPr>
            <w:tcW w:w="1489" w:type="dxa"/>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25 715,00</w:t>
            </w:r>
          </w:p>
        </w:tc>
        <w:tc>
          <w:tcPr>
            <w:tcW w:w="1701" w:type="dxa"/>
            <w:gridSpan w:val="2"/>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25 814,00</w:t>
            </w:r>
          </w:p>
        </w:tc>
        <w:tc>
          <w:tcPr>
            <w:tcW w:w="1701" w:type="dxa"/>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25 455,00</w:t>
            </w:r>
          </w:p>
        </w:tc>
        <w:tc>
          <w:tcPr>
            <w:tcW w:w="1771" w:type="dxa"/>
            <w:gridSpan w:val="2"/>
            <w:tcBorders>
              <w:top w:val="single" w:sz="4" w:space="0" w:color="auto"/>
              <w:left w:val="nil"/>
              <w:bottom w:val="single" w:sz="4" w:space="0" w:color="auto"/>
              <w:right w:val="single" w:sz="4" w:space="0" w:color="auto"/>
            </w:tcBorders>
            <w:vAlign w:val="center"/>
          </w:tcPr>
          <w:p w:rsidR="00C51B4F" w:rsidRDefault="00C51B4F" w:rsidP="003C1915">
            <w:pPr>
              <w:suppressAutoHyphens/>
              <w:jc w:val="center"/>
              <w:rPr>
                <w:rFonts w:eastAsia="Calibri"/>
                <w:sz w:val="18"/>
                <w:szCs w:val="18"/>
                <w:lang w:eastAsia="ar-SA"/>
              </w:rPr>
            </w:pPr>
            <w:r>
              <w:rPr>
                <w:rFonts w:eastAsia="Calibri"/>
                <w:sz w:val="18"/>
                <w:szCs w:val="18"/>
                <w:lang w:eastAsia="ar-SA"/>
              </w:rPr>
              <w:t>25 661,33</w:t>
            </w:r>
          </w:p>
        </w:tc>
        <w:tc>
          <w:tcPr>
            <w:tcW w:w="2267" w:type="dxa"/>
            <w:tcBorders>
              <w:top w:val="single" w:sz="4" w:space="0" w:color="auto"/>
              <w:left w:val="nil"/>
              <w:bottom w:val="single" w:sz="4" w:space="0" w:color="auto"/>
              <w:right w:val="single" w:sz="4" w:space="0" w:color="auto"/>
            </w:tcBorders>
            <w:vAlign w:val="center"/>
          </w:tcPr>
          <w:p w:rsidR="00C51B4F" w:rsidRDefault="00CF366D" w:rsidP="003C1915">
            <w:pPr>
              <w:suppressAutoHyphens/>
              <w:jc w:val="center"/>
              <w:rPr>
                <w:rFonts w:eastAsia="Calibri"/>
                <w:sz w:val="18"/>
                <w:szCs w:val="18"/>
                <w:lang w:eastAsia="ar-SA"/>
              </w:rPr>
            </w:pPr>
            <w:r>
              <w:rPr>
                <w:rFonts w:eastAsia="Calibri"/>
                <w:sz w:val="18"/>
                <w:szCs w:val="18"/>
                <w:lang w:eastAsia="ar-SA"/>
              </w:rPr>
              <w:t>128 306,65</w:t>
            </w:r>
          </w:p>
        </w:tc>
      </w:tr>
    </w:tbl>
    <w:p w:rsidR="003C1915" w:rsidRPr="0057185C" w:rsidRDefault="003C1915" w:rsidP="003C1915">
      <w:pPr>
        <w:suppressAutoHyphens/>
        <w:jc w:val="center"/>
        <w:rPr>
          <w:rFonts w:eastAsia="Calibri"/>
          <w:b/>
          <w:sz w:val="26"/>
          <w:szCs w:val="26"/>
          <w:lang w:eastAsia="ar-SA"/>
        </w:rPr>
      </w:pPr>
    </w:p>
    <w:p w:rsidR="003C1915" w:rsidRPr="00273736" w:rsidRDefault="003C1915" w:rsidP="003C1915">
      <w:pPr>
        <w:pStyle w:val="7"/>
        <w:shd w:val="clear" w:color="auto" w:fill="auto"/>
        <w:tabs>
          <w:tab w:val="left" w:pos="1090"/>
        </w:tabs>
        <w:spacing w:before="0" w:line="240" w:lineRule="auto"/>
        <w:jc w:val="both"/>
        <w:rPr>
          <w:rFonts w:ascii="Times New Roman" w:hAnsi="Times New Roman" w:cs="Times New Roman"/>
          <w:sz w:val="18"/>
        </w:rPr>
        <w:sectPr w:rsidR="003C1915" w:rsidRPr="00273736" w:rsidSect="003C1915">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обязательных платежей, которые </w:t>
      </w:r>
      <w:r>
        <w:rPr>
          <w:rFonts w:ascii="Times New Roman" w:hAnsi="Times New Roman" w:cs="Times New Roman"/>
          <w:sz w:val="18"/>
        </w:rPr>
        <w:t>Поставщик</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Pr>
          <w:rFonts w:ascii="Times New Roman" w:hAnsi="Times New Roman" w:cs="Times New Roman"/>
          <w:sz w:val="18"/>
        </w:rPr>
        <w:t xml:space="preserve"> </w:t>
      </w:r>
      <w:r w:rsidRPr="00DD4A13">
        <w:rPr>
          <w:rFonts w:ascii="Times New Roman" w:hAnsi="Times New Roman" w:cs="Times New Roman"/>
          <w:sz w:val="18"/>
        </w:rPr>
        <w:t xml:space="preserve">Неучтенные затраты </w:t>
      </w:r>
      <w:r>
        <w:rPr>
          <w:rFonts w:ascii="Times New Roman" w:hAnsi="Times New Roman" w:cs="Times New Roman"/>
          <w:sz w:val="18"/>
        </w:rPr>
        <w:t>Поставщика</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 контракта, не подлежат оплате З</w:t>
      </w:r>
      <w:r>
        <w:rPr>
          <w:rFonts w:ascii="Times New Roman" w:hAnsi="Times New Roman" w:cs="Times New Roman"/>
          <w:sz w:val="18"/>
        </w:rPr>
        <w:t>аказчиком</w:t>
      </w: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Контракт № _____</w:t>
      </w: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 xml:space="preserve"> на приобретение спецодежды</w:t>
      </w:r>
    </w:p>
    <w:p w:rsidR="00F90BE1" w:rsidRPr="00F90BE1" w:rsidRDefault="00F90BE1" w:rsidP="00F90BE1">
      <w:pPr>
        <w:jc w:val="center"/>
        <w:rPr>
          <w:rFonts w:eastAsiaTheme="minorHAnsi"/>
          <w:b/>
          <w:sz w:val="28"/>
          <w:szCs w:val="28"/>
          <w:lang w:eastAsia="en-US"/>
        </w:rPr>
      </w:pPr>
    </w:p>
    <w:p w:rsidR="00F90BE1" w:rsidRPr="00F90BE1" w:rsidRDefault="00F90BE1" w:rsidP="00F90BE1">
      <w:pPr>
        <w:rPr>
          <w:rFonts w:eastAsiaTheme="minorHAnsi"/>
          <w:lang w:eastAsia="en-US"/>
        </w:rPr>
      </w:pPr>
      <w:r w:rsidRPr="00F90BE1">
        <w:rPr>
          <w:rFonts w:eastAsiaTheme="minorHAnsi"/>
          <w:lang w:eastAsia="en-US"/>
        </w:rPr>
        <w:t>г. Благовещенск</w:t>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t xml:space="preserve">         </w:t>
      </w:r>
      <w:proofErr w:type="gramStart"/>
      <w:r w:rsidRPr="00F90BE1">
        <w:rPr>
          <w:rFonts w:eastAsiaTheme="minorHAnsi"/>
          <w:lang w:eastAsia="en-US"/>
        </w:rPr>
        <w:t xml:space="preserve">   «</w:t>
      </w:r>
      <w:proofErr w:type="gramEnd"/>
      <w:r w:rsidRPr="00F90BE1">
        <w:rPr>
          <w:rFonts w:eastAsiaTheme="minorHAnsi"/>
          <w:lang w:eastAsia="en-US"/>
        </w:rPr>
        <w:t>___» ________2017г.</w:t>
      </w:r>
    </w:p>
    <w:p w:rsidR="00F90BE1" w:rsidRPr="00F90BE1" w:rsidRDefault="00F90BE1" w:rsidP="00F90BE1">
      <w:pPr>
        <w:rPr>
          <w:rFonts w:eastAsiaTheme="minorHAnsi"/>
          <w:lang w:eastAsia="en-US"/>
        </w:rPr>
      </w:pPr>
    </w:p>
    <w:p w:rsidR="00F90BE1" w:rsidRPr="00F90BE1" w:rsidRDefault="00F90BE1" w:rsidP="00F90BE1">
      <w:pPr>
        <w:widowControl w:val="0"/>
        <w:ind w:left="20" w:right="20" w:firstLine="680"/>
        <w:rPr>
          <w:lang w:eastAsia="en-US"/>
        </w:rPr>
      </w:pPr>
      <w:r w:rsidRPr="00F90BE1">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90BE1">
        <w:rPr>
          <w:bCs/>
          <w:color w:val="000000"/>
          <w:shd w:val="clear" w:color="auto" w:fill="FFFFFF"/>
          <w:lang w:eastAsia="en-US"/>
        </w:rPr>
        <w:t xml:space="preserve">«Заказчик», </w:t>
      </w:r>
      <w:r w:rsidRPr="00F90BE1">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90BE1" w:rsidRPr="00F90BE1" w:rsidRDefault="00F90BE1" w:rsidP="00F90BE1">
      <w:pPr>
        <w:widowControl w:val="0"/>
        <w:tabs>
          <w:tab w:val="left" w:leader="underscore" w:pos="6318"/>
        </w:tabs>
        <w:ind w:left="20"/>
        <w:rPr>
          <w:lang w:eastAsia="en-US"/>
        </w:rPr>
      </w:pPr>
      <w:r w:rsidRPr="00F90BE1">
        <w:rPr>
          <w:lang w:eastAsia="en-US"/>
        </w:rPr>
        <w:t xml:space="preserve">в дальнейшем </w:t>
      </w:r>
      <w:r w:rsidRPr="00F90BE1">
        <w:rPr>
          <w:bCs/>
          <w:color w:val="000000"/>
          <w:shd w:val="clear" w:color="auto" w:fill="FFFFFF"/>
          <w:lang w:eastAsia="en-US"/>
        </w:rPr>
        <w:t xml:space="preserve">«Поставщик», </w:t>
      </w:r>
      <w:r w:rsidRPr="00F90BE1">
        <w:rPr>
          <w:lang w:eastAsia="en-US"/>
        </w:rPr>
        <w:t xml:space="preserve">в лице _________________, действующего на основании _______, с другой стороны, вместе именуемые в дальнейшем </w:t>
      </w:r>
      <w:r w:rsidRPr="00F90BE1">
        <w:rPr>
          <w:bCs/>
          <w:color w:val="000000"/>
          <w:shd w:val="clear" w:color="auto" w:fill="FFFFFF"/>
          <w:lang w:eastAsia="en-US"/>
        </w:rPr>
        <w:t xml:space="preserve">«Стороны», </w:t>
      </w:r>
      <w:r w:rsidRPr="00F90BE1">
        <w:rPr>
          <w:lang w:eastAsia="en-US"/>
        </w:rPr>
        <w:t xml:space="preserve">на основании протокола </w:t>
      </w:r>
      <w:r w:rsidRPr="00F90BE1">
        <w:rPr>
          <w:rFonts w:eastAsiaTheme="minorHAnsi"/>
          <w:lang w:eastAsia="en-US"/>
        </w:rPr>
        <w:t>подведения итогов электронного аукциона</w:t>
      </w:r>
      <w:r w:rsidRPr="00F90BE1">
        <w:rPr>
          <w:lang w:eastAsia="en-US"/>
        </w:rPr>
        <w:t>/протокола рассмотрения единственной заявки на участие в аукционе № ____ от ______, заключили настоящий контракт (далее - Контракт) о нижеследующем:</w:t>
      </w:r>
    </w:p>
    <w:p w:rsidR="00F90BE1" w:rsidRPr="00F90BE1" w:rsidRDefault="00F90BE1" w:rsidP="00F90BE1">
      <w:pPr>
        <w:widowControl w:val="0"/>
        <w:tabs>
          <w:tab w:val="left" w:leader="underscore" w:pos="6318"/>
        </w:tabs>
        <w:ind w:left="20"/>
        <w:rPr>
          <w:lang w:eastAsia="en-US"/>
        </w:rPr>
      </w:pPr>
    </w:p>
    <w:p w:rsidR="00F90BE1" w:rsidRPr="00F90BE1" w:rsidRDefault="00F90BE1" w:rsidP="00F90BE1">
      <w:pPr>
        <w:widowControl w:val="0"/>
        <w:numPr>
          <w:ilvl w:val="0"/>
          <w:numId w:val="26"/>
        </w:numPr>
        <w:tabs>
          <w:tab w:val="left" w:pos="221"/>
        </w:tabs>
        <w:spacing w:after="160" w:line="259" w:lineRule="auto"/>
        <w:contextualSpacing/>
        <w:jc w:val="center"/>
        <w:rPr>
          <w:b/>
          <w:bCs/>
          <w:lang w:eastAsia="en-US"/>
        </w:rPr>
      </w:pPr>
      <w:r w:rsidRPr="00F90BE1">
        <w:rPr>
          <w:b/>
          <w:bCs/>
          <w:lang w:eastAsia="en-US"/>
        </w:rPr>
        <w:t>Предмет Контракта</w:t>
      </w:r>
    </w:p>
    <w:p w:rsidR="00F90BE1" w:rsidRPr="00F90BE1" w:rsidRDefault="00F90BE1" w:rsidP="000B527F">
      <w:pPr>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Поставщик обязуется поставить и передать самостоятельно или с привлечением соисполнителей, Заказчику либо по его указанию иному лицу товар, согласно Техническому заданию (Приложение № 1 к настоящему контракту), по письменной заявке Заказчика (далее - товар) в установленный Контрактом срок</w:t>
      </w:r>
      <w:r w:rsidRPr="00F90BE1">
        <w:rPr>
          <w:rFonts w:eastAsiaTheme="minorHAnsi"/>
          <w:i/>
          <w:lang w:eastAsia="en-US"/>
        </w:rPr>
        <w:t xml:space="preserve">, </w:t>
      </w:r>
      <w:r w:rsidRPr="00F90BE1">
        <w:rPr>
          <w:rFonts w:eastAsiaTheme="minorHAnsi"/>
          <w:lang w:eastAsia="en-US"/>
        </w:rPr>
        <w:t>а Заказчик обязуется обеспечить его оплату.</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F90BE1" w:rsidRPr="00F90BE1" w:rsidRDefault="00F90BE1" w:rsidP="00C166C4">
      <w:pPr>
        <w:widowControl w:val="0"/>
        <w:numPr>
          <w:ilvl w:val="1"/>
          <w:numId w:val="27"/>
        </w:numPr>
        <w:autoSpaceDE w:val="0"/>
        <w:autoSpaceDN w:val="0"/>
        <w:adjustRightInd w:val="0"/>
        <w:spacing w:line="259" w:lineRule="auto"/>
        <w:ind w:firstLine="349"/>
        <w:contextualSpacing/>
        <w:rPr>
          <w:rFonts w:eastAsiaTheme="minorHAnsi"/>
          <w:lang w:eastAsia="en-US"/>
        </w:rPr>
      </w:pPr>
      <w:r w:rsidRPr="00F90BE1">
        <w:rPr>
          <w:rFonts w:eastAsiaTheme="minorHAnsi"/>
          <w:lang w:eastAsia="en-US"/>
        </w:rPr>
        <w:t>Место поставки товара: 675000, Амурская область, г. Благовещенск, ул. Амурская, 85, 3 этаж, приемная.</w:t>
      </w:r>
    </w:p>
    <w:p w:rsidR="00F90BE1" w:rsidRPr="00F90BE1" w:rsidRDefault="00F90BE1" w:rsidP="000B527F">
      <w:pPr>
        <w:widowControl w:val="0"/>
        <w:tabs>
          <w:tab w:val="left" w:pos="221"/>
        </w:tabs>
        <w:rPr>
          <w:bCs/>
          <w:lang w:eastAsia="en-US"/>
        </w:rPr>
      </w:pPr>
    </w:p>
    <w:p w:rsidR="00F90BE1" w:rsidRPr="00F90BE1" w:rsidRDefault="00F90BE1" w:rsidP="00F90BE1">
      <w:pPr>
        <w:widowControl w:val="0"/>
        <w:numPr>
          <w:ilvl w:val="0"/>
          <w:numId w:val="21"/>
        </w:numPr>
        <w:tabs>
          <w:tab w:val="left" w:pos="426"/>
          <w:tab w:val="left" w:pos="3058"/>
        </w:tabs>
        <w:spacing w:after="160" w:line="259" w:lineRule="auto"/>
        <w:contextualSpacing/>
        <w:jc w:val="center"/>
        <w:rPr>
          <w:b/>
          <w:bCs/>
          <w:lang w:eastAsia="en-US"/>
        </w:rPr>
      </w:pPr>
      <w:r w:rsidRPr="00F90BE1">
        <w:rPr>
          <w:b/>
          <w:bCs/>
          <w:lang w:eastAsia="en-US"/>
        </w:rPr>
        <w:t>Цена Контракта и порядок расчетов</w:t>
      </w:r>
    </w:p>
    <w:p w:rsidR="00F90BE1" w:rsidRPr="00F90BE1" w:rsidRDefault="00F90BE1" w:rsidP="00DD2B30">
      <w:pPr>
        <w:widowControl w:val="0"/>
        <w:numPr>
          <w:ilvl w:val="1"/>
          <w:numId w:val="21"/>
        </w:numPr>
        <w:tabs>
          <w:tab w:val="left" w:pos="1134"/>
        </w:tabs>
        <w:spacing w:line="259" w:lineRule="auto"/>
        <w:ind w:left="0" w:right="20" w:firstLine="709"/>
        <w:rPr>
          <w:bCs/>
          <w:color w:val="000000"/>
          <w:shd w:val="clear" w:color="auto" w:fill="FFFFFF"/>
          <w:lang w:eastAsia="en-US"/>
        </w:rPr>
      </w:pPr>
      <w:r w:rsidRPr="00F90BE1">
        <w:rPr>
          <w:lang w:eastAsia="en-US"/>
        </w:rPr>
        <w:t xml:space="preserve">Цена настоящего Контракта составляет </w:t>
      </w:r>
      <w:r w:rsidRPr="00F90BE1">
        <w:rPr>
          <w:b/>
          <w:bCs/>
          <w:color w:val="000000"/>
          <w:shd w:val="clear" w:color="auto" w:fill="FFFFFF"/>
          <w:lang w:eastAsia="en-US"/>
        </w:rPr>
        <w:t>_______(_________) 00 копеек</w:t>
      </w:r>
      <w:r w:rsidRPr="00F90BE1">
        <w:rPr>
          <w:bCs/>
          <w:color w:val="000000"/>
          <w:shd w:val="clear" w:color="auto" w:fill="FFFFFF"/>
          <w:lang w:eastAsia="en-US"/>
        </w:rPr>
        <w:t xml:space="preserve">, </w:t>
      </w:r>
      <w:r w:rsidRPr="00F90BE1">
        <w:rPr>
          <w:rFonts w:eastAsiaTheme="minorHAnsi"/>
          <w:bCs/>
          <w:color w:val="000000"/>
          <w:shd w:val="clear" w:color="auto" w:fill="FFFFFF"/>
          <w:lang w:eastAsia="en-US"/>
        </w:rPr>
        <w:t xml:space="preserve">(с учетом НДС / НДС не облагается). </w:t>
      </w:r>
      <w:r w:rsidRPr="00F90BE1">
        <w:rPr>
          <w:rFonts w:asciiTheme="minorHAnsi" w:eastAsiaTheme="minorHAnsi" w:hAnsiTheme="minorHAnsi" w:cstheme="minorBidi"/>
          <w:bCs/>
          <w:color w:val="000000"/>
          <w:shd w:val="clear" w:color="auto" w:fill="FFFFFF"/>
          <w:lang w:eastAsia="en-US"/>
        </w:rPr>
        <w:t xml:space="preserve"> </w:t>
      </w:r>
      <w:r w:rsidRPr="00F90BE1">
        <w:rPr>
          <w:lang w:eastAsia="en-US"/>
        </w:rPr>
        <w:t>Цена является твердой и изменению не подлежит.</w:t>
      </w:r>
    </w:p>
    <w:p w:rsidR="00F90BE1" w:rsidRPr="00F90BE1" w:rsidRDefault="00F90BE1" w:rsidP="000B527F">
      <w:pPr>
        <w:widowControl w:val="0"/>
        <w:numPr>
          <w:ilvl w:val="1"/>
          <w:numId w:val="21"/>
        </w:numPr>
        <w:tabs>
          <w:tab w:val="left" w:pos="1124"/>
        </w:tabs>
        <w:spacing w:line="259" w:lineRule="auto"/>
        <w:ind w:left="0" w:right="20" w:firstLine="709"/>
        <w:rPr>
          <w:lang w:eastAsia="en-US"/>
        </w:rPr>
      </w:pPr>
      <w:r w:rsidRPr="00F90BE1">
        <w:rPr>
          <w:spacing w:val="-3"/>
          <w:lang w:eastAsia="en-US"/>
        </w:rPr>
        <w:t xml:space="preserve">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w:t>
      </w:r>
      <w:r w:rsidRPr="00F90BE1">
        <w:rPr>
          <w:spacing w:val="-3"/>
          <w:lang w:eastAsia="en-US"/>
        </w:rPr>
        <w:lastRenderedPageBreak/>
        <w:t>течение 10 рабочих дней после поставки Товара, с момента представления Заказчику отчетных документов (счет, счет-фактура, подписанный сторонами Акт приемки-передачи товара</w:t>
      </w:r>
      <w:r w:rsidR="00CB18D6">
        <w:rPr>
          <w:spacing w:val="-3"/>
          <w:lang w:eastAsia="en-US"/>
        </w:rPr>
        <w:t>, товарная накладная</w:t>
      </w:r>
      <w:r w:rsidRPr="00F90BE1">
        <w:rPr>
          <w:spacing w:val="-3"/>
          <w:lang w:eastAsia="en-US"/>
        </w:rPr>
        <w:t>). Авансирование не предусмотрено.</w:t>
      </w:r>
    </w:p>
    <w:p w:rsidR="00F90BE1" w:rsidRPr="00F90BE1" w:rsidRDefault="00F90BE1" w:rsidP="000B527F">
      <w:pPr>
        <w:numPr>
          <w:ilvl w:val="1"/>
          <w:numId w:val="21"/>
        </w:numPr>
        <w:tabs>
          <w:tab w:val="left" w:pos="1134"/>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Заказчик осуществляет оплату услуг по настоящему Контракту из </w:t>
      </w:r>
      <w:proofErr w:type="gramStart"/>
      <w:r w:rsidRPr="00F90BE1">
        <w:rPr>
          <w:rFonts w:eastAsiaTheme="minorHAnsi"/>
          <w:lang w:eastAsia="en-US"/>
        </w:rPr>
        <w:t>средств</w:t>
      </w:r>
      <w:proofErr w:type="gramEnd"/>
      <w:r w:rsidRPr="00F90BE1">
        <w:rPr>
          <w:rFonts w:eastAsiaTheme="minorHAnsi"/>
          <w:lang w:eastAsia="en-US"/>
        </w:rPr>
        <w:t xml:space="preserve"> НО «Фонд капремонта МКД области».</w:t>
      </w:r>
    </w:p>
    <w:p w:rsidR="00F90BE1" w:rsidRPr="00F90BE1" w:rsidRDefault="00F90BE1" w:rsidP="000B527F">
      <w:pPr>
        <w:autoSpaceDE w:val="0"/>
        <w:autoSpaceDN w:val="0"/>
        <w:adjustRightInd w:val="0"/>
        <w:spacing w:line="259" w:lineRule="auto"/>
        <w:ind w:firstLine="709"/>
        <w:rPr>
          <w:rFonts w:eastAsia="Calibri"/>
          <w:lang w:eastAsia="en-US"/>
        </w:rPr>
      </w:pPr>
      <w:r w:rsidRPr="00F90BE1">
        <w:rPr>
          <w:rFonts w:eastAsiaTheme="minorHAnsi"/>
          <w:lang w:eastAsia="en-US"/>
        </w:rPr>
        <w:t xml:space="preserve">2.4. </w:t>
      </w:r>
      <w:r w:rsidRPr="00F90BE1">
        <w:rPr>
          <w:rFonts w:eastAsia="Calibri"/>
          <w:lang w:eastAsia="en-US"/>
        </w:rPr>
        <w:t>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Заказчик вправе не отказывать в приемке Товара в случае выявления несоответствия такого Товара условиям контракта, если выявленное несоответствие не препятствует приемке Товара и устранено Поставщиком.</w:t>
      </w:r>
    </w:p>
    <w:p w:rsidR="00F90BE1" w:rsidRPr="00F90BE1" w:rsidRDefault="00F90BE1" w:rsidP="000B527F">
      <w:pPr>
        <w:suppressAutoHyphens/>
        <w:autoSpaceDE w:val="0"/>
        <w:autoSpaceDN w:val="0"/>
        <w:adjustRightInd w:val="0"/>
        <w:spacing w:line="259" w:lineRule="auto"/>
        <w:ind w:firstLine="567"/>
        <w:rPr>
          <w:rFonts w:eastAsia="Calibri"/>
          <w:lang w:eastAsia="en-US"/>
        </w:rPr>
      </w:pPr>
      <w:r w:rsidRPr="00F90BE1">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0BE1" w:rsidRPr="00F90BE1" w:rsidRDefault="00F90BE1" w:rsidP="000B527F">
      <w:pPr>
        <w:spacing w:line="259" w:lineRule="auto"/>
        <w:ind w:firstLine="567"/>
        <w:contextualSpacing/>
        <w:rPr>
          <w:rFonts w:eastAsia="Calibri"/>
          <w:b/>
          <w:lang w:eastAsia="ar-SA"/>
        </w:rPr>
      </w:pPr>
      <w:r w:rsidRPr="00F90BE1">
        <w:rPr>
          <w:rFonts w:eastAsia="Calibri"/>
          <w:lang w:eastAsia="en-US"/>
        </w:rPr>
        <w:t xml:space="preserve">  2.8. </w:t>
      </w:r>
      <w:r w:rsidRPr="00F90BE1">
        <w:rPr>
          <w:rFonts w:eastAsia="Calibri"/>
          <w:lang w:eastAsia="ar-SA"/>
        </w:rPr>
        <w:t>Расчет за поставку Товара, осуществляется Заказчиком по реквизитам, указанным в разделе 12 Контракта</w:t>
      </w:r>
      <w:r w:rsidRPr="00F90BE1">
        <w:rPr>
          <w:rFonts w:eastAsia="Calibri"/>
          <w:b/>
          <w:lang w:eastAsia="ar-SA"/>
        </w:rPr>
        <w:t>.</w:t>
      </w:r>
    </w:p>
    <w:p w:rsidR="00F90BE1" w:rsidRPr="00F90BE1" w:rsidRDefault="00F90BE1" w:rsidP="000B527F">
      <w:pPr>
        <w:suppressAutoHyphens/>
        <w:spacing w:line="259" w:lineRule="auto"/>
        <w:ind w:firstLine="709"/>
        <w:rPr>
          <w:rFonts w:eastAsia="Calibri"/>
          <w:lang w:eastAsia="ar-SA"/>
        </w:rPr>
      </w:pPr>
      <w:r w:rsidRPr="00F90BE1">
        <w:rPr>
          <w:rFonts w:eastAsia="Calibri"/>
          <w:lang w:eastAsia="ar-SA"/>
        </w:rPr>
        <w:t>2.9. Исполнитель не вправе передавать свои права на получение суммы оплаты за оказанные им услуги третьим лицам на основании каких-либо соглашений, договоров о передаче прав требования, либо иных основаниях.</w:t>
      </w:r>
    </w:p>
    <w:p w:rsidR="00F90BE1" w:rsidRPr="00F90BE1" w:rsidRDefault="00F90BE1" w:rsidP="00F90BE1">
      <w:pPr>
        <w:widowControl w:val="0"/>
        <w:tabs>
          <w:tab w:val="left" w:pos="1124"/>
        </w:tabs>
        <w:ind w:left="40" w:right="20"/>
        <w:rPr>
          <w:lang w:eastAsia="en-US"/>
        </w:rPr>
      </w:pPr>
    </w:p>
    <w:p w:rsidR="00F90BE1" w:rsidRPr="00F90BE1" w:rsidRDefault="00F90BE1" w:rsidP="00F90BE1">
      <w:pPr>
        <w:widowControl w:val="0"/>
        <w:numPr>
          <w:ilvl w:val="0"/>
          <w:numId w:val="28"/>
        </w:numPr>
        <w:tabs>
          <w:tab w:val="left" w:pos="567"/>
          <w:tab w:val="left" w:pos="3555"/>
        </w:tabs>
        <w:spacing w:line="259" w:lineRule="auto"/>
        <w:contextualSpacing/>
        <w:jc w:val="center"/>
        <w:rPr>
          <w:b/>
          <w:bCs/>
          <w:lang w:eastAsia="en-US"/>
        </w:rPr>
      </w:pPr>
      <w:r w:rsidRPr="00F90BE1">
        <w:rPr>
          <w:b/>
          <w:bCs/>
          <w:lang w:eastAsia="en-US"/>
        </w:rPr>
        <w:t>Права и обязанности Сторон</w:t>
      </w:r>
    </w:p>
    <w:p w:rsidR="00F90BE1" w:rsidRPr="00F90BE1" w:rsidRDefault="00F90BE1" w:rsidP="000B527F">
      <w:pPr>
        <w:numPr>
          <w:ilvl w:val="1"/>
          <w:numId w:val="28"/>
        </w:numPr>
        <w:spacing w:line="259" w:lineRule="auto"/>
        <w:ind w:left="1276" w:hanging="567"/>
      </w:pPr>
      <w:r w:rsidRPr="00F90BE1">
        <w:t xml:space="preserve"> Заказчик имеет право:</w:t>
      </w:r>
    </w:p>
    <w:p w:rsidR="00F90BE1" w:rsidRPr="00F90BE1" w:rsidRDefault="00F90BE1" w:rsidP="000B527F">
      <w:pPr>
        <w:ind w:left="708"/>
        <w:rPr>
          <w:rFonts w:eastAsiaTheme="minorHAnsi"/>
          <w:lang w:eastAsia="en-US"/>
        </w:rPr>
      </w:pPr>
      <w:r w:rsidRPr="00F90BE1">
        <w:rPr>
          <w:rFonts w:eastAsiaTheme="minorHAnsi"/>
          <w:lang w:eastAsia="en-US"/>
        </w:rPr>
        <w:t>3.1.1.  Досрочно принять и оплатить товар (партию товара).</w:t>
      </w:r>
    </w:p>
    <w:p w:rsidR="00F90BE1" w:rsidRPr="00F90BE1" w:rsidRDefault="00F90BE1" w:rsidP="000B527F">
      <w:pPr>
        <w:numPr>
          <w:ilvl w:val="2"/>
          <w:numId w:val="30"/>
        </w:numPr>
        <w:spacing w:after="160" w:line="259" w:lineRule="auto"/>
        <w:ind w:left="0" w:firstLine="709"/>
        <w:contextualSpacing/>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Поставщика.</w:t>
      </w:r>
    </w:p>
    <w:p w:rsidR="00F90BE1" w:rsidRPr="00F90BE1" w:rsidRDefault="00F90BE1" w:rsidP="000B527F">
      <w:pPr>
        <w:numPr>
          <w:ilvl w:val="1"/>
          <w:numId w:val="29"/>
        </w:numPr>
        <w:spacing w:line="259" w:lineRule="auto"/>
        <w:ind w:hanging="185"/>
      </w:pPr>
      <w:r w:rsidRPr="00F90BE1">
        <w:t>Заказчик обязан:</w:t>
      </w:r>
    </w:p>
    <w:p w:rsidR="00F90BE1" w:rsidRPr="00F90BE1" w:rsidRDefault="00F90BE1" w:rsidP="000B527F">
      <w:pPr>
        <w:numPr>
          <w:ilvl w:val="2"/>
          <w:numId w:val="29"/>
        </w:numPr>
        <w:spacing w:after="160" w:line="259" w:lineRule="auto"/>
        <w:ind w:left="0" w:firstLine="709"/>
        <w:contextualSpacing/>
        <w:rPr>
          <w:rFonts w:eastAsiaTheme="minorHAnsi"/>
          <w:lang w:eastAsia="en-US"/>
        </w:rPr>
      </w:pPr>
      <w:r w:rsidRPr="00F90BE1">
        <w:rPr>
          <w:rFonts w:eastAsiaTheme="minorHAnsi"/>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Обеспечить приемку поставляемого по Контракту товара в соответствии с условиями Контракта.</w:t>
      </w:r>
    </w:p>
    <w:p w:rsidR="00F90BE1" w:rsidRPr="00F90BE1" w:rsidRDefault="00F90BE1" w:rsidP="000B527F">
      <w:pPr>
        <w:numPr>
          <w:ilvl w:val="2"/>
          <w:numId w:val="29"/>
        </w:numPr>
        <w:spacing w:line="259" w:lineRule="auto"/>
        <w:ind w:left="0" w:firstLine="709"/>
        <w:rPr>
          <w:lang w:val="x-none" w:eastAsia="x-none"/>
        </w:rPr>
      </w:pPr>
      <w:r w:rsidRPr="00F90BE1">
        <w:rPr>
          <w:lang w:val="x-none" w:eastAsia="x-none"/>
        </w:rPr>
        <w:t xml:space="preserve">Оплатить поставленный и принятый товар в порядке, предусмотренном </w:t>
      </w:r>
      <w:r w:rsidRPr="00F90BE1">
        <w:rPr>
          <w:lang w:eastAsia="x-none"/>
        </w:rPr>
        <w:t>Контрактом</w:t>
      </w:r>
      <w:r w:rsidRPr="00F90BE1">
        <w:rPr>
          <w:lang w:val="x-none" w:eastAsia="x-none"/>
        </w:rPr>
        <w:t>.</w:t>
      </w:r>
    </w:p>
    <w:p w:rsidR="00F90BE1" w:rsidRPr="00F90BE1" w:rsidRDefault="00F90BE1" w:rsidP="000B527F">
      <w:pPr>
        <w:numPr>
          <w:ilvl w:val="1"/>
          <w:numId w:val="29"/>
        </w:numPr>
        <w:spacing w:line="259" w:lineRule="auto"/>
        <w:ind w:hanging="185"/>
        <w:rPr>
          <w:rFonts w:eastAsiaTheme="minorHAnsi"/>
          <w:lang w:eastAsia="en-US"/>
        </w:rPr>
      </w:pPr>
      <w:r w:rsidRPr="00F90BE1">
        <w:rPr>
          <w:rFonts w:eastAsiaTheme="minorHAnsi"/>
          <w:lang w:eastAsia="en-US"/>
        </w:rPr>
        <w:t>Поставщик вправе:</w:t>
      </w:r>
    </w:p>
    <w:p w:rsidR="00F90BE1" w:rsidRPr="00F90BE1" w:rsidRDefault="00F90BE1" w:rsidP="000B527F">
      <w:pPr>
        <w:numPr>
          <w:ilvl w:val="2"/>
          <w:numId w:val="29"/>
        </w:numPr>
        <w:spacing w:line="259" w:lineRule="auto"/>
        <w:ind w:left="0" w:firstLine="709"/>
      </w:pPr>
      <w:r w:rsidRPr="00F90BE1">
        <w:t>Требовать приемки и оплаты товара в количестве, порядке, сроки и на условиях, предусмотренных Контрактом.</w:t>
      </w:r>
    </w:p>
    <w:p w:rsidR="00F90BE1" w:rsidRPr="00F90BE1" w:rsidRDefault="00F90BE1" w:rsidP="000B527F">
      <w:pPr>
        <w:numPr>
          <w:ilvl w:val="2"/>
          <w:numId w:val="29"/>
        </w:numPr>
        <w:spacing w:line="259" w:lineRule="auto"/>
        <w:ind w:left="1418" w:hanging="709"/>
        <w:rPr>
          <w:rFonts w:eastAsiaTheme="minorHAnsi"/>
          <w:lang w:eastAsia="en-US"/>
        </w:rPr>
      </w:pPr>
      <w:r w:rsidRPr="00F90BE1">
        <w:rPr>
          <w:rFonts w:eastAsiaTheme="minorHAnsi"/>
          <w:lang w:eastAsia="en-US"/>
        </w:rPr>
        <w:t>По согласованию с Заказчиком досрочно поставить товары.</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Запрашивать у Заказчика разъяснения и уточнения относительно товара в рамках Контракта.</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Заказчика.</w:t>
      </w:r>
    </w:p>
    <w:p w:rsidR="00F90BE1" w:rsidRPr="00F90BE1" w:rsidRDefault="00F90BE1" w:rsidP="00C166C4">
      <w:pPr>
        <w:numPr>
          <w:ilvl w:val="1"/>
          <w:numId w:val="29"/>
        </w:numPr>
        <w:spacing w:line="259" w:lineRule="auto"/>
        <w:ind w:hanging="185"/>
      </w:pPr>
      <w:r w:rsidRPr="00F90BE1">
        <w:t>Поставщик обязан:</w:t>
      </w:r>
    </w:p>
    <w:p w:rsidR="00F90BE1" w:rsidRPr="00F90BE1" w:rsidRDefault="00F90BE1" w:rsidP="00F90BE1">
      <w:pPr>
        <w:numPr>
          <w:ilvl w:val="2"/>
          <w:numId w:val="29"/>
        </w:numPr>
        <w:shd w:val="clear" w:color="auto" w:fill="FFFFFF"/>
        <w:spacing w:line="259" w:lineRule="auto"/>
        <w:ind w:left="0" w:firstLine="709"/>
        <w:rPr>
          <w:rFonts w:eastAsiaTheme="minorHAnsi"/>
          <w:lang w:eastAsia="en-US"/>
        </w:rPr>
      </w:pPr>
      <w:r w:rsidRPr="00F90BE1">
        <w:rPr>
          <w:rFonts w:eastAsiaTheme="minorHAnsi"/>
          <w:lang w:eastAsia="en-US"/>
        </w:rPr>
        <w:t>Поставить товар и выполнить погрузочно-разгрузочные работы, в сроки, предусмотренные Контрактом.</w:t>
      </w:r>
    </w:p>
    <w:p w:rsidR="00F90BE1" w:rsidRPr="00F90BE1" w:rsidRDefault="00F90BE1" w:rsidP="00F90BE1">
      <w:pPr>
        <w:numPr>
          <w:ilvl w:val="2"/>
          <w:numId w:val="29"/>
        </w:numPr>
        <w:spacing w:line="259" w:lineRule="auto"/>
        <w:ind w:left="0" w:firstLine="709"/>
        <w:rPr>
          <w:rFonts w:eastAsiaTheme="minorHAnsi"/>
          <w:lang w:eastAsia="en-US"/>
        </w:rPr>
      </w:pPr>
      <w:r w:rsidRPr="00F90BE1">
        <w:rPr>
          <w:rFonts w:eastAsiaTheme="minorHAnsi"/>
          <w:lang w:eastAsia="en-US"/>
        </w:rPr>
        <w:lastRenderedPageBreak/>
        <w:t>Доставить товар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90BE1" w:rsidRPr="00F90BE1" w:rsidRDefault="00F90BE1" w:rsidP="00F90BE1">
      <w:pPr>
        <w:numPr>
          <w:ilvl w:val="2"/>
          <w:numId w:val="29"/>
        </w:numPr>
        <w:spacing w:line="259" w:lineRule="auto"/>
        <w:ind w:left="0" w:firstLine="709"/>
      </w:pPr>
      <w:r w:rsidRPr="00F90BE1">
        <w:t>Передать Заказчику товары надлежащего качества, в количестве, ассортименте и комплектации согласно заявке Заказчика. По требованию Заказчика за свой счет в срок, согласованный с Заказчиком, произвести замену товара ненадлежащего качества, количества, ассортимента или комплектации.</w:t>
      </w:r>
    </w:p>
    <w:p w:rsidR="00F90BE1" w:rsidRPr="00F90BE1" w:rsidRDefault="00F90BE1" w:rsidP="00F90BE1">
      <w:pPr>
        <w:numPr>
          <w:ilvl w:val="2"/>
          <w:numId w:val="29"/>
        </w:numPr>
        <w:spacing w:line="259" w:lineRule="auto"/>
        <w:ind w:left="0" w:firstLine="709"/>
      </w:pPr>
      <w:r w:rsidRPr="00F90BE1">
        <w:t>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Поставщиком самостоятельно и за его счет.</w:t>
      </w:r>
    </w:p>
    <w:p w:rsidR="00F90BE1" w:rsidRPr="00F90BE1" w:rsidRDefault="00F90BE1" w:rsidP="00F90BE1">
      <w:pPr>
        <w:numPr>
          <w:ilvl w:val="2"/>
          <w:numId w:val="29"/>
        </w:numPr>
        <w:autoSpaceDE w:val="0"/>
        <w:autoSpaceDN w:val="0"/>
        <w:adjustRightInd w:val="0"/>
        <w:spacing w:line="259" w:lineRule="auto"/>
        <w:ind w:left="0" w:firstLine="709"/>
        <w:rPr>
          <w:rFonts w:eastAsiaTheme="minorHAnsi"/>
          <w:iCs/>
          <w:lang w:eastAsia="en-US"/>
        </w:rPr>
      </w:pPr>
      <w:r w:rsidRPr="00F90BE1">
        <w:rPr>
          <w:rFonts w:eastAsiaTheme="minorHAns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0BE1" w:rsidRPr="00F90BE1" w:rsidRDefault="00F90BE1" w:rsidP="00F90BE1">
      <w:pPr>
        <w:numPr>
          <w:ilvl w:val="2"/>
          <w:numId w:val="29"/>
        </w:numPr>
        <w:spacing w:line="259" w:lineRule="auto"/>
        <w:ind w:left="1418" w:hanging="709"/>
      </w:pPr>
      <w:r w:rsidRPr="00F90BE1">
        <w:t>Выполнять иные обязанности, предусмотренные Контрактом.</w:t>
      </w:r>
    </w:p>
    <w:p w:rsidR="00F90BE1" w:rsidRPr="00F90BE1" w:rsidRDefault="00F90BE1" w:rsidP="00F90BE1">
      <w:pPr>
        <w:widowControl w:val="0"/>
        <w:tabs>
          <w:tab w:val="left" w:pos="426"/>
          <w:tab w:val="left" w:pos="2395"/>
        </w:tabs>
        <w:rPr>
          <w:lang w:eastAsia="en-US"/>
        </w:rPr>
      </w:pPr>
      <w:r w:rsidRPr="00F90BE1">
        <w:rPr>
          <w:lang w:eastAsia="en-US"/>
        </w:rPr>
        <w:t xml:space="preserve"> </w:t>
      </w:r>
    </w:p>
    <w:p w:rsidR="00F90BE1" w:rsidRPr="00F90BE1" w:rsidRDefault="00F90BE1" w:rsidP="00F90BE1">
      <w:pPr>
        <w:widowControl w:val="0"/>
        <w:numPr>
          <w:ilvl w:val="0"/>
          <w:numId w:val="22"/>
        </w:numPr>
        <w:tabs>
          <w:tab w:val="left" w:pos="993"/>
        </w:tabs>
        <w:spacing w:line="259" w:lineRule="auto"/>
        <w:ind w:left="567" w:hanging="567"/>
        <w:contextualSpacing/>
        <w:jc w:val="center"/>
        <w:outlineLvl w:val="1"/>
        <w:rPr>
          <w:b/>
          <w:bCs/>
          <w:lang w:eastAsia="en-US"/>
        </w:rPr>
      </w:pPr>
      <w:bookmarkStart w:id="258" w:name="bookmark0"/>
      <w:r w:rsidRPr="00F90BE1">
        <w:rPr>
          <w:b/>
          <w:bCs/>
          <w:lang w:eastAsia="en-US"/>
        </w:rPr>
        <w:t xml:space="preserve">Порядок и сроки </w:t>
      </w:r>
      <w:bookmarkEnd w:id="258"/>
      <w:r w:rsidRPr="00F90BE1">
        <w:rPr>
          <w:b/>
          <w:bCs/>
          <w:lang w:eastAsia="en-US"/>
        </w:rPr>
        <w:t>поставки товара</w:t>
      </w:r>
    </w:p>
    <w:p w:rsidR="00F90BE1" w:rsidRPr="00F90BE1" w:rsidRDefault="00F90BE1" w:rsidP="006D1EC8">
      <w:pPr>
        <w:widowControl w:val="0"/>
        <w:numPr>
          <w:ilvl w:val="1"/>
          <w:numId w:val="22"/>
        </w:numPr>
        <w:tabs>
          <w:tab w:val="left" w:pos="1276"/>
          <w:tab w:val="left" w:pos="1418"/>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товара осуществляется партиями по отгрузочным разнарядкам (заявкам) (далее- заявка), полученным от Заказчика. Заявки содержат сведения о наименовании, количестве, размере и ассортименте товара, адреса поставки, стоимости товара и лиц, ответственных за приемку товара. Заявки должны быть подписаны уполномоченным лицом Заказчика и заверены печатью Заказчика. </w:t>
      </w:r>
    </w:p>
    <w:p w:rsidR="00F90BE1" w:rsidRPr="00F90BE1" w:rsidRDefault="00F90BE1" w:rsidP="009772C1">
      <w:pPr>
        <w:widowControl w:val="0"/>
        <w:numPr>
          <w:ilvl w:val="1"/>
          <w:numId w:val="22"/>
        </w:numPr>
        <w:tabs>
          <w:tab w:val="left" w:pos="1276"/>
          <w:tab w:val="left" w:pos="1701"/>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Товар должен быть поставлен в течение 5 календарных дней со дня направления Заказчиком соответствующей заявки.</w:t>
      </w:r>
    </w:p>
    <w:p w:rsidR="00F90BE1" w:rsidRPr="00F90BE1" w:rsidRDefault="00F90BE1" w:rsidP="006D1EC8">
      <w:pPr>
        <w:widowControl w:val="0"/>
        <w:numPr>
          <w:ilvl w:val="1"/>
          <w:numId w:val="22"/>
        </w:numPr>
        <w:tabs>
          <w:tab w:val="left" w:pos="1276"/>
          <w:tab w:val="left" w:pos="2410"/>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Заявка может быть направлена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F90BE1" w:rsidRPr="00F90BE1" w:rsidRDefault="00F90BE1" w:rsidP="009772C1">
      <w:pPr>
        <w:widowControl w:val="0"/>
        <w:numPr>
          <w:ilvl w:val="1"/>
          <w:numId w:val="22"/>
        </w:numPr>
        <w:tabs>
          <w:tab w:val="left" w:pos="1276"/>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осуществляется по рабочим дням в период с 09-00 часов до 18-00 часов (по местному времени Заказчика).</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Датой поставки товара является дата подписания Заказчиком соответствующей товарной накладной (акта сдачи-приемки товара). </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заявки,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50" w:history="1">
        <w:r w:rsidRPr="00F90BE1">
          <w:rPr>
            <w:rFonts w:eastAsiaTheme="minorHAnsi"/>
            <w:color w:val="0563C1" w:themeColor="hyperlink"/>
            <w:u w:val="single"/>
            <w:lang w:val="en-US" w:eastAsia="en-US"/>
          </w:rPr>
          <w:t>fkramur</w:t>
        </w:r>
        <w:r w:rsidRPr="00F90BE1">
          <w:rPr>
            <w:rFonts w:eastAsiaTheme="minorHAnsi"/>
            <w:color w:val="0563C1" w:themeColor="hyperlink"/>
            <w:u w:val="single"/>
            <w:lang w:eastAsia="en-US"/>
          </w:rPr>
          <w:t>@</w:t>
        </w:r>
        <w:r w:rsidRPr="00F90BE1">
          <w:rPr>
            <w:rFonts w:eastAsiaTheme="minorHAnsi"/>
            <w:color w:val="0563C1" w:themeColor="hyperlink"/>
            <w:u w:val="single"/>
            <w:lang w:val="en-US" w:eastAsia="en-US"/>
          </w:rPr>
          <w:t>yandex</w:t>
        </w:r>
        <w:r w:rsidRPr="00F90BE1">
          <w:rPr>
            <w:rFonts w:eastAsiaTheme="minorHAnsi"/>
            <w:color w:val="0563C1" w:themeColor="hyperlink"/>
            <w:u w:val="single"/>
            <w:lang w:eastAsia="en-US"/>
          </w:rPr>
          <w:t>.</w:t>
        </w:r>
        <w:proofErr w:type="spellStart"/>
        <w:r w:rsidRPr="00F90BE1">
          <w:rPr>
            <w:rFonts w:eastAsiaTheme="minorHAnsi"/>
            <w:color w:val="0563C1" w:themeColor="hyperlink"/>
            <w:u w:val="single"/>
            <w:lang w:val="en-US" w:eastAsia="en-US"/>
          </w:rPr>
          <w:t>ru</w:t>
        </w:r>
        <w:proofErr w:type="spellEnd"/>
      </w:hyperlink>
      <w:r w:rsidRPr="00F90BE1">
        <w:rPr>
          <w:rFonts w:eastAsiaTheme="minorHAnsi"/>
          <w:lang w:eastAsia="en-US"/>
        </w:rPr>
        <w:t>.  Номером факса для получения сообщений является: 8(4162) 77-65-01.</w:t>
      </w:r>
    </w:p>
    <w:p w:rsidR="00F90BE1" w:rsidRPr="00F90BE1" w:rsidRDefault="00F90BE1" w:rsidP="006D1EC8">
      <w:pPr>
        <w:numPr>
          <w:ilvl w:val="1"/>
          <w:numId w:val="22"/>
        </w:numPr>
        <w:spacing w:line="259" w:lineRule="auto"/>
        <w:ind w:left="0" w:firstLine="709"/>
        <w:rPr>
          <w:kern w:val="16"/>
        </w:rPr>
      </w:pPr>
      <w:r w:rsidRPr="00F90BE1">
        <w:rPr>
          <w:kern w:val="16"/>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F90BE1" w:rsidRPr="00F90BE1" w:rsidRDefault="00F90BE1" w:rsidP="00F90BE1">
      <w:pPr>
        <w:ind w:left="709"/>
        <w:rPr>
          <w:kern w:val="16"/>
        </w:rPr>
      </w:pPr>
    </w:p>
    <w:p w:rsidR="00F90BE1" w:rsidRPr="00F90BE1" w:rsidRDefault="00F90BE1" w:rsidP="006D1EC8">
      <w:pPr>
        <w:numPr>
          <w:ilvl w:val="0"/>
          <w:numId w:val="22"/>
        </w:numPr>
        <w:spacing w:line="259" w:lineRule="auto"/>
        <w:jc w:val="center"/>
        <w:rPr>
          <w:b/>
          <w:kern w:val="16"/>
        </w:rPr>
      </w:pPr>
      <w:r w:rsidRPr="00F90BE1">
        <w:rPr>
          <w:b/>
          <w:kern w:val="16"/>
        </w:rPr>
        <w:t>Порядок сдачи и приемки товара</w:t>
      </w:r>
    </w:p>
    <w:p w:rsidR="00F90BE1" w:rsidRPr="00693D52" w:rsidRDefault="00F90BE1" w:rsidP="006D1EC8">
      <w:pPr>
        <w:numPr>
          <w:ilvl w:val="1"/>
          <w:numId w:val="22"/>
        </w:numPr>
        <w:spacing w:line="259" w:lineRule="auto"/>
        <w:ind w:left="0" w:firstLine="709"/>
      </w:pPr>
      <w:r w:rsidRPr="00693D52">
        <w:t xml:space="preserve">Поставщик в срок, указанный в разделе 4 Контракта, при поставке товара должен передать Заказчику следующие документы на русском языке на каждую единицу товара: инструкция по эксплуатации товара, сертификат соответствия или декларация о соответствии; товарные накладные, акты сдачи-приемки товара, счет и счет-фактуру. </w:t>
      </w:r>
    </w:p>
    <w:p w:rsidR="00F90BE1" w:rsidRPr="00693D52" w:rsidRDefault="00F90BE1" w:rsidP="000B527F">
      <w:pPr>
        <w:numPr>
          <w:ilvl w:val="1"/>
          <w:numId w:val="22"/>
        </w:numPr>
        <w:spacing w:line="259" w:lineRule="auto"/>
        <w:ind w:firstLine="349"/>
      </w:pPr>
      <w:r w:rsidRPr="00693D52">
        <w:t>Приемка товара осуществляется в месте поставки товара.</w:t>
      </w:r>
    </w:p>
    <w:p w:rsidR="00F90BE1" w:rsidRPr="00F90BE1" w:rsidRDefault="00F90BE1" w:rsidP="006D1EC8">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Приемка осуществляется уполномоченным представителем Заказчика</w:t>
      </w:r>
      <w:r w:rsidRPr="00F90BE1">
        <w:rPr>
          <w:rFonts w:eastAsiaTheme="minorHAnsi"/>
          <w:i/>
          <w:lang w:eastAsia="en-US"/>
        </w:rPr>
        <w:t xml:space="preserve"> </w:t>
      </w:r>
      <w:r w:rsidRPr="00F90BE1">
        <w:rPr>
          <w:rFonts w:eastAsiaTheme="minorHAnsi"/>
          <w:lang w:eastAsia="en-US"/>
        </w:rPr>
        <w:t>в течение 3 рабочих дней после поставки товара и получения соответствующих документов</w:t>
      </w:r>
      <w:r w:rsidRPr="00F90BE1">
        <w:rPr>
          <w:rFonts w:eastAsiaTheme="minorHAnsi"/>
          <w:i/>
          <w:lang w:eastAsia="en-US"/>
        </w:rPr>
        <w:t xml:space="preserve">. </w:t>
      </w:r>
      <w:r w:rsidRPr="00F90BE1">
        <w:rPr>
          <w:rFonts w:eastAsiaTheme="minorHAnsi"/>
          <w:lang w:eastAsia="en-US"/>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90BE1" w:rsidRPr="00F90BE1" w:rsidRDefault="00F90BE1" w:rsidP="006D1EC8">
      <w:pPr>
        <w:numPr>
          <w:ilvl w:val="1"/>
          <w:numId w:val="22"/>
        </w:numPr>
        <w:spacing w:line="259" w:lineRule="auto"/>
        <w:ind w:left="0" w:firstLine="709"/>
      </w:pPr>
      <w:r w:rsidRPr="00F90BE1">
        <w:t>Проверка соответствия товара требованиям, установленным Контрактом, осуществляется в следующем порядке:</w:t>
      </w:r>
    </w:p>
    <w:p w:rsidR="00F90BE1" w:rsidRPr="00F90BE1" w:rsidRDefault="00F90BE1" w:rsidP="006D1EC8">
      <w:pPr>
        <w:numPr>
          <w:ilvl w:val="2"/>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F90BE1" w:rsidRPr="00F90BE1" w:rsidRDefault="00F90BE1" w:rsidP="006D1EC8">
      <w:pPr>
        <w:numPr>
          <w:ilvl w:val="2"/>
          <w:numId w:val="22"/>
        </w:numPr>
        <w:spacing w:line="259" w:lineRule="auto"/>
        <w:ind w:left="0" w:firstLine="709"/>
      </w:pPr>
      <w:r w:rsidRPr="00F90BE1">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заявке. Количество поступившего товара при его приемке определяется в тех же единицах измерения, которые указаны в заявке.</w:t>
      </w:r>
    </w:p>
    <w:p w:rsidR="00F90BE1" w:rsidRPr="00F90BE1" w:rsidRDefault="00F90BE1" w:rsidP="006D1EC8">
      <w:pPr>
        <w:ind w:firstLine="1134"/>
      </w:pPr>
      <w:r w:rsidRPr="00F90BE1">
        <w:t>Одновременно проверяется соответствие наименования, ассортимента и комплектности товара, указанного в заявке, с фактическим наименованием, ассортиментом и комплектностью товара и с содержащимся в сопроводительных документах на товар.</w:t>
      </w:r>
    </w:p>
    <w:p w:rsidR="00F90BE1" w:rsidRPr="00F90BE1" w:rsidRDefault="00F90BE1" w:rsidP="006D1EC8">
      <w:pPr>
        <w:numPr>
          <w:ilvl w:val="2"/>
          <w:numId w:val="22"/>
        </w:numPr>
        <w:spacing w:line="259" w:lineRule="auto"/>
        <w:ind w:left="0" w:firstLine="709"/>
        <w:rPr>
          <w:i/>
          <w:kern w:val="16"/>
        </w:rPr>
      </w:pPr>
      <w:r w:rsidRPr="00F90BE1">
        <w:rPr>
          <w:kern w:val="16"/>
        </w:rPr>
        <w:t xml:space="preserve">Если Поставщик передал меньшее количество товара, чем определено в заявке,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90BE1">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F90BE1" w:rsidRPr="00F90BE1" w:rsidRDefault="00F90BE1" w:rsidP="006D1EC8">
      <w:pPr>
        <w:ind w:firstLine="1418"/>
        <w:rPr>
          <w:rFonts w:eastAsiaTheme="minorHAnsi"/>
          <w:kern w:val="16"/>
          <w:lang w:eastAsia="en-US"/>
        </w:rPr>
      </w:pPr>
      <w:r w:rsidRPr="00F90BE1">
        <w:rPr>
          <w:rFonts w:eastAsiaTheme="minorHAnsi"/>
          <w:kern w:val="16"/>
          <w:lang w:eastAsia="en-US"/>
        </w:rPr>
        <w:t xml:space="preserve">Если Поставщик передал Заказчику товар в количестве, превышающем указанное в заявке, Заказчик извещает об этом Поставщика в порядке, предусмотренном п. 5.4.7 Договора. Приемка излишнего количества товара не осуществляется.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Заказчик вправе осуществить выборочную проверку качества товара. В случае если при осуществлении выборочной проверки обнаружен товар (</w:t>
      </w:r>
      <w:r w:rsidRPr="00F90BE1">
        <w:rPr>
          <w:rFonts w:eastAsiaTheme="minorHAnsi"/>
          <w:lang w:eastAsia="en-US"/>
        </w:rPr>
        <w:t>партия</w:t>
      </w:r>
      <w:r w:rsidRPr="00F90BE1">
        <w:rPr>
          <w:rFonts w:eastAsiaTheme="minorHAnsi"/>
          <w:kern w:val="16"/>
          <w:lang w:eastAsia="en-US"/>
        </w:rPr>
        <w:t xml:space="preserve"> товара), качество которого не соответствует требованиям Контракта, результаты такой проверки распространяются на всю поставку.</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w:t>
      </w:r>
      <w:r w:rsidRPr="00F90BE1">
        <w:rPr>
          <w:rFonts w:eastAsiaTheme="minorHAnsi"/>
          <w:kern w:val="16"/>
          <w:lang w:eastAsia="en-US"/>
        </w:rPr>
        <w:lastRenderedPageBreak/>
        <w:t xml:space="preserve">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F90BE1" w:rsidRPr="00F90BE1" w:rsidRDefault="00F90BE1" w:rsidP="006D1EC8">
      <w:pPr>
        <w:numPr>
          <w:ilvl w:val="2"/>
          <w:numId w:val="22"/>
        </w:numPr>
        <w:tabs>
          <w:tab w:val="left" w:pos="993"/>
        </w:tabs>
        <w:spacing w:line="259" w:lineRule="auto"/>
        <w:ind w:left="0" w:firstLine="709"/>
        <w:rPr>
          <w:kern w:val="16"/>
          <w:lang w:val="x-none" w:eastAsia="x-none"/>
        </w:rPr>
      </w:pPr>
      <w:r w:rsidRPr="00F90BE1">
        <w:rPr>
          <w:kern w:val="16"/>
          <w:lang w:val="x-none" w:eastAsia="x-none"/>
        </w:rPr>
        <w:t xml:space="preserve">Обо всех нарушениях условий </w:t>
      </w:r>
      <w:r w:rsidRPr="00F90BE1">
        <w:rPr>
          <w:kern w:val="16"/>
          <w:lang w:eastAsia="x-none"/>
        </w:rPr>
        <w:t>Контракта</w:t>
      </w:r>
      <w:r w:rsidRPr="00F90BE1">
        <w:rPr>
          <w:kern w:val="16"/>
          <w:lang w:val="x-none" w:eastAsia="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w:t>
      </w:r>
      <w:r w:rsidRPr="00F90BE1">
        <w:rPr>
          <w:kern w:val="16"/>
          <w:lang w:eastAsia="x-none"/>
        </w:rPr>
        <w:t>Уведомление</w:t>
      </w:r>
      <w:r w:rsidRPr="00F90BE1">
        <w:rPr>
          <w:kern w:val="16"/>
          <w:lang w:val="x-none" w:eastAsia="x-none"/>
        </w:rPr>
        <w:t xml:space="preserve"> о невыполнении или ненадлежащем выполнении Поставщиком обязательств по </w:t>
      </w:r>
      <w:r w:rsidRPr="00F90BE1">
        <w:rPr>
          <w:kern w:val="16"/>
          <w:lang w:eastAsia="x-none"/>
        </w:rPr>
        <w:t>Контракту</w:t>
      </w:r>
      <w:r w:rsidRPr="00F90BE1">
        <w:rPr>
          <w:kern w:val="16"/>
          <w:lang w:val="x-none" w:eastAsia="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90BE1">
        <w:rPr>
          <w:rFonts w:eastAsiaTheme="minorHAnsi"/>
          <w:lang w:eastAsia="en-US"/>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90BE1" w:rsidRPr="00F90BE1" w:rsidRDefault="00F90BE1" w:rsidP="006D1EC8">
      <w:pPr>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Приемка товара в целом (или отдельной партии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завершения приемки. </w:t>
      </w:r>
    </w:p>
    <w:p w:rsidR="00F90BE1" w:rsidRPr="00F90BE1" w:rsidRDefault="00F90BE1" w:rsidP="006D1EC8">
      <w:pPr>
        <w:numPr>
          <w:ilvl w:val="1"/>
          <w:numId w:val="22"/>
        </w:numPr>
        <w:spacing w:line="259" w:lineRule="auto"/>
        <w:ind w:left="0" w:firstLine="709"/>
        <w:rPr>
          <w:rFonts w:eastAsiaTheme="minorHAnsi"/>
          <w:lang w:eastAsia="en-US"/>
        </w:rPr>
      </w:pPr>
      <w:r w:rsidRPr="00F90BE1">
        <w:rPr>
          <w:rFonts w:eastAsiaTheme="minorHAnsi"/>
          <w:lang w:eastAsia="en-US"/>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0BE1" w:rsidRPr="00F90BE1" w:rsidRDefault="00F90BE1" w:rsidP="006D1EC8">
      <w:pPr>
        <w:numPr>
          <w:ilvl w:val="1"/>
          <w:numId w:val="22"/>
        </w:numPr>
        <w:spacing w:line="259" w:lineRule="auto"/>
        <w:ind w:firstLine="349"/>
        <w:rPr>
          <w:rFonts w:eastAsiaTheme="minorHAnsi"/>
          <w:kern w:val="16"/>
          <w:lang w:eastAsia="en-US"/>
        </w:rPr>
      </w:pPr>
      <w:r w:rsidRPr="00F90BE1">
        <w:rPr>
          <w:rFonts w:eastAsiaTheme="minorHAnsi"/>
          <w:kern w:val="16"/>
          <w:lang w:eastAsia="en-US"/>
        </w:rPr>
        <w:t xml:space="preserve">Поставщик обеспечивает хранение товара до момента их сдачи – приемки. </w:t>
      </w:r>
    </w:p>
    <w:p w:rsidR="00F90BE1" w:rsidRPr="00F90BE1" w:rsidRDefault="00F90BE1" w:rsidP="00F90BE1">
      <w:pPr>
        <w:ind w:left="709"/>
        <w:rPr>
          <w:kern w:val="16"/>
        </w:rPr>
      </w:pPr>
    </w:p>
    <w:p w:rsidR="00F90BE1" w:rsidRPr="00F90BE1" w:rsidRDefault="00F90BE1" w:rsidP="00F90BE1">
      <w:pPr>
        <w:widowControl w:val="0"/>
        <w:tabs>
          <w:tab w:val="left" w:pos="426"/>
          <w:tab w:val="left" w:pos="3766"/>
        </w:tabs>
        <w:jc w:val="center"/>
        <w:rPr>
          <w:b/>
          <w:bCs/>
          <w:lang w:eastAsia="en-US"/>
        </w:rPr>
      </w:pPr>
      <w:r w:rsidRPr="00F90BE1">
        <w:rPr>
          <w:b/>
          <w:bCs/>
          <w:lang w:eastAsia="en-US"/>
        </w:rPr>
        <w:t>6.Ответственность Сторон</w:t>
      </w:r>
    </w:p>
    <w:p w:rsidR="00F90BE1" w:rsidRPr="00F90BE1" w:rsidRDefault="00F90BE1" w:rsidP="009772C1">
      <w:pPr>
        <w:suppressAutoHyphens/>
        <w:ind w:firstLine="709"/>
        <w:rPr>
          <w:rFonts w:eastAsia="Calibri"/>
          <w:lang w:eastAsia="ar-SA"/>
        </w:rPr>
      </w:pPr>
      <w:r w:rsidRPr="00F90BE1">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90BE1" w:rsidRPr="00F90BE1" w:rsidRDefault="00F90BE1" w:rsidP="009772C1">
      <w:pPr>
        <w:suppressAutoHyphens/>
        <w:ind w:firstLine="709"/>
        <w:rPr>
          <w:rFonts w:eastAsia="Calibri"/>
          <w:lang w:eastAsia="ar-SA"/>
        </w:rPr>
      </w:pPr>
      <w:r w:rsidRPr="00F90BE1">
        <w:rPr>
          <w:rFonts w:eastAsia="Calibri"/>
          <w:lang w:eastAsia="ar-SA"/>
        </w:rPr>
        <w:t>6.2. В случае нарушения сроков, предусмотренных настоящим Контрактом, Исполнитель уплачивает Заказчику пеню.</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1" w:history="1">
        <w:r w:rsidRPr="00F90BE1">
          <w:rPr>
            <w:rFonts w:eastAsia="Calibri"/>
            <w:color w:val="000080"/>
            <w:u w:val="single"/>
            <w:lang w:eastAsia="ar-SA"/>
          </w:rPr>
          <w:t>ставки</w:t>
        </w:r>
      </w:hyperlink>
      <w:r w:rsidRPr="00F90BE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F90BE1" w:rsidRPr="00F90BE1" w:rsidRDefault="00F90BE1" w:rsidP="00F90BE1">
      <w:pPr>
        <w:suppressAutoHyphens/>
        <w:autoSpaceDE w:val="0"/>
        <w:autoSpaceDN w:val="0"/>
        <w:adjustRightInd w:val="0"/>
        <w:outlineLvl w:val="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lang w:eastAsia="ar-SA"/>
        </w:rPr>
        <w:t>П = (Ц - В) x С,</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Ц - цена контракта;</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С - размер ставки.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Размер ставки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14"/>
        </w:rPr>
        <w:drawing>
          <wp:inline distT="0" distB="0" distL="0" distR="0" wp14:anchorId="5A4C9EA2" wp14:editId="486E9394">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noProof/>
          <w:position w:val="-14"/>
        </w:rPr>
        <w:drawing>
          <wp:inline distT="0" distB="0" distL="0" distR="0" wp14:anchorId="55206FBA" wp14:editId="586B200A">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90BE1">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lastRenderedPageBreak/>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 xml:space="preserve">Коэффициент </w:t>
      </w:r>
      <w:proofErr w:type="gramStart"/>
      <w:r w:rsidRPr="00F90BE1">
        <w:rPr>
          <w:rFonts w:eastAsia="Calibri"/>
          <w:lang w:eastAsia="ar-SA"/>
        </w:rPr>
        <w:t>К</w:t>
      </w:r>
      <w:proofErr w:type="gramEnd"/>
      <w:r w:rsidRPr="00F90BE1">
        <w:rPr>
          <w:rFonts w:eastAsia="Calibri"/>
          <w:lang w:eastAsia="ar-SA"/>
        </w:rPr>
        <w:t xml:space="preserve">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28"/>
        </w:rPr>
        <w:drawing>
          <wp:inline distT="0" distB="0" distL="0" distR="0" wp14:anchorId="20B907EF" wp14:editId="75722FAB">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ДК - срок исполнения обязательства по контракту (количество дней).</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 рублей __ копеек.</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 рубля __ копейки.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F90BE1" w:rsidRPr="00F90BE1" w:rsidRDefault="00F90BE1" w:rsidP="00A57DFD">
      <w:pPr>
        <w:tabs>
          <w:tab w:val="left" w:pos="709"/>
        </w:tabs>
        <w:ind w:right="-1" w:firstLine="709"/>
      </w:pPr>
      <w:r w:rsidRPr="00F90BE1">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90BE1" w:rsidRPr="00F90BE1" w:rsidRDefault="00F90BE1" w:rsidP="00A57DFD">
      <w:pPr>
        <w:ind w:right="-1" w:firstLine="709"/>
      </w:pPr>
      <w:r w:rsidRPr="00F90BE1">
        <w:t>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15 дней со дня ее получения.</w:t>
      </w:r>
    </w:p>
    <w:p w:rsidR="00F90BE1" w:rsidRPr="00F90BE1" w:rsidRDefault="00F90BE1" w:rsidP="00A57DFD">
      <w:pPr>
        <w:ind w:right="-1" w:firstLine="709"/>
      </w:pPr>
      <w:r w:rsidRPr="00F90BE1">
        <w:t>6.12. Споры, не разрешенные в претензионном порядке, передаются на рассмотрение в Арбитражный суд Амурской области.</w:t>
      </w:r>
    </w:p>
    <w:p w:rsidR="00F90BE1" w:rsidRPr="00F90BE1" w:rsidRDefault="00F90BE1" w:rsidP="00F90BE1">
      <w:pPr>
        <w:widowControl w:val="0"/>
        <w:tabs>
          <w:tab w:val="left" w:pos="1106"/>
        </w:tabs>
        <w:ind w:left="640"/>
        <w:rPr>
          <w:lang w:eastAsia="en-US"/>
        </w:rPr>
      </w:pPr>
    </w:p>
    <w:p w:rsidR="00F90BE1" w:rsidRPr="00F90BE1" w:rsidRDefault="00F90BE1" w:rsidP="00F90BE1">
      <w:pPr>
        <w:widowControl w:val="0"/>
        <w:tabs>
          <w:tab w:val="left" w:pos="230"/>
        </w:tabs>
        <w:ind w:right="260"/>
        <w:jc w:val="center"/>
        <w:outlineLvl w:val="1"/>
        <w:rPr>
          <w:b/>
          <w:bCs/>
          <w:lang w:eastAsia="en-US"/>
        </w:rPr>
      </w:pPr>
      <w:bookmarkStart w:id="259" w:name="bookmark2"/>
      <w:r w:rsidRPr="00F90BE1">
        <w:rPr>
          <w:b/>
          <w:bCs/>
          <w:lang w:eastAsia="en-US"/>
        </w:rPr>
        <w:lastRenderedPageBreak/>
        <w:t>7.Обстоятельства непреодолимой силы (форс-мажор)</w:t>
      </w:r>
      <w:bookmarkEnd w:id="259"/>
    </w:p>
    <w:p w:rsidR="00F90BE1" w:rsidRPr="00F90BE1" w:rsidRDefault="00F90BE1" w:rsidP="00A57DFD">
      <w:pPr>
        <w:widowControl w:val="0"/>
        <w:numPr>
          <w:ilvl w:val="1"/>
          <w:numId w:val="23"/>
        </w:numPr>
        <w:tabs>
          <w:tab w:val="left" w:pos="1119"/>
        </w:tabs>
        <w:spacing w:line="259" w:lineRule="auto"/>
        <w:ind w:left="-142" w:right="260" w:firstLine="851"/>
        <w:rPr>
          <w:lang w:eastAsia="en-US"/>
        </w:rPr>
      </w:pPr>
      <w:r w:rsidRPr="00F90BE1">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90BE1">
        <w:rPr>
          <w:bCs/>
          <w:color w:val="000000"/>
          <w:shd w:val="clear" w:color="auto" w:fill="FFFFFF"/>
          <w:lang w:eastAsia="en-US"/>
        </w:rPr>
        <w:t>отсутствие у должника необходимых денежных средств.</w:t>
      </w:r>
    </w:p>
    <w:p w:rsidR="00F90BE1" w:rsidRPr="00F90BE1" w:rsidRDefault="00F90BE1" w:rsidP="00A57DFD">
      <w:pPr>
        <w:widowControl w:val="0"/>
        <w:numPr>
          <w:ilvl w:val="1"/>
          <w:numId w:val="23"/>
        </w:numPr>
        <w:tabs>
          <w:tab w:val="left" w:pos="1129"/>
        </w:tabs>
        <w:spacing w:line="259" w:lineRule="auto"/>
        <w:ind w:left="-142" w:right="260" w:firstLine="851"/>
        <w:rPr>
          <w:lang w:eastAsia="en-US"/>
        </w:rPr>
      </w:pPr>
      <w:r w:rsidRPr="00F90BE1">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90BE1" w:rsidRPr="00F90BE1" w:rsidRDefault="00F90BE1" w:rsidP="00A57DFD">
      <w:pPr>
        <w:widowControl w:val="0"/>
        <w:numPr>
          <w:ilvl w:val="1"/>
          <w:numId w:val="23"/>
        </w:numPr>
        <w:tabs>
          <w:tab w:val="left" w:pos="1220"/>
        </w:tabs>
        <w:spacing w:line="259" w:lineRule="auto"/>
        <w:ind w:left="-142" w:right="260" w:firstLine="851"/>
        <w:rPr>
          <w:lang w:eastAsia="en-US"/>
        </w:rPr>
      </w:pPr>
      <w:r w:rsidRPr="00F90BE1">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F90BE1" w:rsidRPr="00F90BE1" w:rsidRDefault="00F90BE1" w:rsidP="00F90BE1">
      <w:pPr>
        <w:widowControl w:val="0"/>
        <w:tabs>
          <w:tab w:val="left" w:pos="1220"/>
        </w:tabs>
        <w:ind w:left="700" w:right="260"/>
        <w:rPr>
          <w:lang w:eastAsia="en-US"/>
        </w:rPr>
      </w:pPr>
    </w:p>
    <w:p w:rsidR="00F90BE1" w:rsidRPr="00F90BE1" w:rsidRDefault="00F90BE1" w:rsidP="00F90BE1">
      <w:pPr>
        <w:widowControl w:val="0"/>
        <w:ind w:right="400"/>
        <w:jc w:val="center"/>
        <w:outlineLvl w:val="1"/>
        <w:rPr>
          <w:b/>
          <w:bCs/>
          <w:lang w:eastAsia="en-US"/>
        </w:rPr>
      </w:pPr>
      <w:bookmarkStart w:id="260" w:name="bookmark3"/>
      <w:r w:rsidRPr="00F90BE1">
        <w:rPr>
          <w:b/>
          <w:bCs/>
          <w:lang w:eastAsia="en-US"/>
        </w:rPr>
        <w:t>8. Порядок расторжения контракта</w:t>
      </w:r>
      <w:bookmarkEnd w:id="260"/>
    </w:p>
    <w:p w:rsidR="00F90BE1" w:rsidRPr="00F90BE1" w:rsidRDefault="00F90BE1" w:rsidP="00A57DFD">
      <w:pPr>
        <w:suppressAutoHyphens/>
        <w:ind w:firstLine="709"/>
        <w:rPr>
          <w:rFonts w:eastAsia="Calibri"/>
          <w:lang w:eastAsia="ar-SA"/>
        </w:rPr>
      </w:pPr>
      <w:r w:rsidRPr="00F90BE1">
        <w:rPr>
          <w:rFonts w:eastAsia="Calibri"/>
          <w:lang w:eastAsia="ar-SA"/>
        </w:rPr>
        <w:t>8.1. Настоящий Контракт может быть расторгнут:</w:t>
      </w:r>
    </w:p>
    <w:p w:rsidR="00F90BE1" w:rsidRPr="00F90BE1" w:rsidRDefault="00F90BE1" w:rsidP="00F90BE1">
      <w:pPr>
        <w:suppressAutoHyphens/>
        <w:ind w:firstLine="567"/>
        <w:rPr>
          <w:rFonts w:eastAsia="Calibri"/>
          <w:lang w:eastAsia="ar-SA"/>
        </w:rPr>
      </w:pPr>
      <w:r w:rsidRPr="00F90BE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90BE1" w:rsidRPr="00F90BE1" w:rsidRDefault="00F90BE1" w:rsidP="00F90BE1">
      <w:pPr>
        <w:suppressAutoHyphens/>
        <w:ind w:firstLine="567"/>
        <w:rPr>
          <w:rFonts w:eastAsia="Calibri"/>
          <w:lang w:eastAsia="ar-SA"/>
        </w:rPr>
      </w:pPr>
      <w:r w:rsidRPr="00F90BE1">
        <w:rPr>
          <w:rFonts w:eastAsia="Calibri"/>
          <w:lang w:eastAsia="ar-SA"/>
        </w:rPr>
        <w:t>- в судебном порядке, в связи с существенным нарушением условий настоящего Контракта;</w:t>
      </w:r>
    </w:p>
    <w:p w:rsidR="00F90BE1" w:rsidRPr="00F90BE1" w:rsidRDefault="00F90BE1" w:rsidP="00F90BE1">
      <w:pPr>
        <w:suppressAutoHyphens/>
        <w:ind w:firstLine="567"/>
        <w:rPr>
          <w:rFonts w:eastAsia="Calibri"/>
          <w:color w:val="000000"/>
          <w:lang w:eastAsia="ar-SA"/>
        </w:rPr>
      </w:pPr>
      <w:r w:rsidRPr="00F90BE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90BE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90BE1" w:rsidRPr="00F90BE1" w:rsidRDefault="00F90BE1" w:rsidP="00A57DFD">
      <w:pPr>
        <w:suppressAutoHyphens/>
        <w:ind w:firstLine="709"/>
        <w:rPr>
          <w:rFonts w:eastAsia="Calibri"/>
          <w:color w:val="000000"/>
          <w:lang w:eastAsia="ar-SA"/>
        </w:rPr>
      </w:pPr>
      <w:r w:rsidRPr="00F90BE1">
        <w:rPr>
          <w:rFonts w:eastAsia="Calibri"/>
          <w:color w:val="000000"/>
          <w:lang w:eastAsia="ar-SA"/>
        </w:rPr>
        <w:t>8.1.1.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90BE1" w:rsidRPr="00F90BE1" w:rsidRDefault="00F90BE1" w:rsidP="00F90BE1">
      <w:pPr>
        <w:suppressAutoHyphens/>
        <w:ind w:firstLine="709"/>
        <w:rPr>
          <w:rFonts w:eastAsia="Calibri"/>
          <w:lang w:eastAsia="ar-SA"/>
        </w:rPr>
      </w:pPr>
      <w:r w:rsidRPr="00F90BE1">
        <w:rPr>
          <w:rFonts w:eastAsia="Calibri"/>
          <w:lang w:eastAsia="ar-SA"/>
        </w:rPr>
        <w:t>8.1.2.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90BE1" w:rsidRPr="00F90BE1" w:rsidRDefault="00F90BE1" w:rsidP="00F90BE1">
      <w:pPr>
        <w:suppressAutoHyphens/>
        <w:ind w:firstLine="709"/>
        <w:rPr>
          <w:rFonts w:eastAsia="Calibri"/>
          <w:lang w:eastAsia="ar-SA"/>
        </w:rPr>
      </w:pPr>
      <w:r w:rsidRPr="00F90BE1">
        <w:rPr>
          <w:rFonts w:eastAsia="Calibri"/>
          <w:lang w:eastAsia="ar-SA"/>
        </w:rPr>
        <w:t>8.1.3.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90BE1" w:rsidRDefault="00F90BE1" w:rsidP="0065708F">
      <w:pPr>
        <w:suppressAutoHyphens/>
        <w:ind w:firstLine="709"/>
        <w:rPr>
          <w:rFonts w:eastAsia="Calibri"/>
          <w:lang w:eastAsia="ar-SA"/>
        </w:rPr>
      </w:pPr>
      <w:r w:rsidRPr="00F90BE1">
        <w:rPr>
          <w:rFonts w:eastAsia="Calibri"/>
          <w:lang w:eastAsia="ar-SA"/>
        </w:rPr>
        <w:t>8.1.4.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w:t>
      </w:r>
      <w:r w:rsidR="0065708F">
        <w:rPr>
          <w:rFonts w:eastAsia="Calibri"/>
          <w:lang w:eastAsia="ar-SA"/>
        </w:rPr>
        <w:t>тельством Российской Федерации.</w:t>
      </w:r>
    </w:p>
    <w:p w:rsidR="0065708F" w:rsidRPr="0065708F" w:rsidRDefault="0065708F" w:rsidP="0065708F">
      <w:pPr>
        <w:suppressAutoHyphens/>
        <w:ind w:firstLine="709"/>
        <w:rPr>
          <w:rFonts w:eastAsia="Calibri"/>
          <w:lang w:eastAsia="ar-SA"/>
        </w:rPr>
      </w:pPr>
    </w:p>
    <w:p w:rsidR="00F90BE1" w:rsidRPr="00F90BE1" w:rsidRDefault="00F90BE1" w:rsidP="00F90BE1">
      <w:pPr>
        <w:widowControl w:val="0"/>
        <w:ind w:left="450" w:right="400"/>
        <w:jc w:val="center"/>
        <w:outlineLvl w:val="1"/>
        <w:rPr>
          <w:b/>
          <w:bCs/>
          <w:lang w:eastAsia="en-US"/>
        </w:rPr>
      </w:pPr>
      <w:bookmarkStart w:id="261" w:name="bookmark4"/>
      <w:r w:rsidRPr="00F90BE1">
        <w:rPr>
          <w:b/>
          <w:bCs/>
          <w:lang w:eastAsia="en-US"/>
        </w:rPr>
        <w:t>9.Срок действия и порядок изменения контракта</w:t>
      </w:r>
      <w:bookmarkEnd w:id="261"/>
    </w:p>
    <w:p w:rsidR="00F90BE1" w:rsidRPr="00F90BE1" w:rsidRDefault="00F90BE1" w:rsidP="00F90BE1">
      <w:pPr>
        <w:ind w:right="-1" w:firstLine="709"/>
      </w:pPr>
      <w:r w:rsidRPr="00F90BE1">
        <w:t xml:space="preserve">9.1. </w:t>
      </w:r>
      <w:r w:rsidRPr="00F90BE1">
        <w:rPr>
          <w:u w:val="single"/>
        </w:rPr>
        <w:t>Настоящий контракт вступает в силу со дня его подписания сторонами и</w:t>
      </w:r>
      <w:r w:rsidRPr="00F90BE1">
        <w:t xml:space="preserve"> </w:t>
      </w:r>
      <w:r w:rsidRPr="00F90BE1">
        <w:rPr>
          <w:u w:val="single"/>
        </w:rPr>
        <w:t xml:space="preserve">действует </w:t>
      </w:r>
      <w:r w:rsidR="007544B2">
        <w:rPr>
          <w:u w:val="single"/>
        </w:rPr>
        <w:t>до 01.09.2018г.</w:t>
      </w:r>
    </w:p>
    <w:p w:rsidR="00F90BE1" w:rsidRPr="00F90BE1" w:rsidRDefault="00F90BE1" w:rsidP="00A57DFD">
      <w:pPr>
        <w:suppressAutoHyphens/>
        <w:ind w:firstLine="709"/>
        <w:rPr>
          <w:rFonts w:eastAsia="Calibri"/>
          <w:lang w:eastAsia="ar-SA"/>
        </w:rPr>
      </w:pPr>
      <w:r w:rsidRPr="00F90BE1">
        <w:rPr>
          <w:rFonts w:eastAsia="Calibri"/>
          <w:lang w:eastAsia="ar-SA"/>
        </w:rPr>
        <w:t>9.2.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90BE1" w:rsidRPr="00F90BE1" w:rsidRDefault="00F90BE1" w:rsidP="00F90BE1">
      <w:pPr>
        <w:widowControl w:val="0"/>
        <w:tabs>
          <w:tab w:val="left" w:pos="556"/>
        </w:tabs>
        <w:jc w:val="center"/>
        <w:outlineLvl w:val="1"/>
        <w:rPr>
          <w:b/>
          <w:bCs/>
          <w:lang w:eastAsia="en-US"/>
        </w:rPr>
      </w:pPr>
      <w:bookmarkStart w:id="262" w:name="bookmark5"/>
    </w:p>
    <w:p w:rsidR="00F90BE1" w:rsidRPr="00F90BE1" w:rsidRDefault="00F90BE1" w:rsidP="00F90BE1">
      <w:pPr>
        <w:widowControl w:val="0"/>
        <w:tabs>
          <w:tab w:val="left" w:pos="556"/>
        </w:tabs>
        <w:jc w:val="center"/>
        <w:outlineLvl w:val="1"/>
        <w:rPr>
          <w:b/>
          <w:bCs/>
          <w:lang w:eastAsia="en-US"/>
        </w:rPr>
      </w:pPr>
      <w:r w:rsidRPr="00F90BE1">
        <w:rPr>
          <w:b/>
          <w:bCs/>
          <w:lang w:eastAsia="en-US"/>
        </w:rPr>
        <w:t>10.Обеспечение исполнения контракта</w:t>
      </w:r>
      <w:bookmarkEnd w:id="262"/>
    </w:p>
    <w:p w:rsidR="00F90BE1" w:rsidRPr="00F90BE1" w:rsidRDefault="00F90BE1" w:rsidP="00A57DFD">
      <w:pPr>
        <w:autoSpaceDE w:val="0"/>
        <w:autoSpaceDN w:val="0"/>
        <w:adjustRightInd w:val="0"/>
        <w:spacing w:line="259" w:lineRule="auto"/>
        <w:ind w:firstLine="709"/>
      </w:pPr>
      <w:r w:rsidRPr="00F90BE1">
        <w:t>10.1. Способ обеспечения исполнения Контракта определяется участником закупки, с которым заключается Контракт, самостоятельно.</w:t>
      </w:r>
    </w:p>
    <w:p w:rsidR="00F90BE1" w:rsidRPr="00F90BE1" w:rsidRDefault="00F90BE1" w:rsidP="00A57DFD">
      <w:pPr>
        <w:autoSpaceDE w:val="0"/>
        <w:autoSpaceDN w:val="0"/>
        <w:adjustRightInd w:val="0"/>
        <w:spacing w:line="259" w:lineRule="auto"/>
        <w:ind w:firstLine="709"/>
      </w:pPr>
      <w:r w:rsidRPr="00F90BE1">
        <w:lastRenderedPageBreak/>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0BE1" w:rsidRPr="00F90BE1" w:rsidRDefault="00F90BE1" w:rsidP="00A57DFD">
      <w:pPr>
        <w:suppressAutoHyphens/>
        <w:ind w:firstLine="709"/>
        <w:rPr>
          <w:rFonts w:eastAsia="Calibri"/>
          <w:lang w:eastAsia="ar-SA"/>
        </w:rPr>
      </w:pPr>
      <w:r w:rsidRPr="00F90BE1">
        <w:rPr>
          <w:rFonts w:eastAsia="Calibri"/>
          <w:lang w:eastAsia="ar-SA"/>
        </w:rPr>
        <w:t xml:space="preserve">10.3. Поставщик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w:t>
      </w:r>
      <w:r w:rsidRPr="00F90BE1">
        <w:rPr>
          <w:rFonts w:eastAsia="Calibri"/>
          <w:b/>
          <w:lang w:eastAsia="ar-SA"/>
        </w:rPr>
        <w:t>______ (__________) рубль __ копеек</w:t>
      </w:r>
      <w:r w:rsidRPr="00F90BE1">
        <w:rPr>
          <w:rFonts w:eastAsia="Calibri"/>
          <w:lang w:eastAsia="ar-SA"/>
        </w:rPr>
        <w:t>, (в форме залога денежных средств или в форме банковской гарантии).</w:t>
      </w:r>
    </w:p>
    <w:p w:rsidR="00F90BE1" w:rsidRPr="00F90BE1" w:rsidRDefault="00F90BE1" w:rsidP="00A57DFD">
      <w:pPr>
        <w:suppressAutoHyphens/>
        <w:ind w:firstLine="709"/>
        <w:rPr>
          <w:rFonts w:eastAsia="Calibri"/>
          <w:lang w:eastAsia="ar-SA"/>
        </w:rPr>
      </w:pPr>
      <w:r w:rsidRPr="00F90BE1">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F90BE1" w:rsidRPr="00F90BE1" w:rsidRDefault="00F90BE1" w:rsidP="00A57DFD">
      <w:pPr>
        <w:suppressAutoHyphens/>
        <w:ind w:firstLine="709"/>
        <w:rPr>
          <w:rFonts w:eastAsia="Calibri"/>
          <w:lang w:eastAsia="ar-SA"/>
        </w:rPr>
      </w:pPr>
      <w:r w:rsidRPr="00F90BE1">
        <w:rPr>
          <w:rFonts w:eastAsia="Calibri"/>
          <w:lang w:eastAsia="ar-SA"/>
        </w:rPr>
        <w:t xml:space="preserve">10.5.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w:t>
      </w:r>
      <w:r w:rsidRPr="00F90BE1">
        <w:rPr>
          <w:rFonts w:eastAsia="Calibri"/>
          <w:color w:val="000000"/>
          <w:lang w:eastAsia="ar-SA"/>
        </w:rPr>
        <w:t xml:space="preserve">требованиям </w:t>
      </w:r>
      <w:hyperlink r:id="rId55">
        <w:r w:rsidRPr="00F90BE1">
          <w:rPr>
            <w:rFonts w:eastAsia="Calibri"/>
            <w:color w:val="000000"/>
            <w:u w:val="single"/>
            <w:lang w:eastAsia="ar-SA"/>
          </w:rPr>
          <w:t>статьи 45</w:t>
        </w:r>
      </w:hyperlink>
      <w:r w:rsidRPr="00F90BE1">
        <w:rPr>
          <w:rFonts w:eastAsia="Calibri"/>
          <w:lang w:eastAsia="ar-SA"/>
        </w:rPr>
        <w:t xml:space="preserve"> Федерального закона № 44-ФЗ.</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90BE1" w:rsidRPr="00F90BE1" w:rsidRDefault="00F90BE1" w:rsidP="00A57DFD">
      <w:pPr>
        <w:suppressAutoHyphens/>
        <w:ind w:firstLine="709"/>
        <w:rPr>
          <w:rFonts w:eastAsia="Calibri"/>
          <w:lang w:eastAsia="ar-SA"/>
        </w:rPr>
      </w:pPr>
      <w:r w:rsidRPr="00F90BE1">
        <w:rPr>
          <w:rFonts w:eastAsia="Calibri"/>
          <w:lang w:eastAsia="ar-SA"/>
        </w:rPr>
        <w:t>10.7.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F90BE1" w:rsidRDefault="00F90BE1" w:rsidP="0065708F">
      <w:pPr>
        <w:widowControl w:val="0"/>
        <w:tabs>
          <w:tab w:val="num" w:pos="1620"/>
        </w:tabs>
        <w:autoSpaceDE w:val="0"/>
        <w:autoSpaceDN w:val="0"/>
        <w:spacing w:line="259" w:lineRule="auto"/>
        <w:ind w:firstLine="709"/>
      </w:pPr>
      <w:r w:rsidRPr="00F90BE1">
        <w:rPr>
          <w:rFonts w:eastAsia="Calibri"/>
          <w:lang w:eastAsia="ar-SA"/>
        </w:rPr>
        <w:t xml:space="preserve">10.8. </w:t>
      </w:r>
      <w:r w:rsidRPr="00F90BE1">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65708F" w:rsidRPr="00F90BE1" w:rsidRDefault="0065708F" w:rsidP="0065708F">
      <w:pPr>
        <w:widowControl w:val="0"/>
        <w:tabs>
          <w:tab w:val="num" w:pos="1620"/>
        </w:tabs>
        <w:autoSpaceDE w:val="0"/>
        <w:autoSpaceDN w:val="0"/>
        <w:spacing w:line="259" w:lineRule="auto"/>
        <w:ind w:firstLine="709"/>
      </w:pPr>
    </w:p>
    <w:p w:rsidR="00F90BE1" w:rsidRPr="00F90BE1" w:rsidRDefault="00F90BE1" w:rsidP="00F90BE1">
      <w:pPr>
        <w:widowControl w:val="0"/>
        <w:tabs>
          <w:tab w:val="left" w:pos="426"/>
          <w:tab w:val="left" w:pos="3791"/>
        </w:tabs>
        <w:jc w:val="center"/>
        <w:outlineLvl w:val="1"/>
        <w:rPr>
          <w:b/>
          <w:bCs/>
          <w:lang w:eastAsia="en-US"/>
        </w:rPr>
      </w:pPr>
      <w:bookmarkStart w:id="263" w:name="bookmark6"/>
      <w:r w:rsidRPr="00F90BE1">
        <w:rPr>
          <w:b/>
          <w:bCs/>
          <w:lang w:eastAsia="en-US"/>
        </w:rPr>
        <w:t>11.Дополнительные условия</w:t>
      </w:r>
      <w:bookmarkEnd w:id="263"/>
    </w:p>
    <w:p w:rsidR="00F90BE1" w:rsidRPr="00F90BE1" w:rsidRDefault="00F90BE1" w:rsidP="00A57DFD">
      <w:pPr>
        <w:widowControl w:val="0"/>
        <w:tabs>
          <w:tab w:val="left" w:pos="1278"/>
        </w:tabs>
        <w:ind w:right="20" w:firstLine="709"/>
        <w:rPr>
          <w:lang w:eastAsia="en-US"/>
        </w:rPr>
      </w:pPr>
      <w:r w:rsidRPr="00F90BE1">
        <w:rPr>
          <w:lang w:eastAsia="en-US"/>
        </w:rPr>
        <w:t>11.1. 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F90BE1" w:rsidRPr="00F90BE1" w:rsidRDefault="00F90BE1" w:rsidP="00F90BE1">
      <w:pPr>
        <w:widowControl w:val="0"/>
        <w:ind w:left="40" w:right="20" w:firstLine="700"/>
        <w:rPr>
          <w:lang w:eastAsia="en-US"/>
        </w:rPr>
      </w:pPr>
      <w:r w:rsidRPr="00F90BE1">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F90BE1" w:rsidRPr="00F90BE1" w:rsidRDefault="00F90BE1" w:rsidP="00A57DFD">
      <w:pPr>
        <w:widowControl w:val="0"/>
        <w:numPr>
          <w:ilvl w:val="1"/>
          <w:numId w:val="25"/>
        </w:numPr>
        <w:tabs>
          <w:tab w:val="left" w:pos="1331"/>
        </w:tabs>
        <w:spacing w:line="259" w:lineRule="auto"/>
        <w:ind w:left="0" w:right="20" w:firstLine="709"/>
        <w:jc w:val="left"/>
        <w:rPr>
          <w:lang w:eastAsia="en-US"/>
        </w:rPr>
      </w:pPr>
      <w:r w:rsidRPr="00F90BE1">
        <w:rPr>
          <w:lang w:eastAsia="en-US"/>
        </w:rPr>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90BE1" w:rsidRDefault="00F90BE1" w:rsidP="00F90BE1">
      <w:pPr>
        <w:widowControl w:val="0"/>
        <w:numPr>
          <w:ilvl w:val="1"/>
          <w:numId w:val="25"/>
        </w:numPr>
        <w:tabs>
          <w:tab w:val="left" w:pos="1288"/>
        </w:tabs>
        <w:spacing w:line="259" w:lineRule="auto"/>
        <w:ind w:left="0" w:right="20" w:firstLine="709"/>
        <w:jc w:val="left"/>
        <w:rPr>
          <w:lang w:eastAsia="en-US"/>
        </w:rPr>
      </w:pPr>
      <w:r w:rsidRPr="00F90BE1">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w:t>
      </w:r>
    </w:p>
    <w:p w:rsidR="0065708F" w:rsidRPr="00F90BE1" w:rsidRDefault="0065708F" w:rsidP="0065708F">
      <w:pPr>
        <w:widowControl w:val="0"/>
        <w:tabs>
          <w:tab w:val="left" w:pos="1288"/>
        </w:tabs>
        <w:spacing w:line="259" w:lineRule="auto"/>
        <w:ind w:left="709" w:right="20"/>
        <w:jc w:val="left"/>
        <w:rPr>
          <w:lang w:eastAsia="en-US"/>
        </w:rPr>
      </w:pPr>
    </w:p>
    <w:p w:rsidR="00F90BE1" w:rsidRPr="00F90BE1" w:rsidRDefault="00F90BE1" w:rsidP="00F90BE1">
      <w:pPr>
        <w:widowControl w:val="0"/>
        <w:numPr>
          <w:ilvl w:val="0"/>
          <w:numId w:val="25"/>
        </w:numPr>
        <w:tabs>
          <w:tab w:val="left" w:pos="1153"/>
        </w:tabs>
        <w:spacing w:after="160" w:line="259" w:lineRule="auto"/>
        <w:ind w:right="20"/>
        <w:jc w:val="center"/>
        <w:rPr>
          <w:b/>
          <w:lang w:eastAsia="en-US"/>
        </w:rPr>
      </w:pPr>
      <w:r w:rsidRPr="00F90BE1">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F90BE1" w:rsidRPr="00F90BE1" w:rsidTr="009772C1">
        <w:trPr>
          <w:trHeight w:val="308"/>
        </w:trPr>
        <w:tc>
          <w:tcPr>
            <w:tcW w:w="4917" w:type="dxa"/>
          </w:tcPr>
          <w:p w:rsidR="00F90BE1" w:rsidRPr="00F90BE1" w:rsidRDefault="00F90BE1" w:rsidP="00F90BE1">
            <w:pPr>
              <w:suppressAutoHyphens/>
              <w:ind w:left="193" w:hanging="193"/>
              <w:jc w:val="center"/>
              <w:rPr>
                <w:rFonts w:eastAsia="Calibri"/>
                <w:b/>
                <w:bCs/>
                <w:lang w:eastAsia="ar-SA"/>
              </w:rPr>
            </w:pPr>
            <w:r w:rsidRPr="00F90BE1">
              <w:rPr>
                <w:rFonts w:eastAsia="Calibri"/>
                <w:b/>
                <w:bCs/>
                <w:lang w:eastAsia="ar-SA"/>
              </w:rPr>
              <w:t>ЗАКАЗЧИК</w:t>
            </w:r>
          </w:p>
        </w:tc>
        <w:tc>
          <w:tcPr>
            <w:tcW w:w="5111" w:type="dxa"/>
          </w:tcPr>
          <w:p w:rsidR="00F90BE1" w:rsidRPr="00F90BE1" w:rsidRDefault="00F90BE1" w:rsidP="00F90BE1">
            <w:pPr>
              <w:suppressAutoHyphens/>
              <w:jc w:val="center"/>
              <w:rPr>
                <w:rFonts w:eastAsia="Calibri"/>
                <w:b/>
                <w:bCs/>
                <w:lang w:eastAsia="ar-SA"/>
              </w:rPr>
            </w:pPr>
            <w:r w:rsidRPr="00F90BE1">
              <w:rPr>
                <w:rFonts w:eastAsia="Calibri"/>
                <w:b/>
                <w:bCs/>
                <w:lang w:eastAsia="ar-SA"/>
              </w:rPr>
              <w:t>ИСПОЛНИТЕЛЬ</w:t>
            </w:r>
          </w:p>
        </w:tc>
      </w:tr>
      <w:tr w:rsidR="00F90BE1" w:rsidRPr="00F90BE1" w:rsidTr="009772C1">
        <w:trPr>
          <w:cantSplit/>
          <w:trHeight w:val="2446"/>
        </w:trPr>
        <w:tc>
          <w:tcPr>
            <w:tcW w:w="4917" w:type="dxa"/>
          </w:tcPr>
          <w:p w:rsidR="00F90BE1" w:rsidRPr="00F90BE1" w:rsidRDefault="00F90BE1" w:rsidP="00F90BE1">
            <w:pPr>
              <w:suppressAutoHyphens/>
              <w:ind w:firstLine="34"/>
              <w:rPr>
                <w:rFonts w:eastAsia="Calibri"/>
                <w:b/>
                <w:lang w:eastAsia="ar-SA"/>
              </w:rPr>
            </w:pPr>
            <w:r w:rsidRPr="00F90BE1">
              <w:rPr>
                <w:rFonts w:eastAsia="Calibri"/>
                <w:b/>
                <w:lang w:eastAsia="ar-SA"/>
              </w:rPr>
              <w:lastRenderedPageBreak/>
              <w:t>Некоммерческая организация «Фонд капитального ремонта многоквартирных домов Амурской области»</w:t>
            </w:r>
          </w:p>
          <w:p w:rsidR="00F90BE1" w:rsidRPr="00F90BE1" w:rsidRDefault="00F90BE1" w:rsidP="00F90BE1">
            <w:pPr>
              <w:suppressAutoHyphens/>
              <w:rPr>
                <w:rFonts w:eastAsia="Calibri"/>
                <w:lang w:eastAsia="ar-SA"/>
              </w:rPr>
            </w:pPr>
            <w:r w:rsidRPr="00F90BE1">
              <w:rPr>
                <w:rFonts w:eastAsia="Calibri"/>
                <w:lang w:eastAsia="ar-SA"/>
              </w:rPr>
              <w:t>675025, Амурская область, г. Благовещенск, ул. Амурская, 85, тел./факс 8 (4162) 77-65-01</w:t>
            </w:r>
          </w:p>
          <w:p w:rsidR="00F90BE1" w:rsidRPr="00F90BE1" w:rsidRDefault="00F90BE1" w:rsidP="00F90BE1">
            <w:pPr>
              <w:suppressAutoHyphens/>
              <w:rPr>
                <w:rFonts w:eastAsia="Calibri"/>
                <w:lang w:eastAsia="ar-SA"/>
              </w:rPr>
            </w:pPr>
            <w:r w:rsidRPr="00F90BE1">
              <w:rPr>
                <w:rFonts w:eastAsia="Calibri"/>
                <w:lang w:eastAsia="ar-SA"/>
              </w:rPr>
              <w:t>ИНН 2801177420   КПП 280101001</w:t>
            </w:r>
          </w:p>
          <w:p w:rsidR="00F90BE1" w:rsidRPr="00F90BE1" w:rsidRDefault="00F90BE1" w:rsidP="00F90BE1">
            <w:pPr>
              <w:rPr>
                <w:rFonts w:eastAsiaTheme="minorHAnsi"/>
              </w:rPr>
            </w:pPr>
            <w:r w:rsidRPr="00F90BE1">
              <w:rPr>
                <w:rFonts w:eastAsiaTheme="minorHAnsi"/>
              </w:rPr>
              <w:t>р/с 40603810709020000004</w:t>
            </w:r>
          </w:p>
          <w:p w:rsidR="00F90BE1" w:rsidRPr="00F90BE1" w:rsidRDefault="00F90BE1" w:rsidP="00F90BE1">
            <w:pPr>
              <w:rPr>
                <w:rFonts w:eastAsiaTheme="minorHAnsi"/>
              </w:rPr>
            </w:pPr>
            <w:r w:rsidRPr="00F90BE1">
              <w:rPr>
                <w:rFonts w:eastAsiaTheme="minorHAnsi"/>
              </w:rPr>
              <w:t>ФИЛИАЛ БАНКА ВТБ (ПАО) В Г. ХАБАРОВСКЕ Г. ХАБАРОВСК</w:t>
            </w:r>
          </w:p>
          <w:p w:rsidR="00F90BE1" w:rsidRPr="00F90BE1" w:rsidRDefault="00F90BE1" w:rsidP="00F90BE1">
            <w:pPr>
              <w:rPr>
                <w:rFonts w:eastAsiaTheme="minorHAnsi"/>
              </w:rPr>
            </w:pPr>
            <w:r w:rsidRPr="00F90BE1">
              <w:rPr>
                <w:rFonts w:eastAsiaTheme="minorHAnsi"/>
              </w:rPr>
              <w:t>к/с 30101810400000000727</w:t>
            </w:r>
          </w:p>
          <w:p w:rsidR="00F90BE1" w:rsidRPr="00F90BE1" w:rsidRDefault="00F90BE1" w:rsidP="00F90BE1">
            <w:pPr>
              <w:suppressAutoHyphens/>
              <w:rPr>
                <w:rFonts w:eastAsia="Calibri"/>
                <w:lang w:eastAsia="ar-SA"/>
              </w:rPr>
            </w:pPr>
            <w:r w:rsidRPr="00F90BE1">
              <w:rPr>
                <w:rFonts w:eastAsiaTheme="minorHAnsi"/>
              </w:rPr>
              <w:t>БИК 040813727</w:t>
            </w:r>
          </w:p>
        </w:tc>
        <w:tc>
          <w:tcPr>
            <w:tcW w:w="5111" w:type="dxa"/>
          </w:tcPr>
          <w:p w:rsidR="00F90BE1" w:rsidRPr="00F90BE1" w:rsidRDefault="00F90BE1" w:rsidP="00F90BE1">
            <w:pPr>
              <w:suppressAutoHyphens/>
              <w:rPr>
                <w:rFonts w:eastAsia="Calibri"/>
                <w:lang w:eastAsia="ar-SA"/>
              </w:rPr>
            </w:pPr>
          </w:p>
        </w:tc>
      </w:tr>
      <w:tr w:rsidR="00F90BE1" w:rsidRPr="00F90BE1" w:rsidTr="009772C1">
        <w:trPr>
          <w:cantSplit/>
          <w:trHeight w:val="995"/>
        </w:trPr>
        <w:tc>
          <w:tcPr>
            <w:tcW w:w="4917" w:type="dxa"/>
          </w:tcPr>
          <w:p w:rsidR="00F90BE1" w:rsidRPr="00F90BE1" w:rsidRDefault="00F90BE1" w:rsidP="00F90BE1">
            <w:pPr>
              <w:suppressAutoHyphens/>
              <w:rPr>
                <w:rFonts w:eastAsia="Calibri"/>
                <w:b/>
                <w:lang w:eastAsia="ar-SA"/>
              </w:rPr>
            </w:pPr>
            <w:r w:rsidRPr="00F90BE1">
              <w:rPr>
                <w:rFonts w:eastAsia="Calibri"/>
                <w:b/>
                <w:lang w:eastAsia="ar-SA"/>
              </w:rPr>
              <w:t>Генеральный директор</w:t>
            </w: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_________________________</w:t>
            </w:r>
            <w:r w:rsidRPr="00F90BE1">
              <w:rPr>
                <w:rFonts w:eastAsia="Calibri"/>
                <w:b/>
                <w:lang w:eastAsia="ar-SA"/>
              </w:rPr>
              <w:t>/С.В. Батурин/</w:t>
            </w:r>
          </w:p>
          <w:p w:rsidR="00F90BE1" w:rsidRPr="00F90BE1" w:rsidRDefault="00F90BE1" w:rsidP="00F90BE1">
            <w:pPr>
              <w:suppressAutoHyphens/>
              <w:rPr>
                <w:rFonts w:eastAsia="Calibri"/>
                <w:lang w:eastAsia="ar-SA"/>
              </w:rPr>
            </w:pPr>
            <w:r w:rsidRPr="00F90BE1">
              <w:rPr>
                <w:rFonts w:eastAsia="Calibri"/>
                <w:lang w:eastAsia="ar-SA"/>
              </w:rPr>
              <w:t>М.П.</w:t>
            </w:r>
          </w:p>
        </w:tc>
        <w:tc>
          <w:tcPr>
            <w:tcW w:w="5111" w:type="dxa"/>
          </w:tcPr>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 xml:space="preserve">__________________________ </w:t>
            </w:r>
            <w:r w:rsidRPr="00F90BE1">
              <w:rPr>
                <w:rFonts w:eastAsia="Calibri"/>
                <w:b/>
                <w:lang w:eastAsia="ar-SA"/>
              </w:rPr>
              <w:t>/____________/</w:t>
            </w:r>
          </w:p>
          <w:p w:rsidR="00F90BE1" w:rsidRPr="00F90BE1" w:rsidRDefault="00F90BE1" w:rsidP="00F90BE1">
            <w:pPr>
              <w:suppressAutoHyphens/>
              <w:rPr>
                <w:rFonts w:eastAsia="Calibri"/>
                <w:lang w:eastAsia="ar-SA"/>
              </w:rPr>
            </w:pPr>
            <w:r w:rsidRPr="00F90BE1">
              <w:rPr>
                <w:rFonts w:eastAsia="Calibri"/>
                <w:lang w:eastAsia="ar-SA"/>
              </w:rPr>
              <w:t>М.П.</w:t>
            </w:r>
          </w:p>
        </w:tc>
      </w:tr>
    </w:tbl>
    <w:p w:rsidR="00F90BE1" w:rsidRPr="00F90BE1" w:rsidRDefault="00F90BE1" w:rsidP="00F90BE1">
      <w:pPr>
        <w:spacing w:after="160" w:line="259" w:lineRule="auto"/>
        <w:rPr>
          <w:rFonts w:eastAsiaTheme="minorHAnsi"/>
          <w:lang w:eastAsia="en-US"/>
        </w:rPr>
      </w:pPr>
    </w:p>
    <w:p w:rsidR="00F90BE1" w:rsidRPr="00F90BE1" w:rsidRDefault="00F90BE1" w:rsidP="00F90BE1">
      <w:pPr>
        <w:autoSpaceDN w:val="0"/>
      </w:pPr>
    </w:p>
    <w:p w:rsidR="00F90BE1" w:rsidRPr="00F90BE1" w:rsidRDefault="00F90BE1" w:rsidP="00F90BE1">
      <w:pPr>
        <w:autoSpaceDN w:val="0"/>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jc w:val="right"/>
      </w:pPr>
    </w:p>
    <w:p w:rsidR="00F90BE1" w:rsidRPr="00F90BE1" w:rsidRDefault="00F90BE1" w:rsidP="00F90BE1">
      <w:pPr>
        <w:autoSpaceDN w:val="0"/>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65708F" w:rsidRDefault="0065708F" w:rsidP="00F90BE1">
      <w:pPr>
        <w:autoSpaceDN w:val="0"/>
        <w:jc w:val="right"/>
      </w:pPr>
    </w:p>
    <w:p w:rsidR="00F90BE1" w:rsidRPr="00F90BE1" w:rsidRDefault="00F90BE1" w:rsidP="00F90BE1">
      <w:pPr>
        <w:autoSpaceDN w:val="0"/>
        <w:jc w:val="right"/>
      </w:pPr>
      <w:r w:rsidRPr="00F90BE1">
        <w:lastRenderedPageBreak/>
        <w:t>Приложение № 1</w:t>
      </w:r>
    </w:p>
    <w:p w:rsidR="00F90BE1" w:rsidRPr="00F90BE1" w:rsidRDefault="00F90BE1" w:rsidP="00F90BE1">
      <w:pPr>
        <w:autoSpaceDN w:val="0"/>
        <w:jc w:val="right"/>
      </w:pPr>
      <w:r w:rsidRPr="00F90BE1">
        <w:t xml:space="preserve">к контракту </w:t>
      </w:r>
    </w:p>
    <w:p w:rsidR="00F90BE1" w:rsidRPr="00F90BE1" w:rsidRDefault="00F90BE1" w:rsidP="00F90BE1">
      <w:pPr>
        <w:autoSpaceDN w:val="0"/>
        <w:jc w:val="right"/>
      </w:pPr>
      <w:r w:rsidRPr="00F90BE1">
        <w:t>№ ______ от «___» _________ 2017 г.</w:t>
      </w:r>
    </w:p>
    <w:p w:rsidR="00F90BE1" w:rsidRPr="00F90BE1" w:rsidRDefault="00F90BE1" w:rsidP="00F90BE1">
      <w:pPr>
        <w:widowControl w:val="0"/>
        <w:tabs>
          <w:tab w:val="left" w:pos="6105"/>
        </w:tabs>
        <w:ind w:firstLine="567"/>
        <w:rPr>
          <w:noProof/>
          <w:snapToGrid w:val="0"/>
        </w:rPr>
      </w:pPr>
    </w:p>
    <w:p w:rsidR="00F90BE1" w:rsidRPr="00F90BE1" w:rsidRDefault="00F90BE1" w:rsidP="00F90BE1">
      <w:pPr>
        <w:autoSpaceDN w:val="0"/>
        <w:jc w:val="right"/>
      </w:pPr>
    </w:p>
    <w:p w:rsidR="00F90BE1" w:rsidRPr="00F90BE1" w:rsidRDefault="00F90BE1" w:rsidP="00F90BE1">
      <w:pPr>
        <w:ind w:firstLine="709"/>
        <w:jc w:val="center"/>
        <w:rPr>
          <w:rFonts w:eastAsia="Calibri"/>
          <w:b/>
          <w:sz w:val="28"/>
          <w:szCs w:val="20"/>
          <w:lang w:eastAsia="ar-SA"/>
        </w:rPr>
      </w:pPr>
      <w:r w:rsidRPr="00F90BE1">
        <w:rPr>
          <w:rFonts w:eastAsia="Calibri"/>
          <w:b/>
          <w:sz w:val="28"/>
          <w:szCs w:val="20"/>
          <w:lang w:eastAsia="ar-SA"/>
        </w:rPr>
        <w:t>ТЕХНИЧЕСКОЕ ЗАДАНИЕ</w:t>
      </w:r>
    </w:p>
    <w:p w:rsidR="00F90BE1" w:rsidRPr="00F90BE1" w:rsidRDefault="00F90BE1" w:rsidP="00F90BE1">
      <w:pPr>
        <w:tabs>
          <w:tab w:val="center" w:pos="2832"/>
        </w:tabs>
        <w:spacing w:after="160" w:line="259" w:lineRule="auto"/>
        <w:ind w:left="-993" w:firstLine="993"/>
        <w:jc w:val="center"/>
        <w:rPr>
          <w:rFonts w:eastAsiaTheme="minorHAnsi"/>
          <w:b/>
          <w:sz w:val="22"/>
          <w:szCs w:val="22"/>
          <w:lang w:eastAsia="en-US"/>
        </w:rPr>
      </w:pPr>
      <w:r w:rsidRPr="00F90BE1">
        <w:rPr>
          <w:rFonts w:eastAsia="Calibri"/>
          <w:sz w:val="20"/>
          <w:szCs w:val="20"/>
          <w:lang w:eastAsia="ar-SA"/>
        </w:rPr>
        <w:t xml:space="preserve">             </w:t>
      </w:r>
      <w:r w:rsidRPr="00F90BE1">
        <w:rPr>
          <w:rFonts w:eastAsiaTheme="minorHAnsi"/>
          <w:b/>
          <w:sz w:val="22"/>
          <w:szCs w:val="22"/>
          <w:lang w:eastAsia="en-US"/>
        </w:rPr>
        <w:t>на приобретение спецодежды</w:t>
      </w:r>
    </w:p>
    <w:p w:rsidR="00381026" w:rsidRPr="00381026" w:rsidRDefault="00F90BE1" w:rsidP="00381026">
      <w:pPr>
        <w:pStyle w:val="Default"/>
        <w:ind w:firstLine="709"/>
        <w:jc w:val="both"/>
      </w:pPr>
      <w:r w:rsidRPr="00F90BE1">
        <w:tab/>
        <w:t xml:space="preserve">            </w:t>
      </w:r>
      <w:r w:rsidR="00381026" w:rsidRPr="00381026">
        <w:t xml:space="preserve">Технические требования к поставляемой продукции: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1.1. Продукция должна соответствовать требованиям, указанным в Таблице 1.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1.2. Общие технические требования к поставляемой продукции: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продукция должна быть новой и ранее не использованной, отражающей последние модификации товара;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технические параметры должны соответствовать требованиям Технического регламента Таможенного союза ТС ТР 019/2011 «О безопасности средств индивидуальной защиты», ГОСТ;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дата выпуска продукции должна быть не более 6 месяцев до даты поставки;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поставляемая продукция должна сопровождаться инструкцией по эксплуатации и подтверждаться сертификатами (декларациями) соответствия;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 физико-механические характеристики тканей, из которых изготовлена продукция, должны быть подтверждены сертификатами соответствия.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 Особые требования: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1.3.1. В целях обеспечения возможности определения Заказчиком </w:t>
      </w:r>
      <w:proofErr w:type="gramStart"/>
      <w:r w:rsidRPr="00381026">
        <w:rPr>
          <w:rFonts w:eastAsiaTheme="minorHAnsi"/>
          <w:color w:val="000000"/>
          <w:lang w:eastAsia="en-US"/>
        </w:rPr>
        <w:t>соответствия</w:t>
      </w:r>
      <w:proofErr w:type="gramEnd"/>
      <w:r w:rsidRPr="00381026">
        <w:rPr>
          <w:rFonts w:eastAsiaTheme="minorHAnsi"/>
          <w:color w:val="000000"/>
          <w:lang w:eastAsia="en-US"/>
        </w:rPr>
        <w:t xml:space="preserve"> предлагаемого Претендентом к поставке товара «Техническому заданию», настоящей Документации, необходимо предоставить в срок, не позднее трех календарных до рассмотрения первых частей заявок по адресу г. Благовещенск, ул. Амурская, 85, третий этаж, приемная по одному образцу каждой из позиций Товара, указанного в таблице №1 Технического задания.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1.3.2. Поставщик гарантирует, что характеристики контрольных образцов соответствуют (не отличаются) характеристикам, установленным в Таблице № 1 Технического задания, определяемым как методом визуального осмотра (видимым характеристикам), так и лабораторными методами (скрытым характеристикам). Вместе с образцами Поставщик обязан предоставить Заказчику заверенные печатью (для юридического лица) и подписью руководителя Поставщика документы, подтверждающие соответствие скрытых характеристик поставляемого товара характеристикам товара, установленным настоящим Техническим заданием (Сертификаты соответствия для подтверждения физико-механических характеристик (тканей, фурнитуры и других материалов).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1.3.3. Утвержденные Заказчиком контрольные образцы товара являются эталоном при приемке продукции.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1.3.4. </w:t>
      </w:r>
      <w:proofErr w:type="spellStart"/>
      <w:r w:rsidRPr="00381026">
        <w:rPr>
          <w:rFonts w:eastAsiaTheme="minorHAnsi"/>
          <w:color w:val="000000"/>
          <w:lang w:eastAsia="en-US"/>
        </w:rPr>
        <w:t>Непредоставление</w:t>
      </w:r>
      <w:proofErr w:type="spellEnd"/>
      <w:r w:rsidRPr="00381026">
        <w:rPr>
          <w:rFonts w:eastAsiaTheme="minorHAnsi"/>
          <w:color w:val="000000"/>
          <w:lang w:eastAsia="en-US"/>
        </w:rPr>
        <w:t xml:space="preserve"> Поставщиком контрольных образцов Заказчику в сроки, установленные в настоящих требованиях, либо передача Заказчику контрольных образцов, не соответствующих видимым характеристикам товара, установленным в Техническом задании, либо выявление несоответствий скрытых характеристик контрольных образцов характеристикам товара, установленным в Техническом задании, является существенным нарушением Поставщиком обязательств по предмету закупки и влечет за собой отказ в допуске к участию в конкурсе с составлением Протокола сопоставления образцов (Приложение 1).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1.3.5. Поставляемый товар Поставщика должен быть идентичен контрольным образцам, утвержденным Заказчиком.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1.3.6. В случае несоответствия поставляемого товара контрольным образцам Заказчик принимает поставленный товар на ответственное хранение и в течение 5 рабочих дней с момента получения товара отправляет Поставщику письменное уведомление об обнаруженных несоответствиях. Представитель Поставщика обязуется в течение 3 рабочих дней со дня получения уведомления Заказчика прибыть в пункт назначения, указанный в Заявке, где Стороны подписывают Акт несоответствия товара, в котором указывают обнаруженные несоответствия, определяют сроки их устранения, при этом Заказчик подписывает Товарную накладную и Стороны делают в ней отметку о наличии указанного Акта. Если представитель Поставщика не прибудет в течение срока, указанного выше, то Заказчик в одностороннем порядке подписывает </w:t>
      </w:r>
      <w:r w:rsidRPr="00381026">
        <w:rPr>
          <w:rFonts w:eastAsiaTheme="minorHAnsi"/>
          <w:color w:val="000000"/>
          <w:lang w:eastAsia="en-US"/>
        </w:rPr>
        <w:lastRenderedPageBreak/>
        <w:t xml:space="preserve">Акт несоответствия товара, в котором указывает обнаруженные несоответствия товара, сроки их устранения, а также подписывает Товарную накладную с отметкой о наличии указанного Акта и в течение 5 рабочих дней отправляет эти документы Поставщику. После устранения обнаруженных несоответствий товара Стороны в течение 2 рабочих дней вносят отметку об их устранении в Акт несоответствия товара.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2. Срок поставки товара указывается Претендентом в заявке на участие в закупке, но не позднее 5 дней, с момента подачи заявки Заказчиком. </w:t>
      </w:r>
    </w:p>
    <w:p w:rsidR="00381026" w:rsidRPr="00381026" w:rsidRDefault="00381026" w:rsidP="00381026">
      <w:pPr>
        <w:autoSpaceDE w:val="0"/>
        <w:autoSpaceDN w:val="0"/>
        <w:adjustRightInd w:val="0"/>
        <w:ind w:firstLine="709"/>
        <w:rPr>
          <w:rFonts w:eastAsiaTheme="minorHAnsi"/>
          <w:color w:val="000000"/>
          <w:lang w:eastAsia="en-US"/>
        </w:rPr>
      </w:pPr>
      <w:r w:rsidRPr="00381026">
        <w:rPr>
          <w:rFonts w:eastAsiaTheme="minorHAnsi"/>
          <w:color w:val="000000"/>
          <w:lang w:eastAsia="en-US"/>
        </w:rPr>
        <w:t xml:space="preserve">3. Срок замены товара указывается Претендентом в заявке на участие в закупке, но не позднее 5 дней, с момента сообщения Заказчиком о необходимости замены. </w:t>
      </w:r>
    </w:p>
    <w:p w:rsidR="00381026" w:rsidRPr="00381026" w:rsidRDefault="00381026" w:rsidP="00381026">
      <w:pPr>
        <w:ind w:firstLine="709"/>
        <w:rPr>
          <w:rFonts w:eastAsiaTheme="minorHAnsi"/>
          <w:lang w:eastAsia="en-US"/>
        </w:rPr>
      </w:pPr>
      <w:r w:rsidRPr="00381026">
        <w:rPr>
          <w:rFonts w:eastAsiaTheme="minorHAnsi"/>
          <w:lang w:eastAsia="en-US"/>
        </w:rPr>
        <w:t>4. Адрес поставки товара: г. Благовещенск, ул. Амурская, 85, третий этаж.</w:t>
      </w:r>
    </w:p>
    <w:p w:rsidR="00381026" w:rsidRPr="00381026" w:rsidRDefault="00381026" w:rsidP="00381026">
      <w:pPr>
        <w:ind w:firstLine="709"/>
        <w:jc w:val="right"/>
        <w:rPr>
          <w:rFonts w:eastAsiaTheme="minorHAnsi"/>
          <w:lang w:eastAsia="en-US"/>
        </w:rPr>
      </w:pPr>
      <w:r w:rsidRPr="00381026">
        <w:rPr>
          <w:rFonts w:eastAsiaTheme="minorHAnsi"/>
          <w:lang w:eastAsia="en-US"/>
        </w:rPr>
        <w:t>Таблица № 1</w:t>
      </w:r>
    </w:p>
    <w:tbl>
      <w:tblPr>
        <w:tblW w:w="10593" w:type="dxa"/>
        <w:tblInd w:w="-108" w:type="dxa"/>
        <w:tblBorders>
          <w:top w:val="nil"/>
          <w:left w:val="nil"/>
          <w:bottom w:val="nil"/>
          <w:right w:val="nil"/>
        </w:tblBorders>
        <w:tblLayout w:type="fixed"/>
        <w:tblLook w:val="0000" w:firstRow="0" w:lastRow="0" w:firstColumn="0" w:lastColumn="0" w:noHBand="0" w:noVBand="0"/>
      </w:tblPr>
      <w:tblGrid>
        <w:gridCol w:w="534"/>
        <w:gridCol w:w="2121"/>
        <w:gridCol w:w="1276"/>
        <w:gridCol w:w="5386"/>
        <w:gridCol w:w="1134"/>
        <w:gridCol w:w="142"/>
      </w:tblGrid>
      <w:tr w:rsidR="00381026" w:rsidRPr="00381026" w:rsidTr="000861FF">
        <w:trPr>
          <w:trHeight w:val="548"/>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 п/п</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ГОСТ</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Требования к поставляемой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b/>
                <w:bCs/>
                <w:color w:val="000000"/>
                <w:lang w:eastAsia="en-US"/>
              </w:rPr>
              <w:t xml:space="preserve">Размеры </w:t>
            </w:r>
          </w:p>
        </w:tc>
      </w:tr>
      <w:tr w:rsidR="00381026" w:rsidRPr="00381026" w:rsidTr="000861FF">
        <w:trPr>
          <w:trHeight w:val="1549"/>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1</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jc w:val="left"/>
              <w:rPr>
                <w:rFonts w:eastAsiaTheme="minorHAnsi"/>
                <w:lang w:eastAsia="en-US"/>
              </w:rPr>
            </w:pPr>
            <w:r w:rsidRPr="00381026">
              <w:rPr>
                <w:rFonts w:eastAsiaTheme="minorHAnsi"/>
                <w:b/>
                <w:lang w:eastAsia="en-US"/>
              </w:rPr>
              <w:t xml:space="preserve">Полукомбинезон мужской утеплённый </w:t>
            </w: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Р 12.4.236-2011</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b/>
                <w:lang w:eastAsia="en-US"/>
              </w:rPr>
              <w:t xml:space="preserve">Полукомбинезон </w:t>
            </w:r>
            <w:r w:rsidRPr="00381026">
              <w:rPr>
                <w:rFonts w:eastAsiaTheme="minorHAnsi"/>
                <w:lang w:eastAsia="en-US"/>
              </w:rPr>
              <w:t xml:space="preserve">на притачной утепляющей подкладке (ткань верха + 2 слоя утеплителя + </w:t>
            </w:r>
            <w:proofErr w:type="spellStart"/>
            <w:r w:rsidRPr="00381026">
              <w:rPr>
                <w:rFonts w:eastAsiaTheme="minorHAnsi"/>
                <w:lang w:eastAsia="en-US"/>
              </w:rPr>
              <w:t>спанбонд</w:t>
            </w:r>
            <w:proofErr w:type="spellEnd"/>
            <w:r w:rsidRPr="00381026">
              <w:rPr>
                <w:rFonts w:eastAsiaTheme="minorHAnsi"/>
                <w:lang w:eastAsia="en-US"/>
              </w:rPr>
              <w:t xml:space="preserve"> + подкладка), с центральной застежкой на тесьму</w:t>
            </w:r>
            <w:proofErr w:type="gramStart"/>
            <w:r w:rsidRPr="00381026">
              <w:rPr>
                <w:rFonts w:eastAsiaTheme="minorHAnsi"/>
                <w:lang w:eastAsia="en-US"/>
              </w:rPr>
              <w:t>-«</w:t>
            </w:r>
            <w:proofErr w:type="gramEnd"/>
            <w:r w:rsidRPr="00381026">
              <w:rPr>
                <w:rFonts w:eastAsiaTheme="minorHAnsi"/>
                <w:lang w:eastAsia="en-US"/>
              </w:rPr>
              <w:t xml:space="preserve">молнию», с выстеганным ветрозащитным клапаном, фиксирующимся на контактную ленту в трех местах, с бретелями из эластичной тесьмы с ТА и рамками. Бретели фиксируются на пластмассовые пряжки-трезубцы. Передние половинки полукомбинезона с нижними боковыми карманами и объемными наколенниками. На левой средней части детали полукомбинезона нагрудный прорезной карман с </w:t>
            </w:r>
            <w:proofErr w:type="spellStart"/>
            <w:r w:rsidRPr="00381026">
              <w:rPr>
                <w:rFonts w:eastAsiaTheme="minorHAnsi"/>
                <w:lang w:eastAsia="en-US"/>
              </w:rPr>
              <w:t>листочкой</w:t>
            </w:r>
            <w:proofErr w:type="spellEnd"/>
            <w:r w:rsidRPr="00381026">
              <w:rPr>
                <w:rFonts w:eastAsiaTheme="minorHAnsi"/>
                <w:lang w:eastAsia="en-US"/>
              </w:rPr>
              <w:t xml:space="preserve"> и обтачкой из отделочной ткани оранжевого цвета. Верхний карман с застежкой на тесьму</w:t>
            </w:r>
            <w:proofErr w:type="gramStart"/>
            <w:r w:rsidRPr="00381026">
              <w:rPr>
                <w:rFonts w:eastAsiaTheme="minorHAnsi"/>
                <w:lang w:eastAsia="en-US"/>
              </w:rPr>
              <w:t>-«</w:t>
            </w:r>
            <w:proofErr w:type="gramEnd"/>
            <w:r w:rsidRPr="00381026">
              <w:rPr>
                <w:rFonts w:eastAsiaTheme="minorHAnsi"/>
                <w:lang w:eastAsia="en-US"/>
              </w:rPr>
              <w:t>молнию». Боковые детали полукомбинезона состоят из двух частей, верхняя деталь из отделочного материала темно-серого цвета. По линии талии задние половинки и передние половинки до рельефных швов собраны на эластичную тесьму. В шве стачивания рельефа на уровне талии пата с кнопкой. Внизу шаговых швов полукомбинезона расположена усилительная накладка. Низ брюк обработан швом в подгибку с закрытым срезом. Притачная утепляющая подкладка с напульсниками из ветрозащитной ткани с латексной эластичной тесьмой внизу брюк.</w:t>
            </w:r>
          </w:p>
          <w:p w:rsidR="00381026" w:rsidRPr="00381026" w:rsidRDefault="00381026" w:rsidP="00381026">
            <w:pPr>
              <w:suppressAutoHyphens/>
              <w:rPr>
                <w:b/>
                <w:bCs/>
                <w:lang w:eastAsia="zh-CN"/>
              </w:rPr>
            </w:pPr>
            <w:r w:rsidRPr="00381026">
              <w:rPr>
                <w:b/>
                <w:bCs/>
                <w:lang w:eastAsia="zh-CN"/>
              </w:rPr>
              <w:t>Применяемые материалы:</w:t>
            </w:r>
          </w:p>
          <w:p w:rsidR="00381026" w:rsidRPr="00381026" w:rsidRDefault="00381026" w:rsidP="00381026">
            <w:pPr>
              <w:suppressAutoHyphens/>
              <w:rPr>
                <w:lang w:eastAsia="zh-CN"/>
              </w:rPr>
            </w:pPr>
            <w:r w:rsidRPr="00381026">
              <w:rPr>
                <w:lang w:eastAsia="zh-CN"/>
              </w:rPr>
              <w:t xml:space="preserve">Ткань верха: </w:t>
            </w:r>
            <w:r w:rsidRPr="00381026">
              <w:rPr>
                <w:color w:val="000000"/>
                <w:lang w:eastAsia="zh-CN"/>
              </w:rPr>
              <w:t>«</w:t>
            </w:r>
            <w:proofErr w:type="spellStart"/>
            <w:r w:rsidRPr="00381026">
              <w:rPr>
                <w:color w:val="000000"/>
                <w:lang w:eastAsia="zh-CN"/>
              </w:rPr>
              <w:t>Хайпора</w:t>
            </w:r>
            <w:proofErr w:type="spellEnd"/>
            <w:r w:rsidRPr="00381026">
              <w:rPr>
                <w:color w:val="000000"/>
                <w:lang w:eastAsia="zh-CN"/>
              </w:rPr>
              <w:t>»,</w:t>
            </w:r>
            <w:r w:rsidRPr="00381026">
              <w:rPr>
                <w:lang w:eastAsia="zh-CN"/>
              </w:rPr>
              <w:t xml:space="preserve"> мембранная (водоупорность 10000 мм вод. ст., </w:t>
            </w:r>
            <w:proofErr w:type="spellStart"/>
            <w:r w:rsidRPr="00381026">
              <w:rPr>
                <w:lang w:eastAsia="zh-CN"/>
              </w:rPr>
              <w:t>паропроницаемость</w:t>
            </w:r>
            <w:proofErr w:type="spellEnd"/>
            <w:r w:rsidRPr="00381026">
              <w:rPr>
                <w:lang w:eastAsia="zh-CN"/>
              </w:rPr>
              <w:t xml:space="preserve"> 8000 г/м</w:t>
            </w:r>
            <w:r w:rsidRPr="00381026">
              <w:rPr>
                <w:vertAlign w:val="superscript"/>
                <w:lang w:eastAsia="zh-CN"/>
              </w:rPr>
              <w:t>2</w:t>
            </w:r>
            <w:r w:rsidRPr="00381026">
              <w:rPr>
                <w:lang w:eastAsia="zh-CN"/>
              </w:rPr>
              <w:t xml:space="preserve"> за 24 часа), с масло- и водоотталкивающей отделкой «</w:t>
            </w:r>
            <w:proofErr w:type="spellStart"/>
            <w:r w:rsidRPr="00381026">
              <w:rPr>
                <w:lang w:eastAsia="zh-CN"/>
              </w:rPr>
              <w:t>Тефлон</w:t>
            </w:r>
            <w:proofErr w:type="spellEnd"/>
            <w:r w:rsidRPr="00381026">
              <w:rPr>
                <w:lang w:eastAsia="zh-CN"/>
              </w:rPr>
              <w:t>», морозостойкая, дышащая, ветрозащитная, состав сырья 100% ПЭ, плотность 110 г/</w:t>
            </w:r>
            <w:proofErr w:type="spellStart"/>
            <w:r w:rsidRPr="00381026">
              <w:rPr>
                <w:lang w:eastAsia="zh-CN"/>
              </w:rPr>
              <w:t>кв.м</w:t>
            </w:r>
            <w:proofErr w:type="spellEnd"/>
            <w:r w:rsidRPr="00381026">
              <w:rPr>
                <w:lang w:eastAsia="zh-CN"/>
              </w:rPr>
              <w:t xml:space="preserve">, основной </w:t>
            </w:r>
            <w:r w:rsidRPr="00381026">
              <w:rPr>
                <w:color w:val="000000"/>
                <w:lang w:eastAsia="zh-CN"/>
              </w:rPr>
              <w:t xml:space="preserve">цвет светло-серый, отделочный </w:t>
            </w:r>
            <w:r w:rsidRPr="00381026">
              <w:rPr>
                <w:lang w:eastAsia="zh-CN"/>
              </w:rPr>
              <w:t>темно-серый, терракотовый.</w:t>
            </w:r>
          </w:p>
          <w:p w:rsidR="00381026" w:rsidRPr="00381026" w:rsidRDefault="00381026" w:rsidP="00381026">
            <w:pPr>
              <w:rPr>
                <w:rFonts w:eastAsiaTheme="minorHAnsi"/>
                <w:b/>
                <w:lang w:eastAsia="en-US"/>
              </w:rPr>
            </w:pPr>
            <w:r w:rsidRPr="00381026">
              <w:rPr>
                <w:rFonts w:eastAsiaTheme="minorHAnsi"/>
                <w:b/>
                <w:bCs/>
                <w:lang w:eastAsia="en-US"/>
              </w:rPr>
              <w:t>Утеплитель:</w:t>
            </w:r>
            <w:r w:rsidRPr="00381026">
              <w:rPr>
                <w:rFonts w:eastAsiaTheme="minorHAnsi"/>
                <w:lang w:eastAsia="en-US"/>
              </w:rPr>
              <w:t xml:space="preserve"> «</w:t>
            </w:r>
            <w:proofErr w:type="spellStart"/>
            <w:r w:rsidRPr="00381026">
              <w:rPr>
                <w:rFonts w:eastAsiaTheme="minorHAnsi"/>
                <w:lang w:eastAsia="en-US"/>
              </w:rPr>
              <w:t>Шелтер</w:t>
            </w:r>
            <w:proofErr w:type="spellEnd"/>
            <w:r w:rsidRPr="00381026">
              <w:rPr>
                <w:rFonts w:eastAsiaTheme="minorHAnsi"/>
                <w:lang w:eastAsia="en-US"/>
              </w:rPr>
              <w:t xml:space="preserve"> Микро» 120 г/м</w:t>
            </w:r>
            <w:r w:rsidRPr="00381026">
              <w:rPr>
                <w:rFonts w:eastAsiaTheme="minorHAnsi"/>
                <w:vertAlign w:val="superscript"/>
                <w:lang w:eastAsia="en-US"/>
              </w:rPr>
              <w:t>2</w:t>
            </w:r>
            <w:r w:rsidRPr="00381026">
              <w:rPr>
                <w:rFonts w:eastAsiaTheme="minorHAnsi"/>
                <w:lang w:eastAsia="en-US"/>
              </w:rPr>
              <w:t>, состав сырья 100% ПЭ.</w:t>
            </w:r>
          </w:p>
          <w:p w:rsidR="00381026" w:rsidRPr="00381026" w:rsidRDefault="00381026" w:rsidP="00381026">
            <w:pPr>
              <w:tabs>
                <w:tab w:val="left" w:pos="4488"/>
              </w:tabs>
              <w:rPr>
                <w:rFonts w:eastAsiaTheme="minorHAnsi"/>
                <w:b/>
                <w:lang w:eastAsia="en-US"/>
              </w:rPr>
            </w:pPr>
            <w:proofErr w:type="spellStart"/>
            <w:r w:rsidRPr="00381026">
              <w:rPr>
                <w:rFonts w:eastAsiaTheme="minorHAnsi"/>
                <w:b/>
                <w:lang w:eastAsia="en-US"/>
              </w:rPr>
              <w:lastRenderedPageBreak/>
              <w:t>Спанбонд</w:t>
            </w:r>
            <w:proofErr w:type="spellEnd"/>
            <w:r w:rsidRPr="00381026">
              <w:rPr>
                <w:rFonts w:eastAsiaTheme="minorHAnsi"/>
                <w:b/>
                <w:lang w:eastAsia="en-US"/>
              </w:rPr>
              <w:t>:</w:t>
            </w:r>
            <w:r w:rsidRPr="00381026">
              <w:rPr>
                <w:rFonts w:eastAsiaTheme="minorHAnsi"/>
                <w:lang w:eastAsia="en-US"/>
              </w:rPr>
              <w:t xml:space="preserve"> нетканый материал для предотвращения миграции утеплителя, состав сырья 100%ПЭ, плотность 25 г/м</w:t>
            </w:r>
            <w:r w:rsidRPr="00381026">
              <w:rPr>
                <w:rFonts w:eastAsiaTheme="minorHAnsi"/>
                <w:vertAlign w:val="superscript"/>
                <w:lang w:eastAsia="en-US"/>
              </w:rPr>
              <w:t>2</w:t>
            </w:r>
            <w:r w:rsidRPr="00381026">
              <w:rPr>
                <w:rFonts w:eastAsiaTheme="minorHAnsi"/>
                <w:lang w:eastAsia="en-US"/>
              </w:rPr>
              <w:t xml:space="preserve">. </w:t>
            </w:r>
          </w:p>
          <w:p w:rsidR="00381026" w:rsidRPr="00381026" w:rsidRDefault="00381026" w:rsidP="00381026">
            <w:pPr>
              <w:suppressAutoHyphens/>
              <w:rPr>
                <w:lang w:eastAsia="zh-CN"/>
              </w:rPr>
            </w:pPr>
            <w:r w:rsidRPr="00381026">
              <w:rPr>
                <w:b/>
                <w:lang w:eastAsia="zh-CN"/>
              </w:rPr>
              <w:t>Подкладка</w:t>
            </w:r>
            <w:r w:rsidRPr="00381026">
              <w:rPr>
                <w:lang w:eastAsia="zh-CN"/>
              </w:rPr>
              <w:t>: состав сырья 100% ПЭ, плотность 60 г/м</w:t>
            </w:r>
            <w:r w:rsidRPr="00381026">
              <w:rPr>
                <w:vertAlign w:val="superscript"/>
                <w:lang w:eastAsia="zh-CN"/>
              </w:rPr>
              <w:t>2</w:t>
            </w:r>
            <w:r w:rsidRPr="00381026">
              <w:rPr>
                <w:lang w:eastAsia="zh-CN"/>
              </w:rPr>
              <w:t>, цвет черный.</w:t>
            </w:r>
          </w:p>
        </w:tc>
        <w:tc>
          <w:tcPr>
            <w:tcW w:w="1276" w:type="dxa"/>
            <w:gridSpan w:val="2"/>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2400"/>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2.</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jc w:val="left"/>
              <w:rPr>
                <w:rFonts w:eastAsiaTheme="minorHAnsi"/>
                <w:b/>
                <w:lang w:eastAsia="en-US"/>
              </w:rPr>
            </w:pPr>
            <w:r w:rsidRPr="00381026">
              <w:rPr>
                <w:rFonts w:eastAsiaTheme="minorHAnsi"/>
                <w:b/>
                <w:lang w:eastAsia="en-US"/>
              </w:rPr>
              <w:t>Куртка мужская утепленная</w:t>
            </w: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Р12.4.236-2011</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lang w:eastAsia="en-US"/>
              </w:rPr>
              <w:t>Куртка прямого силуэта на притачной утепленной подкладке (3 слоя утеплителя), с центральной застежкой на 2-х замковую тесьму – «молнию»; с планкой под «молнию» с «</w:t>
            </w:r>
            <w:proofErr w:type="spellStart"/>
            <w:r w:rsidRPr="00381026">
              <w:rPr>
                <w:rFonts w:eastAsiaTheme="minorHAnsi"/>
                <w:lang w:eastAsia="en-US"/>
              </w:rPr>
              <w:t>флисом</w:t>
            </w:r>
            <w:proofErr w:type="spellEnd"/>
            <w:r w:rsidRPr="00381026">
              <w:rPr>
                <w:rFonts w:eastAsiaTheme="minorHAnsi"/>
                <w:lang w:eastAsia="en-US"/>
              </w:rPr>
              <w:t xml:space="preserve">» в верхней части; с ветрозащитным клапаном, фиксирующимся на потайные кнопки; с воротником – «стойка»; со съемным утепленным капюшоном (1 слой утеплителя); с </w:t>
            </w:r>
            <w:proofErr w:type="spellStart"/>
            <w:r w:rsidRPr="00381026">
              <w:rPr>
                <w:rFonts w:eastAsiaTheme="minorHAnsi"/>
                <w:lang w:eastAsia="en-US"/>
              </w:rPr>
              <w:t>втачными</w:t>
            </w:r>
            <w:proofErr w:type="spellEnd"/>
            <w:r w:rsidRPr="00381026">
              <w:rPr>
                <w:rFonts w:eastAsiaTheme="minorHAnsi"/>
                <w:lang w:eastAsia="en-US"/>
              </w:rPr>
              <w:t xml:space="preserve"> рукавами. Выполнена из тканей трех цветов: светло-серого, темно-серого и оранжевого. Каждая полочка с притачной кокеткой. Кокетки фигурной формы с отлетной выстеганной вставкой из отделочной ткани оранжевого цвета. Полочки с рельефами от шва притачивания кокетки до низа с карманами внизу рельефных швов. Левая полочка с прорезным нагрудным карманом «листочка с </w:t>
            </w:r>
            <w:proofErr w:type="spellStart"/>
            <w:r w:rsidRPr="00381026">
              <w:rPr>
                <w:rFonts w:eastAsiaTheme="minorHAnsi"/>
                <w:lang w:eastAsia="en-US"/>
              </w:rPr>
              <w:t>втачными</w:t>
            </w:r>
            <w:proofErr w:type="spellEnd"/>
            <w:r w:rsidRPr="00381026">
              <w:rPr>
                <w:rFonts w:eastAsiaTheme="minorHAnsi"/>
                <w:lang w:eastAsia="en-US"/>
              </w:rPr>
              <w:t xml:space="preserve"> концами» на молнии и с обтачкой из отделочной ткани оранжевого цвета. Под клапаном левого нагрудного кармана расположена петля для крепления </w:t>
            </w:r>
            <w:proofErr w:type="spellStart"/>
            <w:r w:rsidRPr="00381026">
              <w:rPr>
                <w:rFonts w:eastAsiaTheme="minorHAnsi"/>
                <w:lang w:eastAsia="en-US"/>
              </w:rPr>
              <w:t>бейджа</w:t>
            </w:r>
            <w:proofErr w:type="spellEnd"/>
            <w:r w:rsidRPr="00381026">
              <w:rPr>
                <w:rFonts w:eastAsiaTheme="minorHAnsi"/>
                <w:lang w:eastAsia="en-US"/>
              </w:rPr>
              <w:t>.</w:t>
            </w:r>
          </w:p>
          <w:p w:rsidR="00381026" w:rsidRPr="00381026" w:rsidRDefault="00381026" w:rsidP="00381026">
            <w:pPr>
              <w:rPr>
                <w:rFonts w:eastAsiaTheme="minorHAnsi"/>
                <w:lang w:eastAsia="en-US"/>
              </w:rPr>
            </w:pPr>
            <w:r w:rsidRPr="00381026">
              <w:rPr>
                <w:rFonts w:eastAsiaTheme="minorHAnsi"/>
                <w:lang w:eastAsia="en-US"/>
              </w:rPr>
              <w:t xml:space="preserve">Спинка с рельефными швами и с кокеткой. Кокетка фигурной формы с отлетной выстеганной вставкой из отделочной ткани оранжевого цвета. Рукава </w:t>
            </w:r>
            <w:proofErr w:type="spellStart"/>
            <w:r w:rsidRPr="00381026">
              <w:rPr>
                <w:rFonts w:eastAsiaTheme="minorHAnsi"/>
                <w:lang w:eastAsia="en-US"/>
              </w:rPr>
              <w:t>трехшовные</w:t>
            </w:r>
            <w:proofErr w:type="spellEnd"/>
            <w:r w:rsidRPr="00381026">
              <w:rPr>
                <w:rFonts w:eastAsiaTheme="minorHAnsi"/>
                <w:lang w:eastAsia="en-US"/>
              </w:rPr>
              <w:t xml:space="preserve">, верхняя часть рукава состоит из трех деталей, деталь в области локтя с вытачками. Вверху левого рукава карман «листочка (из отделочной ткани оранжевого цвета) с </w:t>
            </w:r>
            <w:proofErr w:type="spellStart"/>
            <w:r w:rsidRPr="00381026">
              <w:rPr>
                <w:rFonts w:eastAsiaTheme="minorHAnsi"/>
                <w:lang w:eastAsia="en-US"/>
              </w:rPr>
              <w:t>втачными</w:t>
            </w:r>
            <w:proofErr w:type="spellEnd"/>
            <w:r w:rsidRPr="00381026">
              <w:rPr>
                <w:rFonts w:eastAsiaTheme="minorHAnsi"/>
                <w:lang w:eastAsia="en-US"/>
              </w:rPr>
              <w:t xml:space="preserve"> концами» на молнии и накладной объемный карман с клапаном, фиксирующимся на контактную ленту. Над карманом держатель полукольца. Низ рукава обработан швом в подгибку с закрытым срезом и регулируется по ширине патами из отделочной ткани оранжевого цвета, фиксирующимися на потайные кнопки. </w:t>
            </w:r>
          </w:p>
          <w:p w:rsidR="00381026" w:rsidRPr="00381026" w:rsidRDefault="00381026" w:rsidP="00381026">
            <w:pPr>
              <w:rPr>
                <w:rFonts w:eastAsiaTheme="minorHAnsi"/>
                <w:lang w:eastAsia="en-US"/>
              </w:rPr>
            </w:pPr>
            <w:r w:rsidRPr="00381026">
              <w:rPr>
                <w:rFonts w:eastAsiaTheme="minorHAnsi"/>
                <w:lang w:eastAsia="en-US"/>
              </w:rPr>
              <w:t>Воротник</w:t>
            </w:r>
            <w:proofErr w:type="gramStart"/>
            <w:r w:rsidRPr="00381026">
              <w:rPr>
                <w:rFonts w:eastAsiaTheme="minorHAnsi"/>
                <w:lang w:eastAsia="en-US"/>
              </w:rPr>
              <w:t>–«</w:t>
            </w:r>
            <w:proofErr w:type="gramEnd"/>
            <w:r w:rsidRPr="00381026">
              <w:rPr>
                <w:rFonts w:eastAsiaTheme="minorHAnsi"/>
                <w:lang w:eastAsia="en-US"/>
              </w:rPr>
              <w:t xml:space="preserve">стойка» с </w:t>
            </w:r>
            <w:proofErr w:type="spellStart"/>
            <w:r w:rsidRPr="00381026">
              <w:rPr>
                <w:rFonts w:eastAsiaTheme="minorHAnsi"/>
                <w:lang w:eastAsia="en-US"/>
              </w:rPr>
              <w:t>патой</w:t>
            </w:r>
            <w:proofErr w:type="spellEnd"/>
            <w:r w:rsidRPr="00381026">
              <w:rPr>
                <w:rFonts w:eastAsiaTheme="minorHAnsi"/>
                <w:lang w:eastAsia="en-US"/>
              </w:rPr>
              <w:t>, фиксирующейся на контактную ленту, с планкой из отделочной ткани оранжевого цвета и молнией для крепления капюшона. Внутренняя стойка выполнена из «</w:t>
            </w:r>
            <w:proofErr w:type="spellStart"/>
            <w:r w:rsidRPr="00381026">
              <w:rPr>
                <w:rFonts w:eastAsiaTheme="minorHAnsi"/>
                <w:lang w:eastAsia="en-US"/>
              </w:rPr>
              <w:t>флиса</w:t>
            </w:r>
            <w:proofErr w:type="spellEnd"/>
            <w:r w:rsidRPr="00381026">
              <w:rPr>
                <w:rFonts w:eastAsiaTheme="minorHAnsi"/>
                <w:lang w:eastAsia="en-US"/>
              </w:rPr>
              <w:t xml:space="preserve">» и обтачкой из основного материала. Съемный утепленный капюшон </w:t>
            </w:r>
            <w:proofErr w:type="spellStart"/>
            <w:r w:rsidRPr="00381026">
              <w:rPr>
                <w:rFonts w:eastAsiaTheme="minorHAnsi"/>
                <w:lang w:eastAsia="en-US"/>
              </w:rPr>
              <w:t>двухшовный</w:t>
            </w:r>
            <w:proofErr w:type="spellEnd"/>
            <w:r w:rsidRPr="00381026">
              <w:rPr>
                <w:rFonts w:eastAsiaTheme="minorHAnsi"/>
                <w:lang w:eastAsia="en-US"/>
              </w:rPr>
              <w:t xml:space="preserve">, с выстеганным козырьком, с кулисой по лицевому срезу, с </w:t>
            </w:r>
            <w:proofErr w:type="spellStart"/>
            <w:r w:rsidRPr="00381026">
              <w:rPr>
                <w:rFonts w:eastAsiaTheme="minorHAnsi"/>
                <w:lang w:eastAsia="en-US"/>
              </w:rPr>
              <w:t>цельновыкроенной</w:t>
            </w:r>
            <w:proofErr w:type="spellEnd"/>
            <w:r w:rsidRPr="00381026">
              <w:rPr>
                <w:rFonts w:eastAsiaTheme="minorHAnsi"/>
                <w:lang w:eastAsia="en-US"/>
              </w:rPr>
              <w:t xml:space="preserve"> подбородочной частью, фиксирующейся на потайные кнопки. На затылочной части </w:t>
            </w:r>
            <w:proofErr w:type="spellStart"/>
            <w:r w:rsidRPr="00381026">
              <w:rPr>
                <w:rFonts w:eastAsiaTheme="minorHAnsi"/>
                <w:lang w:eastAsia="en-US"/>
              </w:rPr>
              <w:t>затяжник</w:t>
            </w:r>
            <w:proofErr w:type="spellEnd"/>
            <w:r w:rsidRPr="00381026">
              <w:rPr>
                <w:rFonts w:eastAsiaTheme="minorHAnsi"/>
                <w:lang w:eastAsia="en-US"/>
              </w:rPr>
              <w:t xml:space="preserve">, фиксирующийся на потайные кнопки. Притачная утепленная подкладка куртки с ветрозащитной юбкой. На правой полочке внутренний накладной карман, </w:t>
            </w:r>
            <w:r w:rsidRPr="00381026">
              <w:rPr>
                <w:rFonts w:eastAsiaTheme="minorHAnsi"/>
                <w:lang w:eastAsia="en-US"/>
              </w:rPr>
              <w:lastRenderedPageBreak/>
              <w:t xml:space="preserve">фиксирующийся на контактную ленту. На левой полочке внутренний накладной прорезной карман «в рамку» на молнии. В шве притачивания </w:t>
            </w:r>
            <w:proofErr w:type="spellStart"/>
            <w:r w:rsidRPr="00381026">
              <w:rPr>
                <w:rFonts w:eastAsiaTheme="minorHAnsi"/>
                <w:lang w:eastAsia="en-US"/>
              </w:rPr>
              <w:t>подборта</w:t>
            </w:r>
            <w:proofErr w:type="spellEnd"/>
            <w:r w:rsidRPr="00381026">
              <w:rPr>
                <w:rFonts w:eastAsiaTheme="minorHAnsi"/>
                <w:lang w:eastAsia="en-US"/>
              </w:rPr>
              <w:t xml:space="preserve"> левой полочки расположен карман для документов на молнию. Рукава притачной подкладки с трикотажными напульсниками. По шву горловины спинки расположена вешалка. Низ куртки обработан швом в подгибку с закрытым срезом. В области боковых швов паты отделочной ткани оранжевого цвета с потайными кнопками и двумя ответными частями внизу куртки для регулировки ширины куртки. </w:t>
            </w:r>
          </w:p>
          <w:p w:rsidR="00381026" w:rsidRPr="00381026" w:rsidRDefault="00381026" w:rsidP="00381026">
            <w:pPr>
              <w:suppressAutoHyphens/>
              <w:rPr>
                <w:b/>
                <w:lang w:eastAsia="zh-CN"/>
              </w:rPr>
            </w:pPr>
            <w:r w:rsidRPr="00381026">
              <w:rPr>
                <w:b/>
                <w:lang w:eastAsia="zh-CN"/>
              </w:rPr>
              <w:t>Применяемые материалы:</w:t>
            </w:r>
          </w:p>
          <w:p w:rsidR="00381026" w:rsidRPr="00381026" w:rsidRDefault="00381026" w:rsidP="00381026">
            <w:pPr>
              <w:suppressAutoHyphens/>
              <w:rPr>
                <w:lang w:eastAsia="zh-CN"/>
              </w:rPr>
            </w:pPr>
            <w:r w:rsidRPr="00381026">
              <w:rPr>
                <w:lang w:eastAsia="zh-CN"/>
              </w:rPr>
              <w:t>Ткань верха: «</w:t>
            </w:r>
            <w:proofErr w:type="spellStart"/>
            <w:r w:rsidRPr="00381026">
              <w:rPr>
                <w:lang w:eastAsia="zh-CN"/>
              </w:rPr>
              <w:t>Хайпора</w:t>
            </w:r>
            <w:proofErr w:type="spellEnd"/>
            <w:r w:rsidRPr="00381026">
              <w:rPr>
                <w:lang w:eastAsia="zh-CN"/>
              </w:rPr>
              <w:t>», 100% полиамид (нейлон), плотность 110г/м</w:t>
            </w:r>
            <w:r w:rsidRPr="00381026">
              <w:rPr>
                <w:vertAlign w:val="superscript"/>
                <w:lang w:eastAsia="zh-CN"/>
              </w:rPr>
              <w:t>2</w:t>
            </w:r>
            <w:r w:rsidRPr="00381026">
              <w:rPr>
                <w:lang w:eastAsia="zh-CN"/>
              </w:rPr>
              <w:t xml:space="preserve">, </w:t>
            </w:r>
            <w:proofErr w:type="gramStart"/>
            <w:r w:rsidRPr="00381026">
              <w:rPr>
                <w:lang w:eastAsia="zh-CN"/>
              </w:rPr>
              <w:t>мембранная  (</w:t>
            </w:r>
            <w:proofErr w:type="gramEnd"/>
            <w:r w:rsidRPr="00381026">
              <w:rPr>
                <w:lang w:eastAsia="zh-CN"/>
              </w:rPr>
              <w:t xml:space="preserve">водоупорность – 10 000мм вод. ст.; </w:t>
            </w:r>
            <w:proofErr w:type="spellStart"/>
            <w:r w:rsidRPr="00381026">
              <w:rPr>
                <w:lang w:eastAsia="zh-CN"/>
              </w:rPr>
              <w:t>паропроницаемость</w:t>
            </w:r>
            <w:proofErr w:type="spellEnd"/>
            <w:r w:rsidRPr="00381026">
              <w:rPr>
                <w:lang w:eastAsia="zh-CN"/>
              </w:rPr>
              <w:t xml:space="preserve"> – 8 000г/м</w:t>
            </w:r>
            <w:r w:rsidRPr="00381026">
              <w:rPr>
                <w:vertAlign w:val="superscript"/>
                <w:lang w:eastAsia="zh-CN"/>
              </w:rPr>
              <w:t>2</w:t>
            </w:r>
            <w:r w:rsidRPr="00381026">
              <w:rPr>
                <w:lang w:eastAsia="zh-CN"/>
              </w:rPr>
              <w:t xml:space="preserve"> за 24 час), морозостойкая, дышащая, ветрозащитная, с масло- и водоотталкивающей отделкой «</w:t>
            </w:r>
            <w:proofErr w:type="spellStart"/>
            <w:r w:rsidRPr="00381026">
              <w:rPr>
                <w:lang w:eastAsia="zh-CN"/>
              </w:rPr>
              <w:t>Тефлон</w:t>
            </w:r>
            <w:proofErr w:type="spellEnd"/>
            <w:r w:rsidRPr="00381026">
              <w:rPr>
                <w:lang w:eastAsia="zh-CN"/>
              </w:rPr>
              <w:t>» фирмы «Дюпон», плотность 110г/м</w:t>
            </w:r>
            <w:r w:rsidRPr="00381026">
              <w:rPr>
                <w:vertAlign w:val="superscript"/>
                <w:lang w:eastAsia="zh-CN"/>
              </w:rPr>
              <w:t>2</w:t>
            </w:r>
            <w:r w:rsidRPr="00381026">
              <w:rPr>
                <w:lang w:eastAsia="zh-CN"/>
              </w:rPr>
              <w:t>, цвет  светло-серый, темно-серый, оранжевый (терракотовый).</w:t>
            </w:r>
          </w:p>
          <w:p w:rsidR="00381026" w:rsidRPr="00381026" w:rsidRDefault="00381026" w:rsidP="00381026">
            <w:pPr>
              <w:rPr>
                <w:rFonts w:eastAsiaTheme="minorHAnsi"/>
                <w:b/>
                <w:lang w:eastAsia="en-US"/>
              </w:rPr>
            </w:pPr>
            <w:r w:rsidRPr="00381026">
              <w:rPr>
                <w:rFonts w:eastAsiaTheme="minorHAnsi"/>
                <w:color w:val="000000"/>
                <w:lang w:eastAsia="en-US"/>
              </w:rPr>
              <w:t>У</w:t>
            </w:r>
            <w:r w:rsidRPr="00381026">
              <w:rPr>
                <w:rFonts w:eastAsiaTheme="minorHAnsi"/>
                <w:bCs/>
                <w:lang w:eastAsia="en-US"/>
              </w:rPr>
              <w:t>теплитель:</w:t>
            </w:r>
            <w:r w:rsidRPr="00381026">
              <w:rPr>
                <w:rFonts w:eastAsiaTheme="minorHAnsi"/>
                <w:lang w:eastAsia="en-US"/>
              </w:rPr>
              <w:t xml:space="preserve"> «</w:t>
            </w:r>
            <w:proofErr w:type="spellStart"/>
            <w:r w:rsidRPr="00381026">
              <w:rPr>
                <w:rFonts w:eastAsiaTheme="minorHAnsi"/>
                <w:lang w:eastAsia="en-US"/>
              </w:rPr>
              <w:t>Шелтер</w:t>
            </w:r>
            <w:proofErr w:type="spellEnd"/>
            <w:r w:rsidRPr="00381026">
              <w:rPr>
                <w:rFonts w:eastAsiaTheme="minorHAnsi"/>
                <w:lang w:eastAsia="en-US"/>
              </w:rPr>
              <w:t xml:space="preserve"> Микро» 120 г/м</w:t>
            </w:r>
            <w:r w:rsidRPr="00381026">
              <w:rPr>
                <w:rFonts w:eastAsiaTheme="minorHAnsi"/>
                <w:vertAlign w:val="superscript"/>
                <w:lang w:eastAsia="en-US"/>
              </w:rPr>
              <w:t>2</w:t>
            </w:r>
            <w:r w:rsidRPr="00381026">
              <w:rPr>
                <w:rFonts w:eastAsiaTheme="minorHAnsi"/>
                <w:lang w:eastAsia="en-US"/>
              </w:rPr>
              <w:t>, состав сырья 100% ПЭ:</w:t>
            </w:r>
          </w:p>
          <w:p w:rsidR="00381026" w:rsidRPr="00381026" w:rsidRDefault="00381026" w:rsidP="00381026">
            <w:pPr>
              <w:tabs>
                <w:tab w:val="left" w:pos="4488"/>
              </w:tabs>
              <w:rPr>
                <w:rFonts w:eastAsiaTheme="minorHAnsi"/>
                <w:b/>
                <w:lang w:eastAsia="en-US"/>
              </w:rPr>
            </w:pPr>
            <w:proofErr w:type="spellStart"/>
            <w:r w:rsidRPr="00381026">
              <w:rPr>
                <w:rFonts w:eastAsiaTheme="minorHAnsi"/>
                <w:lang w:eastAsia="en-US"/>
              </w:rPr>
              <w:t>Спанбонд</w:t>
            </w:r>
            <w:proofErr w:type="spellEnd"/>
            <w:r w:rsidRPr="00381026">
              <w:rPr>
                <w:rFonts w:eastAsiaTheme="minorHAnsi"/>
                <w:lang w:eastAsia="en-US"/>
              </w:rPr>
              <w:t>: нетканый материал для предотвращения миграции утеплителя, состав сырья 100%ПЭ, плотность 25 г/м</w:t>
            </w:r>
            <w:r w:rsidRPr="00381026">
              <w:rPr>
                <w:rFonts w:eastAsiaTheme="minorHAnsi"/>
                <w:vertAlign w:val="superscript"/>
                <w:lang w:eastAsia="en-US"/>
              </w:rPr>
              <w:t xml:space="preserve">2 </w:t>
            </w:r>
            <w:r w:rsidRPr="00381026">
              <w:rPr>
                <w:rFonts w:eastAsiaTheme="minorHAnsi"/>
                <w:lang w:eastAsia="en-US"/>
              </w:rPr>
              <w:t xml:space="preserve">(ставить только со стороны подкладки). </w:t>
            </w:r>
          </w:p>
          <w:p w:rsidR="00381026" w:rsidRPr="00381026" w:rsidRDefault="00381026" w:rsidP="00381026">
            <w:pPr>
              <w:suppressAutoHyphens/>
              <w:rPr>
                <w:b/>
                <w:lang w:eastAsia="zh-CN"/>
              </w:rPr>
            </w:pPr>
            <w:r w:rsidRPr="00381026">
              <w:rPr>
                <w:lang w:eastAsia="zh-CN"/>
              </w:rPr>
              <w:t>Подкладка: состав сырья 100% ПЭ, плотность 60 г/м</w:t>
            </w:r>
            <w:r w:rsidRPr="00381026">
              <w:rPr>
                <w:vertAlign w:val="superscript"/>
                <w:lang w:eastAsia="zh-CN"/>
              </w:rPr>
              <w:t>2</w:t>
            </w:r>
            <w:r w:rsidRPr="00381026">
              <w:rPr>
                <w:lang w:eastAsia="zh-CN"/>
              </w:rPr>
              <w:t>, цвет черный.</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2541"/>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3.</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suppressAutoHyphens/>
              <w:rPr>
                <w:b/>
                <w:lang w:eastAsia="zh-CN"/>
              </w:rPr>
            </w:pPr>
            <w:r w:rsidRPr="00381026">
              <w:rPr>
                <w:b/>
                <w:lang w:eastAsia="zh-CN"/>
              </w:rPr>
              <w:t>Куртка мужская летняя</w:t>
            </w:r>
          </w:p>
          <w:p w:rsidR="00381026" w:rsidRPr="00381026" w:rsidRDefault="00381026" w:rsidP="00381026">
            <w:pPr>
              <w:jc w:val="left"/>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bCs/>
                <w:lang w:eastAsia="en-US"/>
              </w:rPr>
              <w:t>ГОСТ 12.4.280-2014.</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lang w:eastAsia="en-US"/>
              </w:rPr>
              <w:t xml:space="preserve">Куртка имеет фигурную отделку из </w:t>
            </w:r>
            <w:proofErr w:type="spellStart"/>
            <w:r w:rsidRPr="00381026">
              <w:rPr>
                <w:rFonts w:eastAsiaTheme="minorHAnsi"/>
                <w:lang w:eastAsia="en-US"/>
              </w:rPr>
              <w:t>световозвращающего</w:t>
            </w:r>
            <w:proofErr w:type="spellEnd"/>
            <w:r w:rsidRPr="00381026">
              <w:rPr>
                <w:rFonts w:eastAsiaTheme="minorHAnsi"/>
                <w:lang w:eastAsia="en-US"/>
              </w:rPr>
              <w:t xml:space="preserve"> материала, контрастную стёжку в области плечевого пояса и по низу спинки куртки, а также рельефы спереди и на спине, сужающиеся книзу. Имеет рациональную длину, которая обеспечивает удобство при любом положении тела. Имеет «закрытые» молнии для центральной застежки куртки и карманов, которые исключают прикосновение фурнитуры с оборудованием и инструментами. Нагрудные и боковые карманы куртки закрыты клапанами, что препятствует попаданию в них мусора и влаги. На левом нагрудном кармане предусмотрены отделения для ручек и карандашей. Куртка имеет нагрудный карман для телефона. На левом нагрудном кармане имеется полукольцо, которое предназначено для крепления с помощью карабина и шнура, необходимых в работе инструментов и приспособлений. Хлястики на контактной ленте по низу рукавов и низу куртки позволяют регулировать объем манжет и плотность прилегания куртки к телу. Вытачки (припуск ткани) в области локтя позволяют легко сгибать руки, при этом рукава не поднимаются в движении. В области подмышечных впадин </w:t>
            </w:r>
            <w:r w:rsidRPr="00381026">
              <w:rPr>
                <w:rFonts w:eastAsiaTheme="minorHAnsi"/>
                <w:lang w:eastAsia="en-US"/>
              </w:rPr>
              <w:lastRenderedPageBreak/>
              <w:t>выполнены вентиляционные отверстия на «молнии» с сеткой. Нижние части рукавов куртки выполнены с вытачками, создающими объем. На куртке имеется лента для нанесения соответствующей маркировки определения персональной принадлежности.</w:t>
            </w:r>
          </w:p>
          <w:p w:rsidR="00381026" w:rsidRPr="00381026" w:rsidRDefault="00381026" w:rsidP="00381026">
            <w:pPr>
              <w:rPr>
                <w:rFonts w:eastAsiaTheme="minorHAnsi"/>
                <w:b/>
                <w:lang w:eastAsia="en-US"/>
              </w:rPr>
            </w:pPr>
            <w:r w:rsidRPr="00381026">
              <w:rPr>
                <w:rFonts w:eastAsiaTheme="minorHAnsi"/>
                <w:b/>
                <w:lang w:eastAsia="en-US"/>
              </w:rPr>
              <w:t>Технологические особенности</w:t>
            </w:r>
          </w:p>
          <w:p w:rsidR="00381026" w:rsidRPr="00381026" w:rsidRDefault="00381026" w:rsidP="00381026">
            <w:pPr>
              <w:rPr>
                <w:rFonts w:eastAsiaTheme="minorHAnsi"/>
                <w:lang w:eastAsia="en-US"/>
              </w:rPr>
            </w:pPr>
            <w:r w:rsidRPr="00381026">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381026">
              <w:rPr>
                <w:rFonts w:eastAsiaTheme="minorHAnsi"/>
                <w:lang w:eastAsia="en-US"/>
              </w:rPr>
              <w:t>трехигольной</w:t>
            </w:r>
            <w:proofErr w:type="spellEnd"/>
            <w:r w:rsidRPr="00381026">
              <w:rPr>
                <w:rFonts w:eastAsiaTheme="minorHAnsi"/>
                <w:lang w:eastAsia="en-US"/>
              </w:rPr>
              <w:t xml:space="preserve"> спецмашине цепного стежка без обметывания срезов (шов </w:t>
            </w:r>
            <w:proofErr w:type="spellStart"/>
            <w:r w:rsidRPr="00381026">
              <w:rPr>
                <w:rFonts w:eastAsiaTheme="minorHAnsi"/>
                <w:lang w:eastAsia="en-US"/>
              </w:rPr>
              <w:t>взамок</w:t>
            </w:r>
            <w:proofErr w:type="spellEnd"/>
            <w:r w:rsidRPr="00381026">
              <w:rPr>
                <w:rFonts w:eastAsiaTheme="minorHAnsi"/>
                <w:lang w:eastAsia="en-US"/>
              </w:rPr>
              <w:t xml:space="preserve">), что обеспечивает эластичность и особую прочность швов, т.е. при растягивании ткани швы также растягиваются. Все отделочные строчки выполнены на </w:t>
            </w:r>
            <w:proofErr w:type="spellStart"/>
            <w:r w:rsidRPr="00381026">
              <w:rPr>
                <w:rFonts w:eastAsiaTheme="minorHAnsi"/>
                <w:lang w:eastAsia="en-US"/>
              </w:rPr>
              <w:t>двухигольных</w:t>
            </w:r>
            <w:proofErr w:type="spellEnd"/>
            <w:r w:rsidRPr="00381026">
              <w:rPr>
                <w:rFonts w:eastAsiaTheme="minorHAnsi"/>
                <w:lang w:eastAsia="en-US"/>
              </w:rPr>
              <w:t xml:space="preserve"> спецмашинах, что обеспечивает ровные строчки и прочность швов. В воротнике-стойке применяется материал с клеевой основой. Входы в карман, разрезы, застежки и др. дополнительно скрепляются на специальных закрепочных машинах, что обеспечивает длительный срок эксплуатации этих элементов. </w:t>
            </w:r>
          </w:p>
          <w:p w:rsidR="00381026" w:rsidRPr="00381026" w:rsidRDefault="00381026" w:rsidP="00381026">
            <w:pPr>
              <w:rPr>
                <w:rFonts w:eastAsiaTheme="minorHAnsi"/>
                <w:lang w:eastAsia="en-US"/>
              </w:rPr>
            </w:pPr>
            <w:r w:rsidRPr="00381026">
              <w:rPr>
                <w:rFonts w:eastAsiaTheme="minorHAnsi"/>
                <w:b/>
                <w:lang w:eastAsia="en-US"/>
              </w:rPr>
              <w:t>Применяемые материалы:</w:t>
            </w:r>
          </w:p>
          <w:p w:rsidR="00381026" w:rsidRPr="00381026" w:rsidRDefault="00381026" w:rsidP="00381026">
            <w:pPr>
              <w:rPr>
                <w:rFonts w:eastAsiaTheme="minorHAnsi"/>
                <w:lang w:eastAsia="en-US"/>
              </w:rPr>
            </w:pPr>
            <w:r w:rsidRPr="00381026">
              <w:rPr>
                <w:rFonts w:eastAsiaTheme="minorHAnsi"/>
                <w:lang w:eastAsia="en-US"/>
              </w:rPr>
              <w:t>Ткань: «</w:t>
            </w:r>
            <w:proofErr w:type="spellStart"/>
            <w:r w:rsidRPr="00381026">
              <w:rPr>
                <w:rFonts w:eastAsiaTheme="minorHAnsi"/>
                <w:lang w:eastAsia="en-US"/>
              </w:rPr>
              <w:t>Индестрактбл</w:t>
            </w:r>
            <w:proofErr w:type="spellEnd"/>
            <w:r w:rsidRPr="00381026">
              <w:rPr>
                <w:rFonts w:eastAsiaTheme="minorHAnsi"/>
                <w:lang w:eastAsia="en-US"/>
              </w:rPr>
              <w:t>», смесовая с водоотталкивающей отделкой, 65%ПЭ +35%хлопок, плотность 245г/м</w:t>
            </w:r>
            <w:r w:rsidRPr="00381026">
              <w:rPr>
                <w:rFonts w:eastAsiaTheme="minorHAnsi"/>
                <w:vertAlign w:val="superscript"/>
                <w:lang w:eastAsia="en-US"/>
              </w:rPr>
              <w:t>2</w:t>
            </w:r>
            <w:r w:rsidRPr="00381026">
              <w:rPr>
                <w:rFonts w:eastAsiaTheme="minorHAnsi"/>
                <w:lang w:eastAsia="en-US"/>
              </w:rPr>
              <w:t xml:space="preserve">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381026" w:rsidRPr="00381026" w:rsidRDefault="00381026" w:rsidP="00381026">
            <w:pPr>
              <w:rPr>
                <w:rFonts w:eastAsiaTheme="minorHAnsi"/>
                <w:lang w:eastAsia="en-US"/>
              </w:rPr>
            </w:pPr>
            <w:proofErr w:type="spellStart"/>
            <w:r w:rsidRPr="00381026">
              <w:rPr>
                <w:rFonts w:eastAsiaTheme="minorHAnsi"/>
                <w:lang w:eastAsia="en-US"/>
              </w:rPr>
              <w:t>Световозвращающий</w:t>
            </w:r>
            <w:proofErr w:type="spellEnd"/>
            <w:r w:rsidRPr="00381026">
              <w:rPr>
                <w:rFonts w:eastAsiaTheme="minorHAnsi"/>
                <w:lang w:eastAsia="en-US"/>
              </w:rPr>
              <w:t xml:space="preserve"> материал: отделочные вставки серого цвета.</w:t>
            </w:r>
          </w:p>
          <w:p w:rsidR="00381026" w:rsidRPr="00381026" w:rsidRDefault="00381026" w:rsidP="00381026">
            <w:pPr>
              <w:rPr>
                <w:rFonts w:eastAsiaTheme="minorHAnsi"/>
                <w:lang w:eastAsia="en-US"/>
              </w:rPr>
            </w:pPr>
            <w:r w:rsidRPr="00381026">
              <w:rPr>
                <w:rFonts w:eastAsiaTheme="minorHAnsi"/>
                <w:lang w:eastAsia="en-US"/>
              </w:rPr>
              <w:t xml:space="preserve">Пуговицы ТА </w:t>
            </w:r>
            <w:proofErr w:type="spellStart"/>
            <w:r w:rsidRPr="00381026">
              <w:rPr>
                <w:rFonts w:eastAsiaTheme="minorHAnsi"/>
                <w:lang w:eastAsia="en-US"/>
              </w:rPr>
              <w:t>химотермостойкие</w:t>
            </w:r>
            <w:proofErr w:type="spellEnd"/>
            <w:r w:rsidRPr="00381026">
              <w:rPr>
                <w:rFonts w:eastAsiaTheme="minorHAnsi"/>
                <w:lang w:eastAsia="en-US"/>
              </w:rPr>
              <w:t>.</w:t>
            </w:r>
          </w:p>
          <w:p w:rsidR="00381026" w:rsidRPr="00381026" w:rsidRDefault="00381026" w:rsidP="00381026">
            <w:pPr>
              <w:numPr>
                <w:ilvl w:val="0"/>
                <w:numId w:val="31"/>
              </w:numPr>
              <w:tabs>
                <w:tab w:val="clear" w:pos="432"/>
              </w:tabs>
              <w:spacing w:after="160" w:line="259" w:lineRule="auto"/>
              <w:ind w:left="0" w:firstLine="0"/>
              <w:jc w:val="left"/>
            </w:pPr>
            <w:r w:rsidRPr="00381026">
              <w:rPr>
                <w:bCs/>
              </w:rPr>
              <w:t>Цвет:</w:t>
            </w:r>
            <w:r w:rsidRPr="00381026">
              <w:t xml:space="preserve"> серый, отделка – красный, черный.</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2967"/>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4.</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b/>
                <w:lang w:eastAsia="en-US"/>
              </w:rPr>
            </w:pPr>
            <w:r w:rsidRPr="00381026">
              <w:rPr>
                <w:rFonts w:eastAsiaTheme="minorHAnsi"/>
                <w:b/>
                <w:lang w:eastAsia="en-US"/>
              </w:rPr>
              <w:t xml:space="preserve">Полукомбинезон летний мужской </w:t>
            </w:r>
          </w:p>
          <w:p w:rsidR="00381026" w:rsidRPr="00381026" w:rsidRDefault="00381026" w:rsidP="00381026">
            <w:pPr>
              <w:suppressAutoHyphens/>
              <w:rPr>
                <w:b/>
                <w:lang w:eastAsia="zh-CN"/>
              </w:rPr>
            </w:pP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bCs/>
                <w:lang w:eastAsia="en-US"/>
              </w:rPr>
            </w:pPr>
            <w:r w:rsidRPr="00381026">
              <w:rPr>
                <w:rFonts w:eastAsiaTheme="minorHAnsi"/>
                <w:bCs/>
                <w:lang w:eastAsia="en-US"/>
              </w:rPr>
              <w:t>ГОСТ 12.4.280-2014</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rPr>
                <w:rFonts w:eastAsiaTheme="minorHAnsi"/>
                <w:lang w:eastAsia="en-US"/>
              </w:rPr>
            </w:pPr>
            <w:r w:rsidRPr="00381026">
              <w:rPr>
                <w:rFonts w:eastAsiaTheme="minorHAnsi"/>
                <w:lang w:eastAsia="en-US"/>
              </w:rPr>
              <w:t xml:space="preserve">Полукомбинезон имеет фигурную отделку из </w:t>
            </w:r>
            <w:proofErr w:type="spellStart"/>
            <w:r w:rsidRPr="00381026">
              <w:rPr>
                <w:rFonts w:eastAsiaTheme="minorHAnsi"/>
                <w:lang w:eastAsia="en-US"/>
              </w:rPr>
              <w:t>световозвращающего</w:t>
            </w:r>
            <w:proofErr w:type="spellEnd"/>
            <w:r w:rsidRPr="00381026">
              <w:rPr>
                <w:rFonts w:eastAsiaTheme="minorHAnsi"/>
                <w:lang w:eastAsia="en-US"/>
              </w:rPr>
              <w:t xml:space="preserve"> материала. Для карманов применяются «закрытые» молнии, которые исключают прикосновение фурнитуры с оборудованием и инструментами. Нагрудные и боковые карманы полукомбинезона закрыты клапанами, что препятствует попаданию в них мусора и влаги. На нагрудном кармане предусмотрены отделения для ручек и карандашей. На левой брючине полукомбинезона имеется нагрудный карман для телефона. В области колен имеются вытачки (припуск ткани), что позволяет легко сгибать ноги, при этом брючины не поднимаются в движении. Наколенники полукомбинезона </w:t>
            </w:r>
            <w:proofErr w:type="spellStart"/>
            <w:r w:rsidRPr="00381026">
              <w:rPr>
                <w:rFonts w:eastAsiaTheme="minorHAnsi"/>
                <w:lang w:eastAsia="en-US"/>
              </w:rPr>
              <w:t>имееют</w:t>
            </w:r>
            <w:proofErr w:type="spellEnd"/>
            <w:r w:rsidRPr="00381026">
              <w:rPr>
                <w:rFonts w:eastAsiaTheme="minorHAnsi"/>
                <w:lang w:eastAsia="en-US"/>
              </w:rPr>
              <w:t xml:space="preserve"> вытачки для создания объема. На бретелях и на талии полукомбинезона предусмотрена эластичная тесьма для регулирования длины и объема </w:t>
            </w:r>
            <w:r w:rsidRPr="00381026">
              <w:rPr>
                <w:rFonts w:eastAsiaTheme="minorHAnsi"/>
                <w:lang w:eastAsia="en-US"/>
              </w:rPr>
              <w:lastRenderedPageBreak/>
              <w:t>изделия. На поясе брюк имеются хлястики-паты с застежкой на петли и пуговицы для регулирования объема по талии. На брючинах полукомбинезона имеются наколенники-карманы, которые предназначены для размещения амортизационных прокладок. Наколенники и усилительные накладки по низу шаговых швов брюк предотвращают истирание ткани в этих местах. На полукомбинезоне имеется лента для нанесения соответствующей маркировки определения персональной принадлежности.</w:t>
            </w:r>
          </w:p>
          <w:p w:rsidR="00381026" w:rsidRPr="00381026" w:rsidRDefault="00381026" w:rsidP="00381026">
            <w:pPr>
              <w:rPr>
                <w:rFonts w:eastAsiaTheme="minorHAnsi"/>
                <w:b/>
                <w:lang w:eastAsia="en-US"/>
              </w:rPr>
            </w:pPr>
            <w:r w:rsidRPr="00381026">
              <w:rPr>
                <w:rFonts w:eastAsiaTheme="minorHAnsi"/>
                <w:b/>
                <w:lang w:eastAsia="en-US"/>
              </w:rPr>
              <w:t>Технологические особенности</w:t>
            </w:r>
          </w:p>
          <w:p w:rsidR="00381026" w:rsidRPr="00381026" w:rsidRDefault="00381026" w:rsidP="00381026">
            <w:pPr>
              <w:rPr>
                <w:rFonts w:eastAsiaTheme="minorHAnsi"/>
                <w:lang w:eastAsia="en-US"/>
              </w:rPr>
            </w:pPr>
            <w:r w:rsidRPr="00381026">
              <w:rPr>
                <w:rFonts w:eastAsiaTheme="minorHAnsi"/>
                <w:lang w:eastAsia="en-US"/>
              </w:rPr>
              <w:t xml:space="preserve">Все соединительные швы выполняются на специальных машинах цепного стежка, что обеспечивает эластичность и прочность швов, т.е. при растягивании ткани швы также растягиваются. Шаговые швы выполнены на </w:t>
            </w:r>
            <w:proofErr w:type="spellStart"/>
            <w:r w:rsidRPr="00381026">
              <w:rPr>
                <w:rFonts w:eastAsiaTheme="minorHAnsi"/>
                <w:lang w:eastAsia="en-US"/>
              </w:rPr>
              <w:t>трехигольной</w:t>
            </w:r>
            <w:proofErr w:type="spellEnd"/>
            <w:r w:rsidRPr="00381026">
              <w:rPr>
                <w:rFonts w:eastAsiaTheme="minorHAnsi"/>
                <w:lang w:eastAsia="en-US"/>
              </w:rPr>
              <w:t xml:space="preserve"> спецмашине цепного стежка без обметывания срезов (шов </w:t>
            </w:r>
            <w:proofErr w:type="spellStart"/>
            <w:r w:rsidRPr="00381026">
              <w:rPr>
                <w:rFonts w:eastAsiaTheme="minorHAnsi"/>
                <w:lang w:eastAsia="en-US"/>
              </w:rPr>
              <w:t>взамок</w:t>
            </w:r>
            <w:proofErr w:type="spellEnd"/>
            <w:r w:rsidRPr="00381026">
              <w:rPr>
                <w:rFonts w:eastAsiaTheme="minorHAnsi"/>
                <w:lang w:eastAsia="en-US"/>
              </w:rPr>
              <w:t xml:space="preserve">), что обеспечивает эластичность и особую прочность швов, т.е. при растягивании ткани швы также растягиваются. Части бретелей с эластичной тесьмой и кулиса на спинке полукомбинезона выполнены на специальной </w:t>
            </w:r>
            <w:proofErr w:type="spellStart"/>
            <w:r w:rsidRPr="00381026">
              <w:rPr>
                <w:rFonts w:eastAsiaTheme="minorHAnsi"/>
                <w:lang w:eastAsia="en-US"/>
              </w:rPr>
              <w:t>четырехигольной</w:t>
            </w:r>
            <w:proofErr w:type="spellEnd"/>
            <w:r w:rsidRPr="00381026">
              <w:rPr>
                <w:rFonts w:eastAsiaTheme="minorHAnsi"/>
                <w:lang w:eastAsia="en-US"/>
              </w:rPr>
              <w:t xml:space="preserve"> машине цепного стежка, что обеспечивает хороший внешний вид, эластичность и прочность швов, т.е. при растягивании ткани швы также растягиваются. Равномерное продвижение ткани на четырех иглах одновременно исключает перекос ткани. Все отделочные строчки выполнены на </w:t>
            </w:r>
            <w:proofErr w:type="spellStart"/>
            <w:r w:rsidRPr="00381026">
              <w:rPr>
                <w:rFonts w:eastAsiaTheme="minorHAnsi"/>
                <w:lang w:eastAsia="en-US"/>
              </w:rPr>
              <w:t>двухигольных</w:t>
            </w:r>
            <w:proofErr w:type="spellEnd"/>
            <w:r w:rsidRPr="00381026">
              <w:rPr>
                <w:rFonts w:eastAsiaTheme="minorHAnsi"/>
                <w:lang w:eastAsia="en-US"/>
              </w:rPr>
              <w:t xml:space="preserve"> спецмашинах, что обеспечивает ровные строчки и прочность швов. В воротнике-стойке применяется материал с клеевой основой для обеспечения хорошей формы воротника. Входы в карман, разрезы, застежки и др. дополнительно скрепляются на специальных закрепочных машинах, тем самым обеспечивается длительный срок эксплуатации этих элементов. </w:t>
            </w:r>
          </w:p>
          <w:p w:rsidR="00381026" w:rsidRPr="00381026" w:rsidRDefault="00381026" w:rsidP="00381026">
            <w:pPr>
              <w:rPr>
                <w:rFonts w:eastAsiaTheme="minorHAnsi"/>
                <w:lang w:eastAsia="en-US"/>
              </w:rPr>
            </w:pPr>
            <w:r w:rsidRPr="00381026">
              <w:rPr>
                <w:rFonts w:eastAsiaTheme="minorHAnsi"/>
                <w:b/>
                <w:lang w:eastAsia="en-US"/>
              </w:rPr>
              <w:t>Применяемые материалы:</w:t>
            </w:r>
          </w:p>
          <w:p w:rsidR="00381026" w:rsidRPr="00381026" w:rsidRDefault="00381026" w:rsidP="00381026">
            <w:pPr>
              <w:rPr>
                <w:rFonts w:eastAsiaTheme="minorHAnsi"/>
                <w:lang w:eastAsia="en-US"/>
              </w:rPr>
            </w:pPr>
            <w:r w:rsidRPr="00381026">
              <w:rPr>
                <w:rFonts w:eastAsiaTheme="minorHAnsi"/>
                <w:lang w:eastAsia="en-US"/>
              </w:rPr>
              <w:t>Ткань: «</w:t>
            </w:r>
            <w:proofErr w:type="spellStart"/>
            <w:r w:rsidRPr="00381026">
              <w:rPr>
                <w:rFonts w:eastAsiaTheme="minorHAnsi"/>
                <w:lang w:eastAsia="en-US"/>
              </w:rPr>
              <w:t>Индестрактбл</w:t>
            </w:r>
            <w:proofErr w:type="spellEnd"/>
            <w:r w:rsidRPr="00381026">
              <w:rPr>
                <w:rFonts w:eastAsiaTheme="minorHAnsi"/>
                <w:lang w:eastAsia="en-US"/>
              </w:rPr>
              <w:t>», смесовая с водоотталкивающей отделкой, 65%ПЭ +35%хлопок, плотность 245г/м</w:t>
            </w:r>
            <w:r w:rsidRPr="00381026">
              <w:rPr>
                <w:rFonts w:eastAsiaTheme="minorHAnsi"/>
                <w:vertAlign w:val="superscript"/>
                <w:lang w:eastAsia="en-US"/>
              </w:rPr>
              <w:t>2</w:t>
            </w:r>
            <w:r w:rsidRPr="00381026">
              <w:rPr>
                <w:rFonts w:eastAsiaTheme="minorHAnsi"/>
                <w:lang w:eastAsia="en-US"/>
              </w:rPr>
              <w:t>, производство «</w:t>
            </w:r>
            <w:proofErr w:type="spellStart"/>
            <w:r w:rsidRPr="00381026">
              <w:rPr>
                <w:rFonts w:eastAsiaTheme="minorHAnsi"/>
                <w:lang w:eastAsia="en-US"/>
              </w:rPr>
              <w:t>Клопман</w:t>
            </w:r>
            <w:proofErr w:type="spellEnd"/>
            <w:r w:rsidRPr="00381026">
              <w:rPr>
                <w:rFonts w:eastAsiaTheme="minorHAnsi"/>
                <w:lang w:eastAsia="en-US"/>
              </w:rPr>
              <w:t>», Италия. Ткань обладает повышенной стойкостью к истирающим нагрузкам, выдерживает частые высокотемпературные стирки без усадки, потери цвета и защитных свойств;</w:t>
            </w:r>
          </w:p>
          <w:p w:rsidR="00381026" w:rsidRPr="00381026" w:rsidRDefault="00381026" w:rsidP="00381026">
            <w:pPr>
              <w:rPr>
                <w:rFonts w:eastAsiaTheme="minorHAnsi"/>
                <w:lang w:eastAsia="en-US"/>
              </w:rPr>
            </w:pPr>
            <w:proofErr w:type="spellStart"/>
            <w:r w:rsidRPr="00381026">
              <w:rPr>
                <w:rFonts w:eastAsiaTheme="minorHAnsi"/>
                <w:lang w:eastAsia="en-US"/>
              </w:rPr>
              <w:t>Световозвращающий</w:t>
            </w:r>
            <w:proofErr w:type="spellEnd"/>
            <w:r w:rsidRPr="00381026">
              <w:rPr>
                <w:rFonts w:eastAsiaTheme="minorHAnsi"/>
                <w:lang w:eastAsia="en-US"/>
              </w:rPr>
              <w:t xml:space="preserve"> материал: отделочные вставки серого цвета; Пуговицы ТА </w:t>
            </w:r>
            <w:proofErr w:type="spellStart"/>
            <w:r w:rsidRPr="00381026">
              <w:rPr>
                <w:rFonts w:eastAsiaTheme="minorHAnsi"/>
                <w:lang w:eastAsia="en-US"/>
              </w:rPr>
              <w:t>химотермостойкие</w:t>
            </w:r>
            <w:proofErr w:type="spellEnd"/>
            <w:r w:rsidRPr="00381026">
              <w:rPr>
                <w:rFonts w:eastAsiaTheme="minorHAnsi"/>
                <w:lang w:eastAsia="en-US"/>
              </w:rPr>
              <w:t>.</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lastRenderedPageBreak/>
              <w:t xml:space="preserve">46 – </w:t>
            </w:r>
            <w:r w:rsidRPr="00381026">
              <w:rPr>
                <w:rFonts w:eastAsiaTheme="minorHAnsi"/>
                <w:color w:val="000000"/>
                <w:lang w:val="en-US" w:eastAsia="en-US"/>
              </w:rPr>
              <w:t>60</w:t>
            </w:r>
            <w:r w:rsidRPr="00381026">
              <w:rPr>
                <w:rFonts w:eastAsiaTheme="minorHAnsi"/>
                <w:color w:val="000000"/>
                <w:lang w:eastAsia="en-US"/>
              </w:rPr>
              <w:t>,</w:t>
            </w:r>
          </w:p>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рост 3-7</w:t>
            </w:r>
          </w:p>
        </w:tc>
      </w:tr>
      <w:tr w:rsidR="00381026" w:rsidRPr="00381026" w:rsidTr="000861FF">
        <w:trPr>
          <w:gridAfter w:val="1"/>
          <w:wAfter w:w="142" w:type="dxa"/>
          <w:trHeight w:val="1549"/>
        </w:trPr>
        <w:tc>
          <w:tcPr>
            <w:tcW w:w="534" w:type="dxa"/>
            <w:tcBorders>
              <w:top w:val="single" w:sz="4" w:space="0" w:color="auto"/>
              <w:left w:val="single" w:sz="4" w:space="0" w:color="auto"/>
              <w:bottom w:val="single" w:sz="4" w:space="0" w:color="auto"/>
              <w:right w:val="single" w:sz="4" w:space="0" w:color="auto"/>
            </w:tcBorders>
          </w:tcPr>
          <w:p w:rsidR="00381026" w:rsidRPr="00381026" w:rsidRDefault="00F2523B" w:rsidP="00381026">
            <w:pPr>
              <w:autoSpaceDE w:val="0"/>
              <w:autoSpaceDN w:val="0"/>
              <w:adjustRightInd w:val="0"/>
              <w:jc w:val="left"/>
              <w:rPr>
                <w:rFonts w:eastAsiaTheme="minorHAnsi"/>
                <w:color w:val="000000"/>
                <w:lang w:eastAsia="en-US"/>
              </w:rPr>
            </w:pPr>
            <w:r>
              <w:rPr>
                <w:rFonts w:eastAsiaTheme="minorHAnsi"/>
                <w:color w:val="000000"/>
                <w:lang w:eastAsia="en-US"/>
              </w:rPr>
              <w:lastRenderedPageBreak/>
              <w:t>5</w:t>
            </w:r>
            <w:r w:rsidR="00381026" w:rsidRPr="00381026">
              <w:rPr>
                <w:rFonts w:eastAsiaTheme="minorHAnsi"/>
                <w:color w:val="000000"/>
                <w:lang w:eastAsia="en-US"/>
              </w:rPr>
              <w:t>.</w:t>
            </w:r>
          </w:p>
        </w:tc>
        <w:tc>
          <w:tcPr>
            <w:tcW w:w="2121"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b/>
                <w:bCs/>
                <w:color w:val="000000"/>
                <w:lang w:eastAsia="en-US"/>
              </w:rPr>
              <w:t xml:space="preserve">Ботинки кожаные с жестким </w:t>
            </w:r>
            <w:proofErr w:type="spellStart"/>
            <w:r w:rsidRPr="00381026">
              <w:rPr>
                <w:rFonts w:eastAsiaTheme="minorHAnsi"/>
                <w:b/>
                <w:bCs/>
                <w:color w:val="000000"/>
                <w:lang w:eastAsia="en-US"/>
              </w:rPr>
              <w:t>подноском</w:t>
            </w:r>
            <w:proofErr w:type="spellEnd"/>
            <w:r w:rsidRPr="00381026">
              <w:rPr>
                <w:rFonts w:eastAsiaTheme="minorHAnsi"/>
                <w:b/>
                <w:bCs/>
                <w:color w:val="000000"/>
                <w:lang w:eastAsia="en-US"/>
              </w:rPr>
              <w:t xml:space="preserve"> утеплённые, мужские </w:t>
            </w:r>
          </w:p>
          <w:p w:rsidR="00381026" w:rsidRPr="00381026" w:rsidRDefault="00381026" w:rsidP="00381026">
            <w:pPr>
              <w:rPr>
                <w:rFonts w:eastAsiaTheme="minorHAnsi"/>
                <w:b/>
                <w:lang w:eastAsia="en-US"/>
              </w:rPr>
            </w:pPr>
          </w:p>
        </w:tc>
        <w:tc>
          <w:tcPr>
            <w:tcW w:w="127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28507-90</w:t>
            </w:r>
          </w:p>
          <w:p w:rsidR="00381026" w:rsidRPr="00381026" w:rsidRDefault="00381026" w:rsidP="00381026">
            <w:pPr>
              <w:autoSpaceDE w:val="0"/>
              <w:autoSpaceDN w:val="0"/>
              <w:adjustRightInd w:val="0"/>
              <w:jc w:val="left"/>
              <w:rPr>
                <w:rFonts w:eastAsiaTheme="minorHAnsi"/>
                <w:color w:val="000000"/>
                <w:lang w:eastAsia="en-US"/>
              </w:rPr>
            </w:pPr>
          </w:p>
          <w:p w:rsidR="00381026" w:rsidRPr="00381026" w:rsidRDefault="00381026" w:rsidP="00381026">
            <w:pPr>
              <w:autoSpaceDE w:val="0"/>
              <w:autoSpaceDN w:val="0"/>
              <w:adjustRightInd w:val="0"/>
              <w:jc w:val="left"/>
              <w:rPr>
                <w:rFonts w:eastAsiaTheme="minorHAnsi"/>
                <w:color w:val="000000"/>
                <w:lang w:eastAsia="en-US"/>
              </w:rPr>
            </w:pPr>
            <w:r w:rsidRPr="00381026">
              <w:rPr>
                <w:rFonts w:eastAsiaTheme="minorHAnsi"/>
                <w:color w:val="000000"/>
                <w:lang w:eastAsia="en-US"/>
              </w:rPr>
              <w:t>ГОСТ 12.4.137-84</w:t>
            </w:r>
          </w:p>
          <w:p w:rsidR="00381026" w:rsidRPr="00381026" w:rsidRDefault="00381026" w:rsidP="00381026">
            <w:pPr>
              <w:autoSpaceDE w:val="0"/>
              <w:autoSpaceDN w:val="0"/>
              <w:adjustRightInd w:val="0"/>
              <w:jc w:val="left"/>
              <w:rPr>
                <w:rFonts w:eastAsiaTheme="minorHAnsi"/>
                <w:color w:val="000000"/>
                <w:lang w:eastAsia="en-US"/>
              </w:rPr>
            </w:pPr>
          </w:p>
          <w:p w:rsidR="00381026" w:rsidRPr="00381026" w:rsidRDefault="00381026" w:rsidP="00381026">
            <w:pPr>
              <w:autoSpaceDE w:val="0"/>
              <w:autoSpaceDN w:val="0"/>
              <w:adjustRightInd w:val="0"/>
              <w:jc w:val="left"/>
              <w:rPr>
                <w:rFonts w:eastAsiaTheme="minorHAnsi"/>
                <w:bCs/>
                <w:lang w:eastAsia="en-US"/>
              </w:rPr>
            </w:pPr>
            <w:r w:rsidRPr="00381026">
              <w:rPr>
                <w:rFonts w:eastAsiaTheme="minorHAnsi"/>
                <w:color w:val="000000"/>
                <w:lang w:eastAsia="en-US"/>
              </w:rPr>
              <w:t>ГОСТ Р 12.4.187-97</w:t>
            </w:r>
          </w:p>
        </w:tc>
        <w:tc>
          <w:tcPr>
            <w:tcW w:w="5386"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rPr>
                <w:rFonts w:eastAsiaTheme="minorHAnsi"/>
                <w:color w:val="000000"/>
                <w:lang w:eastAsia="en-US"/>
              </w:rPr>
            </w:pPr>
            <w:r w:rsidRPr="00381026">
              <w:rPr>
                <w:rFonts w:eastAsiaTheme="minorHAnsi"/>
                <w:color w:val="000000"/>
                <w:lang w:eastAsia="en-US"/>
              </w:rPr>
              <w:t xml:space="preserve">Металлический подносок для защиты от ударов в носочной части стопы МУН 200 Дж. Прокладка, устраняющая возможный нажим подноска на стопу. Подошва двухслойная, с верхним слоем из полиуретана с амортизирующими свойствами и наружным (ходовым) слоем из термопластичного, морозостойкого (до -40ºС) полиуретана с износостойкими свойствами (с предоставлением документальных подтверждений). Устойчива к воздействию агрессивной среды – масел, нефтепродуктов, щелочей. Протектор подошвы с повышенной </w:t>
            </w:r>
            <w:proofErr w:type="spellStart"/>
            <w:r w:rsidRPr="00381026">
              <w:rPr>
                <w:rFonts w:eastAsiaTheme="minorHAnsi"/>
                <w:color w:val="000000"/>
                <w:lang w:eastAsia="en-US"/>
              </w:rPr>
              <w:t>сцепляемостью</w:t>
            </w:r>
            <w:proofErr w:type="spellEnd"/>
            <w:r w:rsidRPr="00381026">
              <w:rPr>
                <w:rFonts w:eastAsiaTheme="minorHAnsi"/>
                <w:color w:val="000000"/>
                <w:lang w:eastAsia="en-US"/>
              </w:rPr>
              <w:t xml:space="preserve"> с поверхностями. Метод крепления подошвы – литьевой. Детали верха обуви из натуральной водоотталкивающей кожи повышенной толщины (1,8 – 2,0 мм). Подкладка: натуральный шерстяной мех на трикотажной основе. </w:t>
            </w:r>
            <w:proofErr w:type="spellStart"/>
            <w:r w:rsidRPr="00381026">
              <w:rPr>
                <w:rFonts w:eastAsiaTheme="minorHAnsi"/>
                <w:color w:val="000000"/>
                <w:lang w:eastAsia="en-US"/>
              </w:rPr>
              <w:t>Формоустойчивый</w:t>
            </w:r>
            <w:proofErr w:type="spellEnd"/>
            <w:r w:rsidRPr="00381026">
              <w:rPr>
                <w:rFonts w:eastAsiaTheme="minorHAnsi"/>
                <w:color w:val="000000"/>
                <w:lang w:eastAsia="en-US"/>
              </w:rPr>
              <w:t xml:space="preserve"> задник из термопластического материала. Мягкий кант для защиты от боковых ударов. Глухой клапан-язык из натуральной кожи, исключающий попадание внутрь влаги, пыли и мелких предметов. Конструкция и используемые материалы обуви должны обеспечивать комфортные условия эксплуатации при пониженных температурах до -40°С (с предоставлением документальных подтверждений). Антистатические свойства. Изготовление с использованием объемной колодки специальной конструкции для обеспечения возможности работать целый день, не испытывая дискомфорта и усталости (с предоставлением документальных подтверждений). Наличие сертификатов соответствия требованиям: ГОСТ 28507-90 «Обувь специальная кожаная для защиты от механических воздействий. Общие технические условия»; ГОСТ 12.4.137-84 «Обувь специальная кожаная для защиты от нефти, нефтепродуктов, кислот, щелочей, нетоксичной и взрывоопасной пыли. Технические условия»; ГОСТ Р 12.4.187-97 «Система стандартов безопасности труда. Обувь специальная кожаная для защиты от общих производственных загрязнений. Общие технические условия»; EN ISO 20345:2004 S2. Наличие гигиенических сертификатов на используемые материалы. Цвета: черный, оттенки серого Гарантийный срок эксплуатации: 12 месяцев. </w:t>
            </w:r>
          </w:p>
        </w:tc>
        <w:tc>
          <w:tcPr>
            <w:tcW w:w="1134" w:type="dxa"/>
            <w:tcBorders>
              <w:top w:val="single" w:sz="4" w:space="0" w:color="auto"/>
              <w:left w:val="single" w:sz="4" w:space="0" w:color="auto"/>
              <w:bottom w:val="single" w:sz="4" w:space="0" w:color="auto"/>
              <w:right w:val="single" w:sz="4" w:space="0" w:color="auto"/>
            </w:tcBorders>
          </w:tcPr>
          <w:p w:rsidR="00381026" w:rsidRPr="00381026" w:rsidRDefault="00381026" w:rsidP="00381026">
            <w:pPr>
              <w:autoSpaceDE w:val="0"/>
              <w:autoSpaceDN w:val="0"/>
              <w:adjustRightInd w:val="0"/>
              <w:jc w:val="center"/>
              <w:rPr>
                <w:rFonts w:eastAsiaTheme="minorHAnsi"/>
                <w:color w:val="000000"/>
                <w:lang w:eastAsia="en-US"/>
              </w:rPr>
            </w:pPr>
            <w:r w:rsidRPr="00381026">
              <w:rPr>
                <w:rFonts w:eastAsiaTheme="minorHAnsi"/>
                <w:color w:val="000000"/>
                <w:lang w:eastAsia="en-US"/>
              </w:rPr>
              <w:t>41-50</w:t>
            </w:r>
          </w:p>
        </w:tc>
      </w:tr>
    </w:tbl>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val="en-US"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F90BE1" w:rsidRPr="00F90BE1" w:rsidRDefault="00F90BE1" w:rsidP="00F90BE1">
      <w:pPr>
        <w:rPr>
          <w:rFonts w:eastAsia="Calibri"/>
          <w:sz w:val="22"/>
          <w:szCs w:val="22"/>
          <w:lang w:eastAsia="en-US"/>
        </w:rPr>
      </w:pPr>
    </w:p>
    <w:p w:rsidR="00F90BE1" w:rsidRPr="00F90BE1" w:rsidRDefault="00F90BE1" w:rsidP="00F90BE1">
      <w:pPr>
        <w:autoSpaceDN w:val="0"/>
        <w:jc w:val="right"/>
      </w:pPr>
      <w:r w:rsidRPr="00F90BE1">
        <w:t xml:space="preserve">                                                                                                                        </w:t>
      </w:r>
    </w:p>
    <w:p w:rsidR="00F90BE1" w:rsidRPr="00F90BE1" w:rsidRDefault="00F90BE1" w:rsidP="00F90BE1">
      <w:pPr>
        <w:autoSpaceDN w:val="0"/>
        <w:jc w:val="right"/>
      </w:pPr>
      <w:r w:rsidRPr="00F90BE1">
        <w:t>Приложение № 2</w:t>
      </w:r>
    </w:p>
    <w:p w:rsidR="00F90BE1" w:rsidRPr="00F90BE1" w:rsidRDefault="00F90BE1" w:rsidP="00F90BE1">
      <w:pPr>
        <w:autoSpaceDN w:val="0"/>
        <w:jc w:val="right"/>
      </w:pPr>
      <w:r w:rsidRPr="00F90BE1">
        <w:t xml:space="preserve">к контракту </w:t>
      </w:r>
    </w:p>
    <w:p w:rsidR="00F90BE1" w:rsidRPr="00F90BE1" w:rsidRDefault="00F90BE1" w:rsidP="00F90BE1">
      <w:pPr>
        <w:autoSpaceDN w:val="0"/>
        <w:jc w:val="right"/>
      </w:pPr>
      <w:r w:rsidRPr="00F90BE1">
        <w:t>№ ______ от «___» _________ 2017 г.</w:t>
      </w:r>
    </w:p>
    <w:p w:rsidR="00F90BE1" w:rsidRPr="00F90BE1" w:rsidRDefault="00F90BE1" w:rsidP="00F90BE1">
      <w:pPr>
        <w:autoSpaceDN w:val="0"/>
        <w:jc w:val="center"/>
      </w:pPr>
    </w:p>
    <w:p w:rsidR="00F90BE1" w:rsidRPr="00F90BE1" w:rsidRDefault="00F90BE1" w:rsidP="00F90BE1">
      <w:pPr>
        <w:jc w:val="right"/>
        <w:rPr>
          <w:rFonts w:eastAsiaTheme="minorHAnsi"/>
          <w:sz w:val="28"/>
          <w:szCs w:val="28"/>
          <w:lang w:eastAsia="en-US"/>
        </w:rPr>
      </w:pPr>
    </w:p>
    <w:p w:rsidR="00F90BE1" w:rsidRPr="00F90BE1" w:rsidRDefault="00F90BE1" w:rsidP="00F90BE1">
      <w:pPr>
        <w:jc w:val="center"/>
        <w:rPr>
          <w:rFonts w:eastAsiaTheme="minorHAnsi"/>
          <w:b/>
          <w:sz w:val="22"/>
          <w:szCs w:val="22"/>
          <w:lang w:eastAsia="en-US"/>
        </w:rPr>
      </w:pPr>
      <w:r w:rsidRPr="00F90BE1">
        <w:rPr>
          <w:rFonts w:eastAsiaTheme="minorHAnsi"/>
          <w:b/>
          <w:sz w:val="22"/>
          <w:szCs w:val="22"/>
          <w:lang w:eastAsia="en-US"/>
        </w:rPr>
        <w:t>Акт приема-передачи товара</w:t>
      </w:r>
    </w:p>
    <w:p w:rsidR="00F90BE1" w:rsidRPr="00F90BE1" w:rsidRDefault="00F90BE1" w:rsidP="00F90BE1">
      <w:pPr>
        <w:jc w:val="center"/>
        <w:rPr>
          <w:rFonts w:eastAsiaTheme="minorHAnsi"/>
          <w:sz w:val="22"/>
          <w:szCs w:val="22"/>
          <w:lang w:eastAsia="en-US"/>
        </w:rPr>
      </w:pPr>
    </w:p>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xml:space="preserve">г. Благовещенск                                                                                                </w:t>
      </w:r>
      <w:proofErr w:type="gramStart"/>
      <w:r w:rsidRPr="00F90BE1">
        <w:rPr>
          <w:rFonts w:eastAsiaTheme="minorHAnsi"/>
          <w:sz w:val="22"/>
          <w:szCs w:val="22"/>
          <w:lang w:eastAsia="en-US"/>
        </w:rPr>
        <w:t xml:space="preserve">   «</w:t>
      </w:r>
      <w:proofErr w:type="gramEnd"/>
      <w:r w:rsidRPr="00F90BE1">
        <w:rPr>
          <w:rFonts w:eastAsiaTheme="minorHAnsi"/>
          <w:sz w:val="22"/>
          <w:szCs w:val="22"/>
          <w:lang w:eastAsia="en-US"/>
        </w:rPr>
        <w:t>___» _________20___г.</w:t>
      </w:r>
    </w:p>
    <w:p w:rsidR="00F90BE1" w:rsidRPr="00F90BE1" w:rsidRDefault="00F90BE1" w:rsidP="00F90BE1">
      <w:pPr>
        <w:jc w:val="right"/>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u w:val="single"/>
          <w:lang w:eastAsia="en-US"/>
        </w:rPr>
        <w:t>Организация _______</w:t>
      </w:r>
      <w:r w:rsidRPr="00F90BE1">
        <w:rPr>
          <w:rFonts w:eastAsiaTheme="minorHAnsi"/>
          <w:sz w:val="22"/>
          <w:szCs w:val="22"/>
          <w:lang w:eastAsia="en-US"/>
        </w:rPr>
        <w:t xml:space="preserve"> в лице ___________________________________передает, а </w:t>
      </w:r>
      <w:r w:rsidRPr="00F90BE1">
        <w:rPr>
          <w:rFonts w:eastAsiaTheme="minorHAnsi"/>
          <w:sz w:val="22"/>
          <w:szCs w:val="22"/>
          <w:u w:val="single"/>
          <w:lang w:eastAsia="en-US"/>
        </w:rPr>
        <w:t>Некоммерческая организация</w:t>
      </w:r>
      <w:r w:rsidRPr="00F90BE1">
        <w:rPr>
          <w:rFonts w:eastAsiaTheme="minorHAnsi"/>
          <w:sz w:val="22"/>
          <w:szCs w:val="22"/>
          <w:u w:val="single"/>
        </w:rPr>
        <w:t xml:space="preserve"> «Фонд капитального ремонта многоквартирных домов Амурской области» </w:t>
      </w:r>
      <w:r w:rsidRPr="00F90BE1">
        <w:rPr>
          <w:rFonts w:eastAsiaTheme="minorHAnsi"/>
          <w:sz w:val="22"/>
          <w:szCs w:val="22"/>
          <w:lang w:eastAsia="en-US"/>
        </w:rPr>
        <w:t>в лице генерального директора Батурина Сергея Владимировича принимает ___________________________</w:t>
      </w:r>
    </w:p>
    <w:p w:rsidR="00F90BE1" w:rsidRPr="00F90BE1" w:rsidRDefault="00F90BE1" w:rsidP="00F90BE1">
      <w:pPr>
        <w:rPr>
          <w:rFonts w:eastAsiaTheme="minorHAnsi"/>
          <w:sz w:val="22"/>
          <w:szCs w:val="22"/>
          <w:lang w:eastAsia="en-US"/>
        </w:rPr>
      </w:pPr>
    </w:p>
    <w:tbl>
      <w:tblPr>
        <w:tblStyle w:val="af3"/>
        <w:tblW w:w="9258" w:type="dxa"/>
        <w:tblLook w:val="04A0" w:firstRow="1" w:lastRow="0" w:firstColumn="1" w:lastColumn="0" w:noHBand="0" w:noVBand="1"/>
      </w:tblPr>
      <w:tblGrid>
        <w:gridCol w:w="753"/>
        <w:gridCol w:w="2905"/>
        <w:gridCol w:w="1812"/>
        <w:gridCol w:w="1894"/>
        <w:gridCol w:w="1894"/>
      </w:tblGrid>
      <w:tr w:rsidR="00F90BE1" w:rsidRPr="00F90BE1" w:rsidTr="009772C1">
        <w:trPr>
          <w:trHeight w:val="871"/>
        </w:trPr>
        <w:tc>
          <w:tcPr>
            <w:tcW w:w="753"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п/п</w:t>
            </w:r>
          </w:p>
        </w:tc>
        <w:tc>
          <w:tcPr>
            <w:tcW w:w="2905"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Наименование товара</w:t>
            </w:r>
          </w:p>
          <w:p w:rsidR="00F90BE1" w:rsidRPr="00F90BE1" w:rsidRDefault="00F90BE1" w:rsidP="00F90BE1">
            <w:pPr>
              <w:jc w:val="center"/>
              <w:rPr>
                <w:rFonts w:eastAsiaTheme="minorHAnsi"/>
                <w:sz w:val="22"/>
                <w:szCs w:val="22"/>
                <w:lang w:eastAsia="en-US"/>
              </w:rPr>
            </w:pPr>
          </w:p>
        </w:tc>
        <w:tc>
          <w:tcPr>
            <w:tcW w:w="1812"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Кол-во экз.</w:t>
            </w:r>
          </w:p>
        </w:tc>
        <w:tc>
          <w:tcPr>
            <w:tcW w:w="1894"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Цена</w:t>
            </w:r>
          </w:p>
        </w:tc>
        <w:tc>
          <w:tcPr>
            <w:tcW w:w="1894"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Примечание</w:t>
            </w:r>
          </w:p>
        </w:tc>
      </w:tr>
      <w:tr w:rsidR="00F90BE1" w:rsidRPr="00F90BE1" w:rsidTr="009772C1">
        <w:trPr>
          <w:trHeight w:val="471"/>
        </w:trPr>
        <w:tc>
          <w:tcPr>
            <w:tcW w:w="753" w:type="dxa"/>
          </w:tcPr>
          <w:p w:rsidR="00F90BE1" w:rsidRPr="00F90BE1" w:rsidRDefault="00F90BE1" w:rsidP="00F90BE1">
            <w:pPr>
              <w:rPr>
                <w:rFonts w:eastAsiaTheme="minorHAnsi"/>
                <w:sz w:val="22"/>
                <w:szCs w:val="22"/>
                <w:lang w:eastAsia="en-US"/>
              </w:rPr>
            </w:pPr>
          </w:p>
        </w:tc>
        <w:tc>
          <w:tcPr>
            <w:tcW w:w="2905" w:type="dxa"/>
          </w:tcPr>
          <w:p w:rsidR="00F90BE1" w:rsidRPr="00F90BE1" w:rsidRDefault="00F90BE1" w:rsidP="00F90BE1">
            <w:pPr>
              <w:rPr>
                <w:rFonts w:eastAsiaTheme="minorHAnsi"/>
                <w:sz w:val="22"/>
                <w:szCs w:val="22"/>
                <w:lang w:eastAsia="en-US"/>
              </w:rPr>
            </w:pPr>
          </w:p>
        </w:tc>
        <w:tc>
          <w:tcPr>
            <w:tcW w:w="1812"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r>
      <w:tr w:rsidR="00F90BE1" w:rsidRPr="00F90BE1" w:rsidTr="009772C1">
        <w:trPr>
          <w:trHeight w:val="471"/>
        </w:trPr>
        <w:tc>
          <w:tcPr>
            <w:tcW w:w="753" w:type="dxa"/>
          </w:tcPr>
          <w:p w:rsidR="00F90BE1" w:rsidRPr="00F90BE1" w:rsidRDefault="00F90BE1" w:rsidP="00F90BE1">
            <w:pPr>
              <w:rPr>
                <w:rFonts w:eastAsiaTheme="minorHAnsi"/>
                <w:sz w:val="22"/>
                <w:szCs w:val="22"/>
                <w:lang w:eastAsia="en-US"/>
              </w:rPr>
            </w:pPr>
          </w:p>
        </w:tc>
        <w:tc>
          <w:tcPr>
            <w:tcW w:w="2905" w:type="dxa"/>
          </w:tcPr>
          <w:p w:rsidR="00F90BE1" w:rsidRPr="00F90BE1" w:rsidRDefault="00F90BE1" w:rsidP="00F90BE1">
            <w:pPr>
              <w:rPr>
                <w:rFonts w:eastAsiaTheme="minorHAnsi"/>
                <w:sz w:val="22"/>
                <w:szCs w:val="22"/>
                <w:lang w:eastAsia="en-US"/>
              </w:rPr>
            </w:pPr>
          </w:p>
        </w:tc>
        <w:tc>
          <w:tcPr>
            <w:tcW w:w="1812"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r>
      <w:tr w:rsidR="00F90BE1" w:rsidRPr="00F90BE1" w:rsidTr="009772C1">
        <w:trPr>
          <w:trHeight w:val="471"/>
        </w:trPr>
        <w:tc>
          <w:tcPr>
            <w:tcW w:w="3658" w:type="dxa"/>
            <w:gridSpan w:val="2"/>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Итого:</w:t>
            </w:r>
          </w:p>
        </w:tc>
        <w:tc>
          <w:tcPr>
            <w:tcW w:w="1812"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c>
          <w:tcPr>
            <w:tcW w:w="1894" w:type="dxa"/>
          </w:tcPr>
          <w:p w:rsidR="00F90BE1" w:rsidRPr="00F90BE1" w:rsidRDefault="00F90BE1" w:rsidP="00F90BE1">
            <w:pPr>
              <w:rPr>
                <w:rFonts w:eastAsiaTheme="minorHAnsi"/>
                <w:sz w:val="22"/>
                <w:szCs w:val="22"/>
                <w:lang w:eastAsia="en-US"/>
              </w:rPr>
            </w:pPr>
          </w:p>
        </w:tc>
      </w:tr>
    </w:tbl>
    <w:p w:rsidR="00F90BE1" w:rsidRPr="00F90BE1" w:rsidRDefault="00F90BE1" w:rsidP="00F90BE1">
      <w:pPr>
        <w:rPr>
          <w:rFonts w:eastAsiaTheme="minorHAnsi"/>
          <w:sz w:val="22"/>
          <w:szCs w:val="22"/>
          <w:lang w:eastAsia="en-US"/>
        </w:rPr>
      </w:pPr>
    </w:p>
    <w:p w:rsidR="00F90BE1" w:rsidRPr="00F90BE1" w:rsidRDefault="00F90BE1" w:rsidP="00F90BE1">
      <w:pPr>
        <w:spacing w:line="360" w:lineRule="auto"/>
        <w:jc w:val="left"/>
        <w:rPr>
          <w:sz w:val="22"/>
          <w:szCs w:val="22"/>
        </w:rPr>
      </w:pPr>
      <w:r w:rsidRPr="00F90BE1">
        <w:rPr>
          <w:sz w:val="22"/>
          <w:szCs w:val="22"/>
        </w:rPr>
        <w:t xml:space="preserve">Цена </w:t>
      </w:r>
      <w:r w:rsidR="007544B2">
        <w:rPr>
          <w:sz w:val="22"/>
          <w:szCs w:val="22"/>
        </w:rPr>
        <w:t>Товара</w:t>
      </w:r>
      <w:r w:rsidRPr="00F90BE1">
        <w:rPr>
          <w:sz w:val="22"/>
          <w:szCs w:val="22"/>
        </w:rPr>
        <w:t xml:space="preserve"> в соответствии с Контрактом составляет ______________________________________________________________________</w:t>
      </w:r>
    </w:p>
    <w:p w:rsidR="00F90BE1" w:rsidRPr="00F90BE1" w:rsidRDefault="00F90BE1" w:rsidP="00F90BE1">
      <w:pPr>
        <w:jc w:val="center"/>
        <w:rPr>
          <w:sz w:val="22"/>
          <w:szCs w:val="22"/>
          <w:vertAlign w:val="superscript"/>
        </w:rPr>
      </w:pPr>
      <w:r w:rsidRPr="00F90BE1">
        <w:rPr>
          <w:sz w:val="22"/>
          <w:szCs w:val="22"/>
          <w:vertAlign w:val="superscript"/>
        </w:rPr>
        <w:t xml:space="preserve"> (цифрами и прописью)</w:t>
      </w:r>
    </w:p>
    <w:p w:rsidR="00F90BE1" w:rsidRPr="00F90BE1" w:rsidRDefault="00F90BE1" w:rsidP="00F90BE1">
      <w:pPr>
        <w:spacing w:line="360" w:lineRule="auto"/>
        <w:rPr>
          <w:sz w:val="22"/>
          <w:szCs w:val="22"/>
        </w:rPr>
      </w:pPr>
    </w:p>
    <w:p w:rsidR="00F90BE1" w:rsidRPr="00F90BE1" w:rsidRDefault="00F90BE1" w:rsidP="00F90BE1">
      <w:pPr>
        <w:spacing w:line="360" w:lineRule="auto"/>
        <w:rPr>
          <w:sz w:val="22"/>
          <w:szCs w:val="22"/>
        </w:rPr>
      </w:pPr>
      <w:r w:rsidRPr="00F90BE1">
        <w:rPr>
          <w:sz w:val="22"/>
          <w:szCs w:val="22"/>
          <w:shd w:val="clear" w:color="auto" w:fill="FFFFFF"/>
        </w:rPr>
        <w:t>Заказчик согласен, что товар</w:t>
      </w:r>
      <w:r w:rsidRPr="00F90BE1">
        <w:rPr>
          <w:sz w:val="22"/>
          <w:szCs w:val="22"/>
        </w:rPr>
        <w:t xml:space="preserve"> ________ поставлен в полном объеме, имеет надлежащие количественные и качественные характеристики, удовлетворяет условиям и требованиям контракта и подлежит приёмке.</w:t>
      </w:r>
    </w:p>
    <w:p w:rsidR="00F90BE1" w:rsidRPr="00F90BE1" w:rsidRDefault="00F90BE1" w:rsidP="00F90BE1">
      <w:pPr>
        <w:rPr>
          <w:rFonts w:eastAsiaTheme="minorHAnsi"/>
          <w:sz w:val="22"/>
          <w:szCs w:val="22"/>
          <w:lang w:eastAsia="en-US"/>
        </w:rPr>
      </w:pPr>
      <w:r w:rsidRPr="00F90BE1">
        <w:rPr>
          <w:sz w:val="22"/>
          <w:szCs w:val="22"/>
          <w:shd w:val="clear" w:color="auto" w:fill="FFFFFF"/>
        </w:rPr>
        <w:t>Настоящий акт составлен «____» __________ 201_ г. в двух экземплярах, по одному экземпляру для каждой из Сторон.</w:t>
      </w:r>
    </w:p>
    <w:p w:rsidR="00F90BE1" w:rsidRPr="00F90BE1" w:rsidRDefault="00F90BE1" w:rsidP="00F90BE1">
      <w:pPr>
        <w:rPr>
          <w:sz w:val="22"/>
          <w:szCs w:val="22"/>
        </w:rPr>
      </w:pPr>
    </w:p>
    <w:p w:rsidR="00F90BE1" w:rsidRPr="00F90BE1" w:rsidRDefault="00F90BE1" w:rsidP="00F90BE1">
      <w:pPr>
        <w:rPr>
          <w:sz w:val="22"/>
          <w:szCs w:val="22"/>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Передал: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Принял: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4248A8" w:rsidRDefault="004248A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340878" w:rsidRDefault="0034087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B312F4" w:rsidRDefault="00864FC0" w:rsidP="00B312F4">
      <w:pPr>
        <w:widowControl w:val="0"/>
        <w:tabs>
          <w:tab w:val="left" w:pos="1172"/>
        </w:tabs>
        <w:ind w:right="20" w:firstLine="709"/>
        <w:rPr>
          <w:lang w:eastAsia="en-US"/>
        </w:rPr>
      </w:pPr>
      <w:r>
        <w:rPr>
          <w:sz w:val="22"/>
          <w:szCs w:val="22"/>
        </w:rPr>
        <w:t>3</w:t>
      </w:r>
      <w:r w:rsidRPr="00150293">
        <w:rPr>
          <w:sz w:val="22"/>
          <w:szCs w:val="22"/>
        </w:rPr>
        <w:t xml:space="preserve">. Срок поставки товара: </w:t>
      </w:r>
      <w:r w:rsidR="00347141">
        <w:rPr>
          <w:sz w:val="21"/>
          <w:szCs w:val="21"/>
        </w:rPr>
        <w:t>с</w:t>
      </w:r>
      <w:r w:rsidR="00B312F4" w:rsidRPr="008B1C35">
        <w:rPr>
          <w:sz w:val="21"/>
          <w:szCs w:val="21"/>
        </w:rPr>
        <w:t xml:space="preserve"> даты заключения контракта </w:t>
      </w:r>
      <w:r w:rsidR="007544B2">
        <w:rPr>
          <w:sz w:val="21"/>
          <w:szCs w:val="21"/>
        </w:rPr>
        <w:t>до 01.09.2018г.</w:t>
      </w:r>
      <w:r w:rsidR="00B312F4" w:rsidRPr="008B1C35">
        <w:rPr>
          <w:sz w:val="21"/>
          <w:szCs w:val="21"/>
        </w:rPr>
        <w:t xml:space="preserve"> (</w:t>
      </w:r>
      <w:r w:rsidR="00B312F4" w:rsidRPr="008B1C35">
        <w:rPr>
          <w:lang w:eastAsia="en-US"/>
        </w:rPr>
        <w:t>по предварительной заявке представителей Заказчика).</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347141" w:rsidRPr="00CD18BF" w:rsidRDefault="00347141" w:rsidP="00347141">
      <w:pPr>
        <w:rPr>
          <w:b/>
          <w:lang w:eastAsia="en-US"/>
        </w:rPr>
      </w:pPr>
    </w:p>
    <w:p w:rsidR="00347141" w:rsidRPr="00CD18BF" w:rsidRDefault="00347141" w:rsidP="00347141">
      <w:pPr>
        <w:rPr>
          <w:lang w:eastAsia="en-US"/>
        </w:rPr>
      </w:pPr>
      <w:r w:rsidRPr="00CD18BF">
        <w:rPr>
          <w:lang w:eastAsia="en-US"/>
        </w:rPr>
        <w:t>На бланке организации</w:t>
      </w:r>
    </w:p>
    <w:p w:rsidR="00347141" w:rsidRPr="00CD18BF" w:rsidRDefault="00347141" w:rsidP="00347141">
      <w:pPr>
        <w:rPr>
          <w:lang w:eastAsia="en-US"/>
        </w:rPr>
      </w:pPr>
      <w:r w:rsidRPr="00CD18BF">
        <w:rPr>
          <w:lang w:eastAsia="en-US"/>
        </w:rPr>
        <w:t>Дата, исх. номер</w:t>
      </w:r>
    </w:p>
    <w:p w:rsidR="00347141" w:rsidRPr="00CD18BF" w:rsidRDefault="00347141" w:rsidP="00347141">
      <w:pPr>
        <w:rPr>
          <w:b/>
          <w:lang w:eastAsia="en-US"/>
        </w:rPr>
      </w:pPr>
    </w:p>
    <w:tbl>
      <w:tblPr>
        <w:tblW w:w="10173" w:type="dxa"/>
        <w:tblLook w:val="00A0" w:firstRow="1" w:lastRow="0" w:firstColumn="1" w:lastColumn="0" w:noHBand="0" w:noVBand="0"/>
      </w:tblPr>
      <w:tblGrid>
        <w:gridCol w:w="5637"/>
        <w:gridCol w:w="4536"/>
      </w:tblGrid>
      <w:tr w:rsidR="00347141" w:rsidRPr="00CD18BF" w:rsidTr="009772C1">
        <w:tc>
          <w:tcPr>
            <w:tcW w:w="5637"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347141" w:rsidRPr="00CD18BF" w:rsidRDefault="00347141" w:rsidP="00347141">
      <w:pPr>
        <w:rPr>
          <w:vanish/>
          <w:lang w:eastAsia="en-US"/>
        </w:rPr>
      </w:pPr>
    </w:p>
    <w:tbl>
      <w:tblPr>
        <w:tblW w:w="0" w:type="auto"/>
        <w:tblInd w:w="108" w:type="dxa"/>
        <w:tblLook w:val="01E0" w:firstRow="1" w:lastRow="1" w:firstColumn="1" w:lastColumn="1" w:noHBand="0" w:noVBand="0"/>
      </w:tblPr>
      <w:tblGrid>
        <w:gridCol w:w="9814"/>
      </w:tblGrid>
      <w:tr w:rsidR="00347141" w:rsidRPr="00CD18BF" w:rsidTr="009772C1">
        <w:tc>
          <w:tcPr>
            <w:tcW w:w="10030" w:type="dxa"/>
            <w:tcBorders>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347141" w:rsidRPr="00CD18BF" w:rsidRDefault="00347141" w:rsidP="009772C1">
            <w:pPr>
              <w:keepNext/>
              <w:jc w:val="center"/>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bl>
    <w:p w:rsidR="00347141" w:rsidRPr="00CD18BF" w:rsidRDefault="00347141" w:rsidP="00347141">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347141" w:rsidRPr="00CD18BF" w:rsidRDefault="00347141" w:rsidP="00347141">
      <w:pPr>
        <w:jc w:val="center"/>
        <w:rPr>
          <w:i/>
          <w:sz w:val="18"/>
          <w:szCs w:val="18"/>
          <w:lang w:eastAsia="en-US"/>
        </w:rPr>
      </w:pPr>
      <w:r w:rsidRPr="00CD18BF">
        <w:rPr>
          <w:i/>
          <w:sz w:val="18"/>
          <w:szCs w:val="18"/>
          <w:lang w:eastAsia="en-US"/>
        </w:rPr>
        <w:t>(для физического лица)</w:t>
      </w:r>
    </w:p>
    <w:p w:rsidR="00347141" w:rsidRPr="00CD18BF" w:rsidRDefault="00347141" w:rsidP="00347141">
      <w:pPr>
        <w:jc w:val="right"/>
        <w:rPr>
          <w:b/>
          <w:lang w:eastAsia="en-US"/>
        </w:rPr>
      </w:pPr>
    </w:p>
    <w:p w:rsidR="00347141" w:rsidRPr="00CD18BF" w:rsidRDefault="00347141" w:rsidP="00347141">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347141" w:rsidRPr="00CD18BF" w:rsidRDefault="00347141" w:rsidP="00347141">
      <w:pPr>
        <w:rPr>
          <w:lang w:eastAsia="en-US"/>
        </w:rPr>
      </w:pPr>
      <w:r w:rsidRPr="00CD18BF">
        <w:rPr>
          <w:lang w:eastAsia="en-US"/>
        </w:rPr>
        <w:t>_____________________________________________________________________________,</w:t>
      </w:r>
    </w:p>
    <w:p w:rsidR="00347141" w:rsidRPr="00CD18BF" w:rsidRDefault="00347141" w:rsidP="00347141">
      <w:pPr>
        <w:jc w:val="center"/>
        <w:rPr>
          <w:i/>
          <w:sz w:val="18"/>
          <w:szCs w:val="18"/>
          <w:lang w:eastAsia="en-US"/>
        </w:rPr>
      </w:pPr>
      <w:r w:rsidRPr="00CD18BF">
        <w:rPr>
          <w:i/>
          <w:sz w:val="18"/>
          <w:szCs w:val="18"/>
          <w:lang w:eastAsia="en-US"/>
        </w:rPr>
        <w:t>(указывается объект закупки)</w:t>
      </w:r>
    </w:p>
    <w:p w:rsidR="00347141" w:rsidRPr="00CD18BF" w:rsidRDefault="00347141" w:rsidP="00347141">
      <w:pPr>
        <w:jc w:val="center"/>
        <w:rPr>
          <w:lang w:eastAsia="en-US"/>
        </w:rPr>
      </w:pPr>
    </w:p>
    <w:p w:rsidR="00347141" w:rsidRPr="00CD18BF" w:rsidRDefault="00347141" w:rsidP="00347141">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47141" w:rsidRDefault="00347141" w:rsidP="00347141">
      <w:pPr>
        <w:tabs>
          <w:tab w:val="left" w:pos="993"/>
        </w:tabs>
        <w:ind w:firstLine="360"/>
        <w:contextualSpacing/>
        <w:rPr>
          <w:lang w:eastAsia="en-US"/>
        </w:rPr>
      </w:pPr>
    </w:p>
    <w:p w:rsidR="00347141" w:rsidRPr="00F9043D" w:rsidRDefault="00347141" w:rsidP="00347141">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47141" w:rsidRDefault="00347141" w:rsidP="00347141">
      <w:pPr>
        <w:tabs>
          <w:tab w:val="left" w:pos="993"/>
        </w:tabs>
        <w:ind w:firstLine="360"/>
        <w:contextualSpacing/>
        <w:rPr>
          <w:lang w:eastAsia="en-US"/>
        </w:rPr>
      </w:pPr>
    </w:p>
    <w:p w:rsidR="00347141" w:rsidRDefault="00347141" w:rsidP="00347141">
      <w:pPr>
        <w:tabs>
          <w:tab w:val="left" w:pos="993"/>
        </w:tabs>
        <w:ind w:firstLine="360"/>
        <w:contextualSpacing/>
        <w:rPr>
          <w:lang w:eastAsia="en-US"/>
        </w:rPr>
      </w:pPr>
      <w:r>
        <w:rPr>
          <w:lang w:eastAsia="en-US"/>
        </w:rPr>
        <w:t>-   участник закупки не является офшорной компанией;</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347141" w:rsidRPr="00CD18BF" w:rsidRDefault="00347141" w:rsidP="00347141">
      <w:pPr>
        <w:keepNext/>
        <w:outlineLvl w:val="1"/>
        <w:rPr>
          <w:b/>
          <w:bCs/>
          <w:i/>
          <w:iCs/>
        </w:rPr>
      </w:pPr>
    </w:p>
    <w:p w:rsidR="00347141" w:rsidRPr="00CD18BF" w:rsidRDefault="00347141" w:rsidP="00347141">
      <w:pPr>
        <w:keepNext/>
        <w:outlineLvl w:val="1"/>
        <w:rPr>
          <w:b/>
          <w:bCs/>
          <w:i/>
          <w:iCs/>
        </w:rPr>
      </w:pPr>
    </w:p>
    <w:p w:rsidR="00347141" w:rsidRPr="00CD18BF" w:rsidRDefault="00347141" w:rsidP="00347141">
      <w:pPr>
        <w:rPr>
          <w:lang w:eastAsia="en-US"/>
        </w:rPr>
      </w:pPr>
    </w:p>
    <w:p w:rsidR="00347141" w:rsidRPr="00CD18BF" w:rsidRDefault="00347141" w:rsidP="00347141">
      <w:pPr>
        <w:ind w:firstLine="360"/>
      </w:pPr>
    </w:p>
    <w:p w:rsidR="00347141" w:rsidRPr="00CD18BF" w:rsidRDefault="00347141" w:rsidP="00347141">
      <w:pPr>
        <w:ind w:firstLine="360"/>
      </w:pPr>
      <w:r w:rsidRPr="00CD18BF">
        <w:t>Руководитель организации</w:t>
      </w:r>
      <w:r w:rsidRPr="00CD18BF">
        <w:tab/>
      </w:r>
      <w:r w:rsidRPr="00CD18BF">
        <w:tab/>
        <w:t>___________________        ___________________</w:t>
      </w:r>
    </w:p>
    <w:p w:rsidR="00347141" w:rsidRPr="00CD18BF" w:rsidRDefault="00347141" w:rsidP="00347141">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347141" w:rsidRPr="00CD18BF" w:rsidRDefault="00347141" w:rsidP="00347141">
      <w:pPr>
        <w:ind w:firstLine="360"/>
      </w:pPr>
      <w:r w:rsidRPr="00CD18BF">
        <w:t xml:space="preserve">                                                                                                                             </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65516">
      <w:footerReference w:type="even" r:id="rId56"/>
      <w:footerReference w:type="default" r:id="rId57"/>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5B3" w:rsidRDefault="008B35B3">
      <w:r>
        <w:separator/>
      </w:r>
    </w:p>
  </w:endnote>
  <w:endnote w:type="continuationSeparator" w:id="0">
    <w:p w:rsidR="008B35B3" w:rsidRDefault="008B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9772C1" w:rsidRDefault="009772C1">
        <w:pPr>
          <w:pStyle w:val="ae"/>
          <w:jc w:val="center"/>
        </w:pPr>
        <w:r>
          <w:fldChar w:fldCharType="begin"/>
        </w:r>
        <w:r>
          <w:instrText>PAGE   \* MERGEFORMAT</w:instrText>
        </w:r>
        <w:r>
          <w:fldChar w:fldCharType="separate"/>
        </w:r>
        <w:r w:rsidR="00CD5AC8">
          <w:rPr>
            <w:noProof/>
          </w:rPr>
          <w:t>43</w:t>
        </w:r>
        <w:r>
          <w:fldChar w:fldCharType="end"/>
        </w:r>
      </w:p>
    </w:sdtContent>
  </w:sdt>
  <w:p w:rsidR="009772C1" w:rsidRDefault="009772C1"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C1" w:rsidRDefault="009772C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9772C1" w:rsidRDefault="009772C1"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2C1" w:rsidRDefault="009772C1"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CD5AC8">
      <w:rPr>
        <w:rStyle w:val="af0"/>
        <w:noProof/>
      </w:rPr>
      <w:t>46</w:t>
    </w:r>
    <w:r>
      <w:rPr>
        <w:rStyle w:val="af0"/>
      </w:rPr>
      <w:fldChar w:fldCharType="end"/>
    </w:r>
  </w:p>
  <w:p w:rsidR="009772C1" w:rsidRDefault="009772C1"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5B3" w:rsidRDefault="008B35B3">
      <w:r>
        <w:separator/>
      </w:r>
    </w:p>
  </w:footnote>
  <w:footnote w:type="continuationSeparator" w:id="0">
    <w:p w:rsidR="008B35B3" w:rsidRDefault="008B3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702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4"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4835D6"/>
    <w:multiLevelType w:val="multilevel"/>
    <w:tmpl w:val="041C10B2"/>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7"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3126" w:hanging="432"/>
      </w:pPr>
      <w:rPr>
        <w:i w:val="0"/>
        <w:sz w:val="24"/>
      </w:rPr>
    </w:lvl>
    <w:lvl w:ilvl="2">
      <w:start w:val="1"/>
      <w:numFmt w:val="decimal"/>
      <w:lvlText w:val="%1.%2.%3."/>
      <w:lvlJc w:val="left"/>
      <w:pPr>
        <w:ind w:left="8300"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0"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0585DFB"/>
    <w:multiLevelType w:val="multilevel"/>
    <w:tmpl w:val="87043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7024EDC"/>
    <w:multiLevelType w:val="multilevel"/>
    <w:tmpl w:val="08E4580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A62FF1"/>
    <w:multiLevelType w:val="multilevel"/>
    <w:tmpl w:val="CA162C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DA94373"/>
    <w:multiLevelType w:val="multilevel"/>
    <w:tmpl w:val="CC1AB9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15"/>
  </w:num>
  <w:num w:numId="3">
    <w:abstractNumId w:val="28"/>
  </w:num>
  <w:num w:numId="4">
    <w:abstractNumId w:val="1"/>
  </w:num>
  <w:num w:numId="5">
    <w:abstractNumId w:val="10"/>
  </w:num>
  <w:num w:numId="6">
    <w:abstractNumId w:val="30"/>
  </w:num>
  <w:num w:numId="7">
    <w:abstractNumId w:val="27"/>
  </w:num>
  <w:num w:numId="8">
    <w:abstractNumId w:val="29"/>
  </w:num>
  <w:num w:numId="9">
    <w:abstractNumId w:val="13"/>
  </w:num>
  <w:num w:numId="10">
    <w:abstractNumId w:val="2"/>
  </w:num>
  <w:num w:numId="11">
    <w:abstractNumId w:val="5"/>
  </w:num>
  <w:num w:numId="12">
    <w:abstractNumId w:val="14"/>
  </w:num>
  <w:num w:numId="13">
    <w:abstractNumId w:val="7"/>
  </w:num>
  <w:num w:numId="14">
    <w:abstractNumId w:val="23"/>
  </w:num>
  <w:num w:numId="15">
    <w:abstractNumId w:val="9"/>
  </w:num>
  <w:num w:numId="16">
    <w:abstractNumId w:val="20"/>
  </w:num>
  <w:num w:numId="17">
    <w:abstractNumId w:val="16"/>
  </w:num>
  <w:num w:numId="18">
    <w:abstractNumId w:val="4"/>
  </w:num>
  <w:num w:numId="19">
    <w:abstractNumId w:val="22"/>
  </w:num>
  <w:num w:numId="20">
    <w:abstractNumId w:val="18"/>
  </w:num>
  <w:num w:numId="21">
    <w:abstractNumId w:val="3"/>
  </w:num>
  <w:num w:numId="22">
    <w:abstractNumId w:val="12"/>
  </w:num>
  <w:num w:numId="23">
    <w:abstractNumId w:val="24"/>
  </w:num>
  <w:num w:numId="24">
    <w:abstractNumId w:val="11"/>
  </w:num>
  <w:num w:numId="25">
    <w:abstractNumId w:val="21"/>
  </w:num>
  <w:num w:numId="26">
    <w:abstractNumId w:val="8"/>
  </w:num>
  <w:num w:numId="27">
    <w:abstractNumId w:val="26"/>
  </w:num>
  <w:num w:numId="28">
    <w:abstractNumId w:val="6"/>
  </w:num>
  <w:num w:numId="29">
    <w:abstractNumId w:val="17"/>
  </w:num>
  <w:num w:numId="30">
    <w:abstractNumId w:val="19"/>
  </w:num>
  <w:num w:numId="3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6FAC"/>
    <w:rsid w:val="00025EE7"/>
    <w:rsid w:val="000264EE"/>
    <w:rsid w:val="0003363A"/>
    <w:rsid w:val="00045204"/>
    <w:rsid w:val="000460BC"/>
    <w:rsid w:val="00055D94"/>
    <w:rsid w:val="00057E91"/>
    <w:rsid w:val="00063136"/>
    <w:rsid w:val="00072983"/>
    <w:rsid w:val="00075A2E"/>
    <w:rsid w:val="00092683"/>
    <w:rsid w:val="00095445"/>
    <w:rsid w:val="000A112E"/>
    <w:rsid w:val="000A3168"/>
    <w:rsid w:val="000A6A4C"/>
    <w:rsid w:val="000A6CC1"/>
    <w:rsid w:val="000B2197"/>
    <w:rsid w:val="000B527F"/>
    <w:rsid w:val="000C166E"/>
    <w:rsid w:val="000C2FBC"/>
    <w:rsid w:val="000C4D09"/>
    <w:rsid w:val="000D2EF0"/>
    <w:rsid w:val="000D58F5"/>
    <w:rsid w:val="000D7C38"/>
    <w:rsid w:val="000F2845"/>
    <w:rsid w:val="001004A1"/>
    <w:rsid w:val="00100B46"/>
    <w:rsid w:val="00105A3F"/>
    <w:rsid w:val="001103F6"/>
    <w:rsid w:val="00122B64"/>
    <w:rsid w:val="001240F3"/>
    <w:rsid w:val="00124DAA"/>
    <w:rsid w:val="0012500C"/>
    <w:rsid w:val="0012575A"/>
    <w:rsid w:val="00127928"/>
    <w:rsid w:val="001303E5"/>
    <w:rsid w:val="00146212"/>
    <w:rsid w:val="001472F1"/>
    <w:rsid w:val="0015120F"/>
    <w:rsid w:val="00151D29"/>
    <w:rsid w:val="00174A06"/>
    <w:rsid w:val="00174A84"/>
    <w:rsid w:val="001809C5"/>
    <w:rsid w:val="00182AB3"/>
    <w:rsid w:val="00192045"/>
    <w:rsid w:val="001A1BB5"/>
    <w:rsid w:val="001A3B3D"/>
    <w:rsid w:val="001A3F99"/>
    <w:rsid w:val="001A5A76"/>
    <w:rsid w:val="001B59A6"/>
    <w:rsid w:val="001B5B0E"/>
    <w:rsid w:val="001D1001"/>
    <w:rsid w:val="001D35A5"/>
    <w:rsid w:val="001D3B50"/>
    <w:rsid w:val="001D4669"/>
    <w:rsid w:val="001D6D7A"/>
    <w:rsid w:val="001E3A2C"/>
    <w:rsid w:val="001E6C7F"/>
    <w:rsid w:val="001E7891"/>
    <w:rsid w:val="001F4AFD"/>
    <w:rsid w:val="001F71B4"/>
    <w:rsid w:val="002022F5"/>
    <w:rsid w:val="00211746"/>
    <w:rsid w:val="0022130A"/>
    <w:rsid w:val="00226585"/>
    <w:rsid w:val="00245152"/>
    <w:rsid w:val="002461AD"/>
    <w:rsid w:val="002520DF"/>
    <w:rsid w:val="002640E1"/>
    <w:rsid w:val="00273743"/>
    <w:rsid w:val="00273A9F"/>
    <w:rsid w:val="00273D1C"/>
    <w:rsid w:val="00276880"/>
    <w:rsid w:val="00276C2F"/>
    <w:rsid w:val="00282976"/>
    <w:rsid w:val="00283CDA"/>
    <w:rsid w:val="00287024"/>
    <w:rsid w:val="0029174A"/>
    <w:rsid w:val="00292737"/>
    <w:rsid w:val="002A3947"/>
    <w:rsid w:val="002D72ED"/>
    <w:rsid w:val="002D735F"/>
    <w:rsid w:val="002E4EEB"/>
    <w:rsid w:val="002F0C73"/>
    <w:rsid w:val="002F30E1"/>
    <w:rsid w:val="002F3CDE"/>
    <w:rsid w:val="002F5BA1"/>
    <w:rsid w:val="002F6EB5"/>
    <w:rsid w:val="00305243"/>
    <w:rsid w:val="003112C5"/>
    <w:rsid w:val="0031138F"/>
    <w:rsid w:val="00312DCA"/>
    <w:rsid w:val="003145C6"/>
    <w:rsid w:val="00315370"/>
    <w:rsid w:val="00317B2B"/>
    <w:rsid w:val="00334FB9"/>
    <w:rsid w:val="00337280"/>
    <w:rsid w:val="00340878"/>
    <w:rsid w:val="0034661D"/>
    <w:rsid w:val="00347141"/>
    <w:rsid w:val="0035405D"/>
    <w:rsid w:val="00360647"/>
    <w:rsid w:val="00362FE1"/>
    <w:rsid w:val="00367C5C"/>
    <w:rsid w:val="00377671"/>
    <w:rsid w:val="00381026"/>
    <w:rsid w:val="0038305A"/>
    <w:rsid w:val="00385A12"/>
    <w:rsid w:val="0039429D"/>
    <w:rsid w:val="003944A5"/>
    <w:rsid w:val="003A14DA"/>
    <w:rsid w:val="003A7D56"/>
    <w:rsid w:val="003B2878"/>
    <w:rsid w:val="003B3FEF"/>
    <w:rsid w:val="003C1915"/>
    <w:rsid w:val="003D1452"/>
    <w:rsid w:val="003E624A"/>
    <w:rsid w:val="003E7F6B"/>
    <w:rsid w:val="003F0E71"/>
    <w:rsid w:val="003F3B1E"/>
    <w:rsid w:val="0040042B"/>
    <w:rsid w:val="004005CA"/>
    <w:rsid w:val="00411ACF"/>
    <w:rsid w:val="00415678"/>
    <w:rsid w:val="004178A7"/>
    <w:rsid w:val="004248A8"/>
    <w:rsid w:val="0043222B"/>
    <w:rsid w:val="00433FD4"/>
    <w:rsid w:val="0043434D"/>
    <w:rsid w:val="004352AE"/>
    <w:rsid w:val="004373D7"/>
    <w:rsid w:val="00442FAD"/>
    <w:rsid w:val="00446381"/>
    <w:rsid w:val="0044693C"/>
    <w:rsid w:val="0047163A"/>
    <w:rsid w:val="00477117"/>
    <w:rsid w:val="0048626C"/>
    <w:rsid w:val="004878E3"/>
    <w:rsid w:val="0049422A"/>
    <w:rsid w:val="00495878"/>
    <w:rsid w:val="004959B2"/>
    <w:rsid w:val="00495B64"/>
    <w:rsid w:val="00497C15"/>
    <w:rsid w:val="004B2096"/>
    <w:rsid w:val="004B454C"/>
    <w:rsid w:val="004B4E67"/>
    <w:rsid w:val="004B5953"/>
    <w:rsid w:val="004F073F"/>
    <w:rsid w:val="004F72E9"/>
    <w:rsid w:val="0050157E"/>
    <w:rsid w:val="00503105"/>
    <w:rsid w:val="005046C4"/>
    <w:rsid w:val="00504EA9"/>
    <w:rsid w:val="005056A8"/>
    <w:rsid w:val="00506714"/>
    <w:rsid w:val="00515AE6"/>
    <w:rsid w:val="005213D8"/>
    <w:rsid w:val="00521850"/>
    <w:rsid w:val="00523C84"/>
    <w:rsid w:val="005241AB"/>
    <w:rsid w:val="00525546"/>
    <w:rsid w:val="00525C22"/>
    <w:rsid w:val="005268F0"/>
    <w:rsid w:val="005311B6"/>
    <w:rsid w:val="00531FD0"/>
    <w:rsid w:val="00537A69"/>
    <w:rsid w:val="00547EE8"/>
    <w:rsid w:val="00553004"/>
    <w:rsid w:val="005542BA"/>
    <w:rsid w:val="005566C1"/>
    <w:rsid w:val="005578F6"/>
    <w:rsid w:val="0057185C"/>
    <w:rsid w:val="005729F6"/>
    <w:rsid w:val="00581B19"/>
    <w:rsid w:val="0059572E"/>
    <w:rsid w:val="005965E9"/>
    <w:rsid w:val="005A70C4"/>
    <w:rsid w:val="005A7EC9"/>
    <w:rsid w:val="005B05B5"/>
    <w:rsid w:val="005B17BA"/>
    <w:rsid w:val="005B6B16"/>
    <w:rsid w:val="005C0A64"/>
    <w:rsid w:val="005C3D6F"/>
    <w:rsid w:val="005D07F0"/>
    <w:rsid w:val="005D4007"/>
    <w:rsid w:val="005D4105"/>
    <w:rsid w:val="005E615A"/>
    <w:rsid w:val="005F245C"/>
    <w:rsid w:val="005F433E"/>
    <w:rsid w:val="005F4D24"/>
    <w:rsid w:val="005F5968"/>
    <w:rsid w:val="005F7819"/>
    <w:rsid w:val="00603E57"/>
    <w:rsid w:val="00603EC0"/>
    <w:rsid w:val="00612B54"/>
    <w:rsid w:val="006256E3"/>
    <w:rsid w:val="00630017"/>
    <w:rsid w:val="00630018"/>
    <w:rsid w:val="00642E3E"/>
    <w:rsid w:val="00643140"/>
    <w:rsid w:val="0065447D"/>
    <w:rsid w:val="0065708F"/>
    <w:rsid w:val="00661448"/>
    <w:rsid w:val="00674046"/>
    <w:rsid w:val="00680516"/>
    <w:rsid w:val="00681352"/>
    <w:rsid w:val="006854B6"/>
    <w:rsid w:val="00693D52"/>
    <w:rsid w:val="006950F5"/>
    <w:rsid w:val="006A44ED"/>
    <w:rsid w:val="006A6620"/>
    <w:rsid w:val="006B1E43"/>
    <w:rsid w:val="006B1FCE"/>
    <w:rsid w:val="006D069C"/>
    <w:rsid w:val="006D114B"/>
    <w:rsid w:val="006D1EC8"/>
    <w:rsid w:val="006D2FBB"/>
    <w:rsid w:val="006D3ED1"/>
    <w:rsid w:val="006D4603"/>
    <w:rsid w:val="006D6DA0"/>
    <w:rsid w:val="006E3927"/>
    <w:rsid w:val="006E6789"/>
    <w:rsid w:val="006E6ABF"/>
    <w:rsid w:val="006F2415"/>
    <w:rsid w:val="0070084C"/>
    <w:rsid w:val="00712EB3"/>
    <w:rsid w:val="00726FA5"/>
    <w:rsid w:val="00727824"/>
    <w:rsid w:val="00727B3E"/>
    <w:rsid w:val="007353F1"/>
    <w:rsid w:val="00737C9C"/>
    <w:rsid w:val="007512F9"/>
    <w:rsid w:val="007544B2"/>
    <w:rsid w:val="0076157F"/>
    <w:rsid w:val="00766578"/>
    <w:rsid w:val="0076678E"/>
    <w:rsid w:val="00784D0F"/>
    <w:rsid w:val="00786DEC"/>
    <w:rsid w:val="00792614"/>
    <w:rsid w:val="0079321F"/>
    <w:rsid w:val="007A2A92"/>
    <w:rsid w:val="007B1684"/>
    <w:rsid w:val="007B24C2"/>
    <w:rsid w:val="007B2880"/>
    <w:rsid w:val="007B6720"/>
    <w:rsid w:val="007C2C7F"/>
    <w:rsid w:val="007C39F1"/>
    <w:rsid w:val="007C3A4F"/>
    <w:rsid w:val="007C3B50"/>
    <w:rsid w:val="007D0DA1"/>
    <w:rsid w:val="007D0EA9"/>
    <w:rsid w:val="007D113B"/>
    <w:rsid w:val="007D6CFE"/>
    <w:rsid w:val="007D70FA"/>
    <w:rsid w:val="007E21C1"/>
    <w:rsid w:val="007E3FEE"/>
    <w:rsid w:val="007E53DF"/>
    <w:rsid w:val="007F2419"/>
    <w:rsid w:val="007F5A8B"/>
    <w:rsid w:val="00800A3E"/>
    <w:rsid w:val="008019B0"/>
    <w:rsid w:val="00801B83"/>
    <w:rsid w:val="00801E2B"/>
    <w:rsid w:val="00810BD7"/>
    <w:rsid w:val="00817EC5"/>
    <w:rsid w:val="008238C3"/>
    <w:rsid w:val="00832CC5"/>
    <w:rsid w:val="00835D47"/>
    <w:rsid w:val="00836666"/>
    <w:rsid w:val="008401ED"/>
    <w:rsid w:val="00842349"/>
    <w:rsid w:val="008461E8"/>
    <w:rsid w:val="00847A01"/>
    <w:rsid w:val="008502B6"/>
    <w:rsid w:val="00852E31"/>
    <w:rsid w:val="00857617"/>
    <w:rsid w:val="00860D44"/>
    <w:rsid w:val="00864FC0"/>
    <w:rsid w:val="00865516"/>
    <w:rsid w:val="00873E6B"/>
    <w:rsid w:val="00877503"/>
    <w:rsid w:val="008806E8"/>
    <w:rsid w:val="00892997"/>
    <w:rsid w:val="0089618A"/>
    <w:rsid w:val="008974ED"/>
    <w:rsid w:val="008A461B"/>
    <w:rsid w:val="008A66C7"/>
    <w:rsid w:val="008A7708"/>
    <w:rsid w:val="008B1606"/>
    <w:rsid w:val="008B1C35"/>
    <w:rsid w:val="008B35B3"/>
    <w:rsid w:val="008C21B2"/>
    <w:rsid w:val="008C2D0B"/>
    <w:rsid w:val="008C2FCB"/>
    <w:rsid w:val="008C4621"/>
    <w:rsid w:val="008C6386"/>
    <w:rsid w:val="008D09E2"/>
    <w:rsid w:val="008D1F1A"/>
    <w:rsid w:val="008D719C"/>
    <w:rsid w:val="008E24B2"/>
    <w:rsid w:val="008E26C4"/>
    <w:rsid w:val="008E3539"/>
    <w:rsid w:val="008E35DB"/>
    <w:rsid w:val="00901D5C"/>
    <w:rsid w:val="009171C5"/>
    <w:rsid w:val="0092049E"/>
    <w:rsid w:val="00922AF5"/>
    <w:rsid w:val="009259AC"/>
    <w:rsid w:val="009325E1"/>
    <w:rsid w:val="00936AF7"/>
    <w:rsid w:val="009375B5"/>
    <w:rsid w:val="00944012"/>
    <w:rsid w:val="009452B1"/>
    <w:rsid w:val="0096190D"/>
    <w:rsid w:val="0096712E"/>
    <w:rsid w:val="00967C80"/>
    <w:rsid w:val="00970C87"/>
    <w:rsid w:val="00971297"/>
    <w:rsid w:val="009772C1"/>
    <w:rsid w:val="00982928"/>
    <w:rsid w:val="00986EC7"/>
    <w:rsid w:val="00987B49"/>
    <w:rsid w:val="009955BE"/>
    <w:rsid w:val="009C28FF"/>
    <w:rsid w:val="009C58A7"/>
    <w:rsid w:val="009D101E"/>
    <w:rsid w:val="009E026F"/>
    <w:rsid w:val="009F1529"/>
    <w:rsid w:val="009F1AFD"/>
    <w:rsid w:val="009F5DBD"/>
    <w:rsid w:val="00A12689"/>
    <w:rsid w:val="00A13722"/>
    <w:rsid w:val="00A13B93"/>
    <w:rsid w:val="00A20AC4"/>
    <w:rsid w:val="00A30E3E"/>
    <w:rsid w:val="00A35D91"/>
    <w:rsid w:val="00A40643"/>
    <w:rsid w:val="00A46B03"/>
    <w:rsid w:val="00A53EAC"/>
    <w:rsid w:val="00A56BA7"/>
    <w:rsid w:val="00A57DFD"/>
    <w:rsid w:val="00A60AF0"/>
    <w:rsid w:val="00A647CC"/>
    <w:rsid w:val="00A65109"/>
    <w:rsid w:val="00A80A0A"/>
    <w:rsid w:val="00A90D50"/>
    <w:rsid w:val="00A95B6B"/>
    <w:rsid w:val="00AB0E3E"/>
    <w:rsid w:val="00AB6C71"/>
    <w:rsid w:val="00AC11F9"/>
    <w:rsid w:val="00AC5A0C"/>
    <w:rsid w:val="00AC5B82"/>
    <w:rsid w:val="00AC725F"/>
    <w:rsid w:val="00AE5AAF"/>
    <w:rsid w:val="00AE5B1E"/>
    <w:rsid w:val="00AF708B"/>
    <w:rsid w:val="00B01B60"/>
    <w:rsid w:val="00B038CB"/>
    <w:rsid w:val="00B07003"/>
    <w:rsid w:val="00B1552C"/>
    <w:rsid w:val="00B22A1C"/>
    <w:rsid w:val="00B312F4"/>
    <w:rsid w:val="00B3299E"/>
    <w:rsid w:val="00B35B70"/>
    <w:rsid w:val="00B36DCA"/>
    <w:rsid w:val="00B44B1D"/>
    <w:rsid w:val="00B55E5C"/>
    <w:rsid w:val="00B56211"/>
    <w:rsid w:val="00B60349"/>
    <w:rsid w:val="00B6189B"/>
    <w:rsid w:val="00B6633C"/>
    <w:rsid w:val="00B66A40"/>
    <w:rsid w:val="00B679FE"/>
    <w:rsid w:val="00B80BC1"/>
    <w:rsid w:val="00B82076"/>
    <w:rsid w:val="00B83436"/>
    <w:rsid w:val="00B9193F"/>
    <w:rsid w:val="00B92A50"/>
    <w:rsid w:val="00BA30CE"/>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514E"/>
    <w:rsid w:val="00BF575D"/>
    <w:rsid w:val="00BF6E29"/>
    <w:rsid w:val="00BF77FB"/>
    <w:rsid w:val="00BF7F94"/>
    <w:rsid w:val="00C166C4"/>
    <w:rsid w:val="00C23133"/>
    <w:rsid w:val="00C345EB"/>
    <w:rsid w:val="00C411E7"/>
    <w:rsid w:val="00C4209D"/>
    <w:rsid w:val="00C427F5"/>
    <w:rsid w:val="00C477CB"/>
    <w:rsid w:val="00C5064A"/>
    <w:rsid w:val="00C51B4F"/>
    <w:rsid w:val="00C6169C"/>
    <w:rsid w:val="00C6269B"/>
    <w:rsid w:val="00C6578D"/>
    <w:rsid w:val="00C67460"/>
    <w:rsid w:val="00C9184B"/>
    <w:rsid w:val="00CA2117"/>
    <w:rsid w:val="00CA30C2"/>
    <w:rsid w:val="00CB0BB0"/>
    <w:rsid w:val="00CB18D6"/>
    <w:rsid w:val="00CB5758"/>
    <w:rsid w:val="00CB7440"/>
    <w:rsid w:val="00CC2EEF"/>
    <w:rsid w:val="00CD26A3"/>
    <w:rsid w:val="00CD3402"/>
    <w:rsid w:val="00CD5AC8"/>
    <w:rsid w:val="00CD66B1"/>
    <w:rsid w:val="00CF366D"/>
    <w:rsid w:val="00CF5001"/>
    <w:rsid w:val="00CF714C"/>
    <w:rsid w:val="00D0104C"/>
    <w:rsid w:val="00D049A5"/>
    <w:rsid w:val="00D0774E"/>
    <w:rsid w:val="00D114EE"/>
    <w:rsid w:val="00D21CFA"/>
    <w:rsid w:val="00D27F89"/>
    <w:rsid w:val="00D347DD"/>
    <w:rsid w:val="00D36289"/>
    <w:rsid w:val="00D3721E"/>
    <w:rsid w:val="00D57BFF"/>
    <w:rsid w:val="00D64487"/>
    <w:rsid w:val="00D83CB5"/>
    <w:rsid w:val="00D86A87"/>
    <w:rsid w:val="00D95C7A"/>
    <w:rsid w:val="00DA0778"/>
    <w:rsid w:val="00DA08AC"/>
    <w:rsid w:val="00DB47A0"/>
    <w:rsid w:val="00DB4BD2"/>
    <w:rsid w:val="00DC6D58"/>
    <w:rsid w:val="00DD2B30"/>
    <w:rsid w:val="00DD413B"/>
    <w:rsid w:val="00DE0603"/>
    <w:rsid w:val="00DE1FDC"/>
    <w:rsid w:val="00DE584A"/>
    <w:rsid w:val="00DE5EE7"/>
    <w:rsid w:val="00E140FC"/>
    <w:rsid w:val="00E16276"/>
    <w:rsid w:val="00E22925"/>
    <w:rsid w:val="00E27792"/>
    <w:rsid w:val="00E35D27"/>
    <w:rsid w:val="00E44F7C"/>
    <w:rsid w:val="00E477ED"/>
    <w:rsid w:val="00E54B5A"/>
    <w:rsid w:val="00E57CF2"/>
    <w:rsid w:val="00E57D7F"/>
    <w:rsid w:val="00E600FB"/>
    <w:rsid w:val="00E62A59"/>
    <w:rsid w:val="00E63022"/>
    <w:rsid w:val="00E65084"/>
    <w:rsid w:val="00E73875"/>
    <w:rsid w:val="00E82544"/>
    <w:rsid w:val="00E92B76"/>
    <w:rsid w:val="00EA31E9"/>
    <w:rsid w:val="00EA326E"/>
    <w:rsid w:val="00EB550B"/>
    <w:rsid w:val="00EC37D1"/>
    <w:rsid w:val="00EC7D86"/>
    <w:rsid w:val="00ED5344"/>
    <w:rsid w:val="00EE4A00"/>
    <w:rsid w:val="00EF2410"/>
    <w:rsid w:val="00EF495E"/>
    <w:rsid w:val="00EF5F2F"/>
    <w:rsid w:val="00F016DA"/>
    <w:rsid w:val="00F173BA"/>
    <w:rsid w:val="00F245B5"/>
    <w:rsid w:val="00F2523B"/>
    <w:rsid w:val="00F35173"/>
    <w:rsid w:val="00F45315"/>
    <w:rsid w:val="00F457D1"/>
    <w:rsid w:val="00F56AD8"/>
    <w:rsid w:val="00F66437"/>
    <w:rsid w:val="00F70E4E"/>
    <w:rsid w:val="00F84728"/>
    <w:rsid w:val="00F90BE1"/>
    <w:rsid w:val="00F93D7E"/>
    <w:rsid w:val="00FA34BF"/>
    <w:rsid w:val="00FA6599"/>
    <w:rsid w:val="00FA6EC3"/>
    <w:rsid w:val="00FB2FD3"/>
    <w:rsid w:val="00FC3DAE"/>
    <w:rsid w:val="00FD0AB7"/>
    <w:rsid w:val="00FD1C03"/>
    <w:rsid w:val="00FD21F9"/>
    <w:rsid w:val="00FD78D1"/>
    <w:rsid w:val="00FE4032"/>
    <w:rsid w:val="00FE430A"/>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Default">
    <w:name w:val="Default"/>
    <w:rsid w:val="003810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mailto:fkramur@yandex.ru" TargetMode="External"/><Relationship Id="rId55" Type="http://schemas.openxmlformats.org/officeDocument/2006/relationships/hyperlink" Target="consultantplus://offline/ref=E7B0DCAAA1F8CE08D814144AF0FEE74341A420B7200FEECFA51E0279703910E1711039707D2AB47Ai0DFJ" TargetMode="Externa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2.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ref=7BC202096C9FB3A06A4D02F3C7FC87646F8EDE0F46C5D0D4BEA63BC6DFT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7371-3371-4FA7-89C6-B08FF7F8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Pages>
  <Words>29490</Words>
  <Characters>168095</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313</cp:revision>
  <cp:lastPrinted>2017-09-09T03:38:00Z</cp:lastPrinted>
  <dcterms:created xsi:type="dcterms:W3CDTF">2016-11-11T06:01:00Z</dcterms:created>
  <dcterms:modified xsi:type="dcterms:W3CDTF">2017-09-18T03:20:00Z</dcterms:modified>
</cp:coreProperties>
</file>