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4A" w:rsidRDefault="00340A4A" w:rsidP="00A4748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340A4A" w:rsidRDefault="00340A4A" w:rsidP="00A4748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электронного аукциона</w:t>
      </w:r>
    </w:p>
    <w:p w:rsidR="00340A4A" w:rsidRDefault="00340A4A" w:rsidP="00A4748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A4A" w:rsidRDefault="00340A4A" w:rsidP="00A4748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Способ определения поставщика (подрядчика, исполнителя):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аукцион.</w:t>
      </w:r>
    </w:p>
    <w:p w:rsidR="00340A4A" w:rsidRDefault="00340A4A" w:rsidP="00A47486">
      <w:pPr>
        <w:spacing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Электронный аукцион будет проводиться на электронной площадке в сети Интернет по следующему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>
        <w:r>
          <w:rPr>
            <w:rStyle w:val="-"/>
            <w:rFonts w:ascii="Times New Roman" w:hAnsi="Times New Roman" w:cs="Times New Roman"/>
            <w:color w:val="00000A"/>
            <w:sz w:val="28"/>
            <w:szCs w:val="28"/>
          </w:rPr>
          <w:t>http://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www.rts-tender.ru.</w:t>
      </w:r>
    </w:p>
    <w:p w:rsidR="00340A4A" w:rsidRDefault="00340A4A" w:rsidP="00A47486">
      <w:pPr>
        <w:keepLines/>
        <w:widowControl w:val="0"/>
        <w:suppressLineNumbers/>
        <w:suppressAutoHyphens/>
        <w:spacing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Заказчик: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</w:t>
      </w:r>
      <w:r w:rsidR="00034591">
        <w:rPr>
          <w:rFonts w:ascii="Times New Roman" w:hAnsi="Times New Roman" w:cs="Times New Roman"/>
          <w:sz w:val="28"/>
          <w:szCs w:val="28"/>
        </w:rPr>
        <w:t>Амурской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области»</w:t>
      </w:r>
    </w:p>
    <w:p w:rsidR="00340A4A" w:rsidRDefault="00340A4A" w:rsidP="00A47486">
      <w:pPr>
        <w:keepLines/>
        <w:widowControl w:val="0"/>
        <w:suppressLineNumbers/>
        <w:suppressAutoHyphens/>
        <w:spacing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нахождения: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591">
        <w:rPr>
          <w:rFonts w:ascii="Times New Roman" w:hAnsi="Times New Roman" w:cs="Times New Roman"/>
          <w:sz w:val="28"/>
          <w:szCs w:val="28"/>
        </w:rPr>
        <w:t>Амурская</w:t>
      </w:r>
      <w:r>
        <w:rPr>
          <w:rFonts w:ascii="Times New Roman" w:hAnsi="Times New Roman" w:cs="Times New Roman"/>
          <w:sz w:val="28"/>
          <w:szCs w:val="28"/>
        </w:rPr>
        <w:t xml:space="preserve"> область, г.</w:t>
      </w:r>
      <w:r w:rsidR="00034591">
        <w:rPr>
          <w:rFonts w:ascii="Times New Roman" w:hAnsi="Times New Roman" w:cs="Times New Roman"/>
          <w:sz w:val="28"/>
          <w:szCs w:val="28"/>
        </w:rPr>
        <w:t xml:space="preserve"> Благовещенск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4591">
        <w:rPr>
          <w:rFonts w:ascii="Times New Roman" w:hAnsi="Times New Roman" w:cs="Times New Roman"/>
          <w:sz w:val="28"/>
          <w:szCs w:val="28"/>
        </w:rPr>
        <w:t>ул. Амурская, 85</w:t>
      </w:r>
    </w:p>
    <w:p w:rsidR="00034591" w:rsidRDefault="00340A4A" w:rsidP="00A47486">
      <w:pPr>
        <w:keepLines/>
        <w:widowControl w:val="0"/>
        <w:suppressLineNumbers/>
        <w:suppressAutoHyphens/>
        <w:spacing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591">
        <w:rPr>
          <w:rFonts w:ascii="Times New Roman" w:hAnsi="Times New Roman" w:cs="Times New Roman"/>
          <w:sz w:val="28"/>
          <w:szCs w:val="28"/>
        </w:rPr>
        <w:t>Амурская область, г. Благовещенск, ул. Амурская, 85</w:t>
      </w:r>
    </w:p>
    <w:p w:rsidR="00340A4A" w:rsidRDefault="00340A4A" w:rsidP="00A47486">
      <w:pPr>
        <w:widowControl w:val="0"/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A4A">
        <w:rPr>
          <w:rFonts w:ascii="Times New Roman" w:hAnsi="Times New Roman" w:cs="Times New Roman"/>
          <w:sz w:val="28"/>
          <w:szCs w:val="28"/>
        </w:rPr>
        <w:t>8 (</w:t>
      </w:r>
      <w:r w:rsidR="00034591">
        <w:rPr>
          <w:rFonts w:ascii="Times New Roman" w:hAnsi="Times New Roman" w:cs="Times New Roman"/>
          <w:sz w:val="28"/>
          <w:szCs w:val="28"/>
        </w:rPr>
        <w:t>4162) 77-65-01</w:t>
      </w:r>
    </w:p>
    <w:p w:rsidR="00340A4A" w:rsidRPr="00034591" w:rsidRDefault="00340A4A" w:rsidP="00A47486">
      <w:pPr>
        <w:widowControl w:val="0"/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591">
        <w:rPr>
          <w:rFonts w:ascii="Times New Roman" w:hAnsi="Times New Roman" w:cs="Times New Roman"/>
          <w:sz w:val="28"/>
          <w:szCs w:val="28"/>
          <w:lang w:val="en-US"/>
        </w:rPr>
        <w:t>fkramur</w:t>
      </w:r>
      <w:proofErr w:type="spellEnd"/>
      <w:r w:rsidR="00034591" w:rsidRPr="0003459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3459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034591" w:rsidRPr="000345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45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40A4A" w:rsidRDefault="00340A4A" w:rsidP="00A47486">
      <w:pPr>
        <w:widowControl w:val="0"/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Ответственное должностное лицо заказчика: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591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</w:p>
    <w:p w:rsidR="00340A4A" w:rsidRDefault="00340A4A" w:rsidP="00A4748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Специализированная организация:</w:t>
      </w:r>
      <w:r>
        <w:rPr>
          <w:rFonts w:ascii="Times New Roman" w:hAnsi="Times New Roman" w:cs="Times New Roman"/>
          <w:sz w:val="28"/>
          <w:szCs w:val="28"/>
        </w:rPr>
        <w:t xml:space="preserve"> не привлекается.</w:t>
      </w:r>
    </w:p>
    <w:p w:rsidR="00424C68" w:rsidRPr="006C4C78" w:rsidRDefault="00340A4A" w:rsidP="006C4C78">
      <w:pPr>
        <w:spacing w:after="0"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объекта закупки:</w:t>
      </w:r>
      <w:r w:rsidR="00424C68" w:rsidRPr="00424C6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424C68" w:rsidRPr="006C4C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приобретение </w:t>
      </w:r>
      <w:r w:rsidR="00E758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бумаги листовой для офисной техники в пачках</w:t>
      </w:r>
      <w:r w:rsidR="00424C68" w:rsidRPr="006C4C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для нужд Некоммерческой организации «Фонд капитального ремонта многоквартирных домов Амурской области»</w:t>
      </w:r>
      <w:r w:rsidR="00664C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9F3F8F" w:rsidRPr="00424C68" w:rsidRDefault="001112D2" w:rsidP="00424C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2D2">
        <w:rPr>
          <w:rFonts w:ascii="Times New Roman" w:hAnsi="Times New Roman" w:cs="Times New Roman"/>
          <w:b/>
          <w:sz w:val="28"/>
          <w:szCs w:val="28"/>
        </w:rPr>
        <w:t>Идентификационный код закупки:</w:t>
      </w:r>
      <w:r w:rsidR="00E758D2" w:rsidRPr="00E758D2">
        <w:t xml:space="preserve"> </w:t>
      </w:r>
      <w:r w:rsidR="00654905">
        <w:rPr>
          <w:rFonts w:ascii="Times New Roman" w:hAnsi="Times New Roman" w:cs="Times New Roman"/>
          <w:sz w:val="28"/>
          <w:szCs w:val="28"/>
        </w:rPr>
        <w:t>17228011774202801010010013</w:t>
      </w:r>
      <w:r w:rsidR="00E758D2" w:rsidRPr="00E758D2">
        <w:rPr>
          <w:rFonts w:ascii="Times New Roman" w:hAnsi="Times New Roman" w:cs="Times New Roman"/>
          <w:sz w:val="28"/>
          <w:szCs w:val="28"/>
        </w:rPr>
        <w:t>1712340</w:t>
      </w:r>
      <w:r w:rsidRPr="00E75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8D2">
        <w:rPr>
          <w:rFonts w:ascii="Times New Roman" w:hAnsi="Times New Roman" w:cs="Times New Roman"/>
          <w:b/>
          <w:sz w:val="28"/>
          <w:szCs w:val="28"/>
        </w:rPr>
        <w:t>–</w:t>
      </w:r>
      <w:r w:rsidR="00E758D2">
        <w:rPr>
          <w:rFonts w:ascii="Times New Roman" w:hAnsi="Times New Roman" w:cs="Times New Roman"/>
          <w:sz w:val="28"/>
          <w:szCs w:val="28"/>
        </w:rPr>
        <w:t>Бумага для печати</w:t>
      </w:r>
      <w:r w:rsidR="00664C72">
        <w:rPr>
          <w:rFonts w:ascii="Times New Roman" w:hAnsi="Times New Roman" w:cs="Times New Roman"/>
          <w:sz w:val="28"/>
          <w:szCs w:val="28"/>
        </w:rPr>
        <w:t>.</w:t>
      </w:r>
    </w:p>
    <w:p w:rsidR="00340A4A" w:rsidRDefault="00340A4A" w:rsidP="00A4748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Описание объекта закупки: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Техническим заданием.</w:t>
      </w:r>
    </w:p>
    <w:p w:rsidR="00340A4A" w:rsidRDefault="00340A4A" w:rsidP="00A47486">
      <w:pPr>
        <w:widowControl w:val="0"/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Условия </w:t>
      </w:r>
      <w:r w:rsidR="00EF36AF">
        <w:rPr>
          <w:rFonts w:ascii="Times New Roman" w:hAnsi="Times New Roman" w:cs="Times New Roman"/>
          <w:b/>
          <w:bCs/>
          <w:sz w:val="28"/>
          <w:szCs w:val="28"/>
        </w:rPr>
        <w:t>контракта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969BD">
        <w:rPr>
          <w:rFonts w:ascii="Times New Roman" w:hAnsi="Times New Roman" w:cs="Times New Roman"/>
          <w:sz w:val="28"/>
          <w:szCs w:val="28"/>
        </w:rPr>
        <w:t xml:space="preserve"> исполнитель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="00C969BD">
        <w:rPr>
          <w:rFonts w:ascii="Times New Roman" w:hAnsi="Times New Roman" w:cs="Times New Roman"/>
          <w:sz w:val="28"/>
          <w:szCs w:val="28"/>
        </w:rPr>
        <w:t xml:space="preserve"> </w:t>
      </w:r>
      <w:r w:rsidR="006C4C78">
        <w:rPr>
          <w:rFonts w:ascii="Times New Roman" w:hAnsi="Times New Roman" w:cs="Times New Roman"/>
          <w:sz w:val="28"/>
          <w:szCs w:val="28"/>
        </w:rPr>
        <w:t>поставить Товар, являющий</w:t>
      </w:r>
      <w:r w:rsidR="00C969B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объектом закупки, в сроки, объеме, качестве, строго соответствующим техническим характеристикам, которые определены документацией об электронном аукционе, Техническим заданием и проектом </w:t>
      </w:r>
      <w:r w:rsidR="00EF36AF">
        <w:rPr>
          <w:rFonts w:ascii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A4A" w:rsidRDefault="00340A4A" w:rsidP="00A4748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Начальная (максимальная) цена </w:t>
      </w:r>
      <w:r w:rsidR="00EF36AF">
        <w:rPr>
          <w:rFonts w:ascii="Times New Roman" w:hAnsi="Times New Roman" w:cs="Times New Roman"/>
          <w:b/>
          <w:bCs/>
          <w:sz w:val="28"/>
          <w:szCs w:val="28"/>
        </w:rPr>
        <w:t>контракта</w:t>
      </w:r>
      <w:r w:rsidR="001112D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B6CEF">
        <w:rPr>
          <w:rFonts w:ascii="Times New Roman" w:hAnsi="Times New Roman" w:cs="Times New Roman"/>
          <w:sz w:val="28"/>
          <w:szCs w:val="28"/>
        </w:rPr>
        <w:t>539 883</w:t>
      </w:r>
      <w:r w:rsidR="0058048C">
        <w:rPr>
          <w:rFonts w:ascii="Times New Roman" w:hAnsi="Times New Roman" w:cs="Times New Roman"/>
          <w:sz w:val="28"/>
          <w:szCs w:val="28"/>
        </w:rPr>
        <w:t xml:space="preserve"> (</w:t>
      </w:r>
      <w:r w:rsidR="006B6CEF">
        <w:rPr>
          <w:rFonts w:ascii="Times New Roman" w:hAnsi="Times New Roman" w:cs="Times New Roman"/>
          <w:sz w:val="28"/>
          <w:szCs w:val="28"/>
        </w:rPr>
        <w:t>пятьсот тридцать девять тысяч восемьсот восемьдесят три</w:t>
      </w:r>
      <w:r w:rsidR="0058048C">
        <w:rPr>
          <w:rFonts w:ascii="Times New Roman" w:hAnsi="Times New Roman" w:cs="Times New Roman"/>
          <w:sz w:val="28"/>
          <w:szCs w:val="28"/>
        </w:rPr>
        <w:t>)</w:t>
      </w:r>
      <w:r w:rsidR="00C969BD">
        <w:rPr>
          <w:b/>
        </w:rPr>
        <w:t xml:space="preserve"> </w:t>
      </w:r>
      <w:r w:rsidR="0058048C">
        <w:rPr>
          <w:rFonts w:ascii="Times New Roman" w:hAnsi="Times New Roman" w:cs="Times New Roman"/>
          <w:iCs/>
          <w:sz w:val="28"/>
          <w:szCs w:val="28"/>
        </w:rPr>
        <w:t>ру</w:t>
      </w:r>
      <w:r w:rsidR="006B6CEF">
        <w:rPr>
          <w:rFonts w:ascii="Times New Roman" w:hAnsi="Times New Roman" w:cs="Times New Roman"/>
          <w:iCs/>
          <w:sz w:val="28"/>
          <w:szCs w:val="28"/>
        </w:rPr>
        <w:t>бля 50</w:t>
      </w:r>
      <w:r w:rsidR="0058048C">
        <w:rPr>
          <w:rFonts w:ascii="Times New Roman" w:hAnsi="Times New Roman" w:cs="Times New Roman"/>
          <w:iCs/>
          <w:sz w:val="28"/>
          <w:szCs w:val="28"/>
        </w:rPr>
        <w:t xml:space="preserve"> копеек.</w:t>
      </w:r>
    </w:p>
    <w:p w:rsidR="002D69D4" w:rsidRDefault="00715F04" w:rsidP="002D69D4">
      <w:pPr>
        <w:tabs>
          <w:tab w:val="left" w:pos="709"/>
        </w:tabs>
        <w:spacing w:after="0"/>
        <w:ind w:left="1"/>
        <w:rPr>
          <w:sz w:val="28"/>
          <w:szCs w:val="28"/>
        </w:rPr>
      </w:pPr>
      <w:r w:rsidRPr="00715F04">
        <w:rPr>
          <w:rFonts w:ascii="Times New Roman" w:hAnsi="Times New Roman" w:cs="Times New Roman"/>
          <w:b/>
          <w:sz w:val="28"/>
          <w:szCs w:val="28"/>
        </w:rPr>
        <w:t>Срок</w:t>
      </w:r>
      <w:r w:rsidR="00340A4A" w:rsidRPr="00715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F04">
        <w:rPr>
          <w:rFonts w:ascii="Times New Roman" w:hAnsi="Times New Roman" w:cs="Times New Roman"/>
          <w:b/>
          <w:sz w:val="28"/>
          <w:szCs w:val="28"/>
        </w:rPr>
        <w:t>поставки товара</w:t>
      </w:r>
      <w:r w:rsidR="00340A4A" w:rsidRPr="002D69D4">
        <w:rPr>
          <w:rFonts w:ascii="Times New Roman" w:hAnsi="Times New Roman" w:cs="Times New Roman"/>
          <w:b/>
          <w:sz w:val="28"/>
          <w:szCs w:val="28"/>
        </w:rPr>
        <w:t>:</w:t>
      </w:r>
      <w:r w:rsidR="002D69D4">
        <w:rPr>
          <w:sz w:val="28"/>
          <w:szCs w:val="28"/>
        </w:rPr>
        <w:t xml:space="preserve">    </w:t>
      </w:r>
    </w:p>
    <w:p w:rsidR="002D69D4" w:rsidRPr="002D69D4" w:rsidRDefault="002D69D4" w:rsidP="002D69D4">
      <w:pPr>
        <w:tabs>
          <w:tab w:val="left" w:pos="709"/>
        </w:tabs>
        <w:spacing w:after="0"/>
        <w:ind w:left="1"/>
        <w:rPr>
          <w:rFonts w:ascii="Times New Roman" w:hAnsi="Times New Roman" w:cs="Times New Roman"/>
          <w:color w:val="auto"/>
          <w:sz w:val="28"/>
          <w:szCs w:val="28"/>
        </w:rPr>
      </w:pPr>
      <w:r w:rsidRPr="002D69D4">
        <w:rPr>
          <w:sz w:val="28"/>
          <w:szCs w:val="28"/>
        </w:rPr>
        <w:t xml:space="preserve">  </w:t>
      </w:r>
      <w:r w:rsidRPr="002D69D4">
        <w:rPr>
          <w:rFonts w:ascii="Times New Roman" w:hAnsi="Times New Roman" w:cs="Times New Roman"/>
          <w:sz w:val="28"/>
          <w:szCs w:val="28"/>
        </w:rPr>
        <w:t>Поставщик осуществляет поставку Товара двумя партиями:</w:t>
      </w:r>
    </w:p>
    <w:p w:rsidR="002D69D4" w:rsidRPr="002D69D4" w:rsidRDefault="002D69D4" w:rsidP="002D69D4">
      <w:pPr>
        <w:pStyle w:val="a6"/>
        <w:numPr>
          <w:ilvl w:val="0"/>
          <w:numId w:val="2"/>
        </w:numPr>
        <w:tabs>
          <w:tab w:val="left" w:pos="360"/>
        </w:tabs>
        <w:spacing w:line="276" w:lineRule="auto"/>
        <w:ind w:left="1" w:firstLine="359"/>
        <w:rPr>
          <w:sz w:val="28"/>
          <w:szCs w:val="28"/>
        </w:rPr>
      </w:pPr>
      <w:r w:rsidRPr="002D69D4">
        <w:rPr>
          <w:sz w:val="28"/>
          <w:szCs w:val="28"/>
        </w:rPr>
        <w:t>первая партия Товара в объеме 50% от общего количества Товара в течение 10 (десяти) календарных дней с даты заключения Контракта;</w:t>
      </w:r>
    </w:p>
    <w:p w:rsidR="002D69D4" w:rsidRPr="002D69D4" w:rsidRDefault="002D69D4" w:rsidP="002D69D4">
      <w:pPr>
        <w:pStyle w:val="a6"/>
        <w:numPr>
          <w:ilvl w:val="0"/>
          <w:numId w:val="2"/>
        </w:numPr>
        <w:tabs>
          <w:tab w:val="left" w:pos="709"/>
        </w:tabs>
        <w:spacing w:line="276" w:lineRule="auto"/>
        <w:rPr>
          <w:sz w:val="28"/>
          <w:szCs w:val="28"/>
        </w:rPr>
      </w:pPr>
      <w:r w:rsidRPr="002D69D4">
        <w:rPr>
          <w:sz w:val="28"/>
          <w:szCs w:val="28"/>
        </w:rPr>
        <w:t>вторая партия Товара в объеме 50% - 01.03.2018г.</w:t>
      </w:r>
    </w:p>
    <w:p w:rsidR="002D69D4" w:rsidRPr="002D69D4" w:rsidRDefault="002D69D4" w:rsidP="002D69D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D69D4">
        <w:rPr>
          <w:rFonts w:ascii="Times New Roman" w:hAnsi="Times New Roman" w:cs="Times New Roman"/>
          <w:sz w:val="28"/>
          <w:szCs w:val="28"/>
        </w:rPr>
        <w:t>Вступает в силу с даты его подписания Сторонами и действует до 01.05.2018г.,</w:t>
      </w:r>
      <w:r w:rsidRPr="002D69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 в части не исполненных обязательств до полного их исполнения Сторонами.</w:t>
      </w:r>
    </w:p>
    <w:p w:rsidR="00340A4A" w:rsidRPr="000D57A5" w:rsidRDefault="00340A4A" w:rsidP="00A4748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Источник финансирования:</w:t>
      </w:r>
      <w:r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="00480CC7">
        <w:rPr>
          <w:rFonts w:ascii="Times New Roman" w:hAnsi="Times New Roman" w:cs="Times New Roman"/>
          <w:sz w:val="28"/>
          <w:szCs w:val="28"/>
        </w:rPr>
        <w:t>Фонда</w:t>
      </w:r>
    </w:p>
    <w:p w:rsidR="00340A4A" w:rsidRDefault="00340A4A" w:rsidP="00A47486">
      <w:pPr>
        <w:pStyle w:val="2"/>
        <w:tabs>
          <w:tab w:val="left" w:pos="180"/>
          <w:tab w:val="left" w:pos="567"/>
        </w:tabs>
        <w:spacing w:after="0" w:line="240" w:lineRule="auto"/>
        <w:ind w:firstLine="567"/>
        <w:contextualSpacing/>
        <w:jc w:val="both"/>
      </w:pPr>
      <w:r>
        <w:rPr>
          <w:b/>
          <w:bCs/>
          <w:sz w:val="28"/>
          <w:szCs w:val="28"/>
        </w:rPr>
        <w:t>Количество</w:t>
      </w:r>
      <w:r w:rsidR="00C969BD">
        <w:rPr>
          <w:b/>
          <w:bCs/>
          <w:sz w:val="28"/>
          <w:szCs w:val="28"/>
        </w:rPr>
        <w:t xml:space="preserve"> </w:t>
      </w:r>
      <w:r w:rsidR="00715F04">
        <w:rPr>
          <w:b/>
          <w:bCs/>
          <w:sz w:val="28"/>
          <w:szCs w:val="28"/>
        </w:rPr>
        <w:t>поставляемого товара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в соответствии с Техническим заданием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проектом </w:t>
      </w:r>
      <w:r w:rsidR="00EF36AF">
        <w:rPr>
          <w:sz w:val="28"/>
          <w:szCs w:val="28"/>
        </w:rPr>
        <w:t>контракта</w:t>
      </w:r>
      <w:r>
        <w:rPr>
          <w:sz w:val="28"/>
          <w:szCs w:val="28"/>
        </w:rPr>
        <w:t>.</w:t>
      </w:r>
    </w:p>
    <w:p w:rsidR="00340A4A" w:rsidRDefault="00340A4A" w:rsidP="00A47486">
      <w:pPr>
        <w:widowControl w:val="0"/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Место</w:t>
      </w:r>
      <w:r w:rsidR="00C969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5F04">
        <w:rPr>
          <w:rFonts w:ascii="Times New Roman" w:hAnsi="Times New Roman" w:cs="Times New Roman"/>
          <w:b/>
          <w:bCs/>
          <w:sz w:val="28"/>
          <w:szCs w:val="28"/>
        </w:rPr>
        <w:t>поставки товара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E87">
        <w:rPr>
          <w:rFonts w:ascii="Times New Roman" w:hAnsi="Times New Roman" w:cs="Times New Roman"/>
          <w:sz w:val="28"/>
          <w:szCs w:val="28"/>
        </w:rPr>
        <w:t>Амурская область, г. Благовещенск, ул. Амурская, 85</w:t>
      </w:r>
      <w:r w:rsidR="00E758D2">
        <w:rPr>
          <w:rFonts w:ascii="Times New Roman" w:hAnsi="Times New Roman" w:cs="Times New Roman"/>
          <w:sz w:val="28"/>
          <w:szCs w:val="28"/>
        </w:rPr>
        <w:t>, 2 этаж.</w:t>
      </w:r>
    </w:p>
    <w:p w:rsidR="00340A4A" w:rsidRPr="00480CC7" w:rsidRDefault="00340A4A" w:rsidP="00A4748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Сайт в информационно-телекоммуникационной сети «Интернет», на котором размещена документация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CC7" w:rsidRPr="00480CC7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  <w:lang w:val="en-US"/>
        </w:rPr>
        <w:t>www</w:t>
      </w:r>
      <w:r w:rsidR="00480CC7" w:rsidRPr="00480CC7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>.</w:t>
      </w:r>
      <w:proofErr w:type="spellStart"/>
      <w:r w:rsidR="00480CC7" w:rsidRPr="00480CC7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  <w:lang w:val="en-US"/>
        </w:rPr>
        <w:t>fkramur</w:t>
      </w:r>
      <w:proofErr w:type="spellEnd"/>
      <w:r w:rsidR="00480CC7" w:rsidRPr="00480CC7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>.</w:t>
      </w:r>
      <w:proofErr w:type="spellStart"/>
      <w:r w:rsidR="00480CC7" w:rsidRPr="00480CC7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  <w:lang w:val="en-US"/>
        </w:rPr>
        <w:t>ru</w:t>
      </w:r>
      <w:proofErr w:type="spellEnd"/>
    </w:p>
    <w:p w:rsidR="00340A4A" w:rsidRDefault="00340A4A" w:rsidP="00A4748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об электронном аукционе</w:t>
      </w:r>
      <w:r w:rsidR="00424C6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40A4A" w:rsidRPr="005B52B9" w:rsidRDefault="00340A4A" w:rsidP="00A47486">
      <w:pPr>
        <w:widowControl w:val="0"/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и время начала срока подачи заявок: </w:t>
      </w:r>
      <w:r w:rsidR="006B6CEF">
        <w:rPr>
          <w:rFonts w:ascii="Times New Roman" w:hAnsi="Times New Roman" w:cs="Times New Roman"/>
          <w:sz w:val="28"/>
          <w:szCs w:val="28"/>
        </w:rPr>
        <w:t>09.11.</w:t>
      </w:r>
      <w:r w:rsidR="005B00C3">
        <w:rPr>
          <w:rFonts w:ascii="Times New Roman" w:hAnsi="Times New Roman" w:cs="Times New Roman"/>
          <w:sz w:val="28"/>
          <w:szCs w:val="28"/>
        </w:rPr>
        <w:t>2017г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7486">
        <w:rPr>
          <w:rFonts w:ascii="Times New Roman" w:hAnsi="Times New Roman" w:cs="Times New Roman"/>
          <w:sz w:val="28"/>
          <w:szCs w:val="28"/>
        </w:rPr>
        <w:t xml:space="preserve"> с 09 </w:t>
      </w:r>
      <w:r w:rsidR="005B52B9">
        <w:rPr>
          <w:rFonts w:ascii="Times New Roman" w:hAnsi="Times New Roman" w:cs="Times New Roman"/>
          <w:sz w:val="28"/>
          <w:szCs w:val="28"/>
        </w:rPr>
        <w:t xml:space="preserve">ч. </w:t>
      </w:r>
      <w:r w:rsidR="000E77FE">
        <w:rPr>
          <w:rFonts w:ascii="Times New Roman" w:hAnsi="Times New Roman" w:cs="Times New Roman"/>
          <w:sz w:val="28"/>
          <w:szCs w:val="28"/>
        </w:rPr>
        <w:t>00</w:t>
      </w:r>
      <w:r w:rsidR="005B52B9">
        <w:rPr>
          <w:rFonts w:ascii="Times New Roman" w:hAnsi="Times New Roman" w:cs="Times New Roman"/>
          <w:sz w:val="28"/>
          <w:szCs w:val="28"/>
        </w:rPr>
        <w:t xml:space="preserve"> мин. </w:t>
      </w:r>
      <w:r w:rsidR="000E77FE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A47486">
        <w:rPr>
          <w:rFonts w:ascii="Times New Roman" w:hAnsi="Times New Roman" w:cs="Times New Roman"/>
          <w:sz w:val="28"/>
          <w:szCs w:val="28"/>
        </w:rPr>
        <w:t>местное время</w:t>
      </w:r>
      <w:r w:rsidR="000E77FE">
        <w:rPr>
          <w:rFonts w:ascii="Times New Roman" w:hAnsi="Times New Roman" w:cs="Times New Roman"/>
          <w:sz w:val="28"/>
          <w:szCs w:val="28"/>
        </w:rPr>
        <w:t>)</w:t>
      </w:r>
    </w:p>
    <w:p w:rsidR="00340A4A" w:rsidRDefault="00340A4A" w:rsidP="00A4748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Дата и время окончания срока подачи заявок: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6CEF">
        <w:rPr>
          <w:rFonts w:ascii="Times New Roman" w:hAnsi="Times New Roman" w:cs="Times New Roman"/>
          <w:sz w:val="28"/>
          <w:szCs w:val="28"/>
        </w:rPr>
        <w:t>15.11</w:t>
      </w:r>
      <w:r w:rsidR="005B00C3">
        <w:rPr>
          <w:rFonts w:ascii="Times New Roman" w:hAnsi="Times New Roman" w:cs="Times New Roman"/>
          <w:sz w:val="28"/>
          <w:szCs w:val="28"/>
        </w:rPr>
        <w:t>.2017г</w:t>
      </w:r>
      <w:r w:rsidR="008E58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47486">
        <w:rPr>
          <w:rFonts w:ascii="Times New Roman" w:hAnsi="Times New Roman" w:cs="Times New Roman"/>
          <w:sz w:val="28"/>
          <w:szCs w:val="28"/>
        </w:rPr>
        <w:t xml:space="preserve">18 ч. 00 </w:t>
      </w:r>
      <w:r>
        <w:rPr>
          <w:rFonts w:ascii="Times New Roman" w:hAnsi="Times New Roman" w:cs="Times New Roman"/>
          <w:sz w:val="28"/>
          <w:szCs w:val="28"/>
        </w:rPr>
        <w:t>мин.</w:t>
      </w:r>
      <w:r w:rsidR="005B52B9">
        <w:rPr>
          <w:rFonts w:ascii="Times New Roman" w:hAnsi="Times New Roman" w:cs="Times New Roman"/>
          <w:sz w:val="28"/>
          <w:szCs w:val="28"/>
        </w:rPr>
        <w:t xml:space="preserve"> (</w:t>
      </w:r>
      <w:r w:rsidR="00A47486">
        <w:rPr>
          <w:rFonts w:ascii="Times New Roman" w:hAnsi="Times New Roman" w:cs="Times New Roman"/>
          <w:sz w:val="28"/>
          <w:szCs w:val="28"/>
        </w:rPr>
        <w:t>местное время</w:t>
      </w:r>
      <w:r w:rsidR="005B52B9">
        <w:rPr>
          <w:rFonts w:ascii="Times New Roman" w:hAnsi="Times New Roman" w:cs="Times New Roman"/>
          <w:sz w:val="28"/>
          <w:szCs w:val="28"/>
        </w:rPr>
        <w:t>)</w:t>
      </w:r>
    </w:p>
    <w:p w:rsidR="00340A4A" w:rsidRDefault="00340A4A" w:rsidP="00A47486">
      <w:pPr>
        <w:widowControl w:val="0"/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Порядок подачи заявок: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документацией об электронном аукционе</w:t>
      </w:r>
      <w:r w:rsidR="00D54397">
        <w:rPr>
          <w:rFonts w:ascii="Times New Roman" w:hAnsi="Times New Roman" w:cs="Times New Roman"/>
          <w:sz w:val="28"/>
          <w:szCs w:val="28"/>
        </w:rPr>
        <w:t>.</w:t>
      </w:r>
    </w:p>
    <w:p w:rsidR="00340A4A" w:rsidRPr="0058048C" w:rsidRDefault="00340A4A" w:rsidP="00A47486">
      <w:pPr>
        <w:widowControl w:val="0"/>
        <w:spacing w:after="0" w:line="240" w:lineRule="auto"/>
        <w:ind w:firstLine="567"/>
        <w:contextualSpacing/>
        <w:jc w:val="both"/>
        <w:rPr>
          <w:color w:val="4472C4" w:themeColor="accent5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электронном аукционе направляется оператору электронной площадки по адресу: </w:t>
      </w:r>
      <w:r w:rsidRPr="0058048C">
        <w:rPr>
          <w:rFonts w:ascii="Times New Roman" w:eastAsia="Times New Roman" w:hAnsi="Times New Roman" w:cs="Times New Roman"/>
          <w:color w:val="4472C4" w:themeColor="accent5"/>
          <w:sz w:val="28"/>
          <w:szCs w:val="28"/>
          <w:u w:val="single"/>
        </w:rPr>
        <w:t>www.rts-tender.ru.</w:t>
      </w:r>
    </w:p>
    <w:p w:rsidR="00340A4A" w:rsidRPr="00480CC7" w:rsidRDefault="00340A4A" w:rsidP="00A47486">
      <w:pPr>
        <w:widowControl w:val="0"/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окончания срока рассмотрения первых частей заявок: </w:t>
      </w:r>
      <w:r w:rsidR="006B6CEF">
        <w:rPr>
          <w:rFonts w:ascii="Times New Roman" w:hAnsi="Times New Roman" w:cs="Times New Roman"/>
          <w:sz w:val="28"/>
          <w:szCs w:val="28"/>
        </w:rPr>
        <w:t>16.11.</w:t>
      </w:r>
      <w:r w:rsidR="008E582A">
        <w:rPr>
          <w:rFonts w:ascii="Times New Roman" w:hAnsi="Times New Roman" w:cs="Times New Roman"/>
          <w:sz w:val="28"/>
          <w:szCs w:val="28"/>
        </w:rPr>
        <w:t>2017</w:t>
      </w:r>
      <w:r w:rsidR="005B52B9">
        <w:rPr>
          <w:rFonts w:ascii="Times New Roman" w:hAnsi="Times New Roman" w:cs="Times New Roman"/>
          <w:sz w:val="28"/>
          <w:szCs w:val="28"/>
        </w:rPr>
        <w:t>г.</w:t>
      </w:r>
    </w:p>
    <w:p w:rsidR="00480CC7" w:rsidRPr="00480CC7" w:rsidRDefault="00340A4A" w:rsidP="00A4748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 электронного аукциона: </w:t>
      </w:r>
      <w:r w:rsidR="006B6CEF">
        <w:rPr>
          <w:rFonts w:ascii="Times New Roman" w:hAnsi="Times New Roman" w:cs="Times New Roman"/>
          <w:bCs/>
          <w:sz w:val="28"/>
          <w:szCs w:val="28"/>
        </w:rPr>
        <w:t>20.11</w:t>
      </w:r>
      <w:r w:rsidR="008E582A">
        <w:rPr>
          <w:rFonts w:ascii="Times New Roman" w:hAnsi="Times New Roman" w:cs="Times New Roman"/>
          <w:bCs/>
          <w:sz w:val="28"/>
          <w:szCs w:val="28"/>
        </w:rPr>
        <w:t>.2017</w:t>
      </w:r>
      <w:r w:rsidR="005B52B9" w:rsidRPr="005B52B9">
        <w:rPr>
          <w:rFonts w:ascii="Times New Roman" w:hAnsi="Times New Roman" w:cs="Times New Roman"/>
          <w:bCs/>
          <w:sz w:val="28"/>
          <w:szCs w:val="28"/>
        </w:rPr>
        <w:t>г</w:t>
      </w:r>
      <w:r w:rsidR="005B52B9">
        <w:rPr>
          <w:rFonts w:ascii="Times New Roman" w:hAnsi="Times New Roman" w:cs="Times New Roman"/>
          <w:bCs/>
          <w:sz w:val="28"/>
          <w:szCs w:val="28"/>
        </w:rPr>
        <w:t>.</w:t>
      </w:r>
    </w:p>
    <w:p w:rsidR="00C969BD" w:rsidRPr="00480CC7" w:rsidRDefault="00C969BD" w:rsidP="00A47486">
      <w:pPr>
        <w:widowControl w:val="0"/>
        <w:spacing w:after="0" w:line="240" w:lineRule="auto"/>
        <w:ind w:firstLine="567"/>
        <w:contextualSpacing/>
        <w:jc w:val="both"/>
        <w:rPr>
          <w:b/>
        </w:rPr>
      </w:pPr>
      <w:r w:rsidRPr="00C969BD">
        <w:rPr>
          <w:rFonts w:ascii="Times New Roman" w:hAnsi="Times New Roman" w:cs="Times New Roman"/>
          <w:b/>
          <w:sz w:val="28"/>
          <w:szCs w:val="28"/>
        </w:rPr>
        <w:t>Дата окончания рассмотрения вторых частей заявок: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CEF">
        <w:rPr>
          <w:rFonts w:ascii="Times New Roman" w:hAnsi="Times New Roman" w:cs="Times New Roman"/>
          <w:sz w:val="28"/>
          <w:szCs w:val="28"/>
        </w:rPr>
        <w:t>21.11</w:t>
      </w:r>
      <w:r w:rsidR="008E582A">
        <w:rPr>
          <w:rFonts w:ascii="Times New Roman" w:hAnsi="Times New Roman" w:cs="Times New Roman"/>
          <w:sz w:val="28"/>
          <w:szCs w:val="28"/>
        </w:rPr>
        <w:t>.2017</w:t>
      </w:r>
      <w:r w:rsidR="005B52B9">
        <w:rPr>
          <w:rFonts w:ascii="Times New Roman" w:hAnsi="Times New Roman" w:cs="Times New Roman"/>
          <w:sz w:val="28"/>
          <w:szCs w:val="28"/>
        </w:rPr>
        <w:t>г.</w:t>
      </w:r>
    </w:p>
    <w:p w:rsidR="00340A4A" w:rsidRDefault="00340A4A" w:rsidP="00A4748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заявки:</w:t>
      </w:r>
    </w:p>
    <w:p w:rsidR="00340A4A" w:rsidRPr="0058048C" w:rsidRDefault="00340A4A" w:rsidP="00A47486">
      <w:pPr>
        <w:widowControl w:val="0"/>
        <w:spacing w:after="0" w:line="240" w:lineRule="auto"/>
        <w:ind w:firstLine="567"/>
        <w:contextualSpacing/>
        <w:jc w:val="both"/>
      </w:pPr>
      <w:r w:rsidRPr="0058048C">
        <w:rPr>
          <w:rFonts w:ascii="Times New Roman" w:hAnsi="Times New Roman" w:cs="Times New Roman"/>
          <w:b/>
          <w:sz w:val="28"/>
          <w:szCs w:val="28"/>
        </w:rPr>
        <w:t xml:space="preserve">Размер обеспечения: 1%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6CEF">
        <w:rPr>
          <w:rFonts w:ascii="Times New Roman" w:hAnsi="Times New Roman" w:cs="Times New Roman"/>
          <w:bCs/>
          <w:sz w:val="28"/>
          <w:szCs w:val="28"/>
        </w:rPr>
        <w:t>5 398</w:t>
      </w:r>
      <w:r w:rsidR="0058048C" w:rsidRPr="0058048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B6CEF">
        <w:rPr>
          <w:rFonts w:ascii="Times New Roman" w:hAnsi="Times New Roman" w:cs="Times New Roman"/>
          <w:bCs/>
          <w:sz w:val="28"/>
          <w:szCs w:val="28"/>
        </w:rPr>
        <w:t>пять тысяч триста девяносто восемь</w:t>
      </w:r>
      <w:r w:rsidR="0058048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64C72">
        <w:rPr>
          <w:rFonts w:ascii="Times New Roman" w:hAnsi="Times New Roman" w:cs="Times New Roman"/>
          <w:sz w:val="28"/>
          <w:szCs w:val="28"/>
        </w:rPr>
        <w:t>рублей</w:t>
      </w:r>
      <w:r w:rsidR="006B6CEF">
        <w:rPr>
          <w:rFonts w:ascii="Times New Roman" w:hAnsi="Times New Roman" w:cs="Times New Roman"/>
          <w:sz w:val="28"/>
          <w:szCs w:val="28"/>
        </w:rPr>
        <w:t xml:space="preserve"> 84 копейки</w:t>
      </w:r>
      <w:r w:rsidR="0058048C">
        <w:rPr>
          <w:rFonts w:ascii="Times New Roman" w:hAnsi="Times New Roman" w:cs="Times New Roman"/>
          <w:sz w:val="28"/>
          <w:szCs w:val="28"/>
        </w:rPr>
        <w:t>.</w:t>
      </w:r>
    </w:p>
    <w:p w:rsidR="00340A4A" w:rsidRDefault="00340A4A" w:rsidP="00A4748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внесения обеспечения заявки: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AE5" w:rsidRDefault="005E1AE5" w:rsidP="00A4748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AE5">
        <w:rPr>
          <w:rFonts w:ascii="Times New Roman" w:hAnsi="Times New Roman" w:cs="Times New Roman"/>
          <w:sz w:val="28"/>
          <w:szCs w:val="28"/>
        </w:rPr>
        <w:t>Размер обеспечения заявки предоставляется участником закупки только путем внесения денежных средств на счет оператора электронной площадки. Требование обеспечения заявки на участие в электронном аукционе в равной мере распространяется на вс</w:t>
      </w:r>
      <w:r>
        <w:rPr>
          <w:rFonts w:ascii="Times New Roman" w:hAnsi="Times New Roman" w:cs="Times New Roman"/>
          <w:sz w:val="28"/>
          <w:szCs w:val="28"/>
        </w:rPr>
        <w:t>ех участников размещения заказа.</w:t>
      </w:r>
    </w:p>
    <w:p w:rsidR="00340A4A" w:rsidRDefault="00340A4A" w:rsidP="00A4748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обеспечения заявки необходимо наличие лицевого счета, открытого для проведения операций по обеспечению участия в электронном аукционе на счете оператора электронной площадки и денежных средств на нем в размере обеспечения заявки, в отношении которого не осуществлено блокирование операций.</w:t>
      </w:r>
    </w:p>
    <w:p w:rsidR="00340A4A" w:rsidRDefault="00340A4A" w:rsidP="00A4748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исполнения </w:t>
      </w:r>
      <w:r w:rsidR="00EF36AF">
        <w:rPr>
          <w:rFonts w:ascii="Times New Roman" w:hAnsi="Times New Roman" w:cs="Times New Roman"/>
          <w:b/>
          <w:bCs/>
          <w:sz w:val="28"/>
          <w:szCs w:val="28"/>
        </w:rPr>
        <w:t>контракта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40A4A" w:rsidRDefault="00340A4A" w:rsidP="00A47486">
      <w:pPr>
        <w:widowControl w:val="0"/>
        <w:spacing w:after="0" w:line="240" w:lineRule="auto"/>
        <w:ind w:firstLine="567"/>
        <w:contextualSpacing/>
        <w:jc w:val="both"/>
      </w:pPr>
      <w:r w:rsidRPr="0058048C">
        <w:rPr>
          <w:rFonts w:ascii="Times New Roman" w:hAnsi="Times New Roman" w:cs="Times New Roman"/>
          <w:b/>
          <w:sz w:val="28"/>
          <w:szCs w:val="28"/>
        </w:rPr>
        <w:t xml:space="preserve">Размер обеспечения исполнения </w:t>
      </w:r>
      <w:r w:rsidR="00EF36AF">
        <w:rPr>
          <w:rFonts w:ascii="Times New Roman" w:hAnsi="Times New Roman" w:cs="Times New Roman"/>
          <w:b/>
          <w:sz w:val="28"/>
          <w:szCs w:val="28"/>
        </w:rPr>
        <w:t>контракта</w:t>
      </w:r>
      <w:r w:rsidRPr="0058048C">
        <w:rPr>
          <w:rFonts w:ascii="Times New Roman" w:hAnsi="Times New Roman" w:cs="Times New Roman"/>
          <w:b/>
          <w:sz w:val="28"/>
          <w:szCs w:val="28"/>
        </w:rPr>
        <w:t>:</w:t>
      </w:r>
      <w:r w:rsidR="00135735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58048C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B6CEF">
        <w:rPr>
          <w:rFonts w:ascii="Times New Roman" w:hAnsi="Times New Roman" w:cs="Times New Roman"/>
          <w:sz w:val="28"/>
          <w:szCs w:val="28"/>
        </w:rPr>
        <w:t>26 994</w:t>
      </w:r>
      <w:r w:rsidR="0058048C">
        <w:rPr>
          <w:rFonts w:ascii="Times New Roman" w:hAnsi="Times New Roman" w:cs="Times New Roman"/>
          <w:sz w:val="28"/>
          <w:szCs w:val="28"/>
        </w:rPr>
        <w:t xml:space="preserve"> (</w:t>
      </w:r>
      <w:r w:rsidR="006B6CEF">
        <w:rPr>
          <w:rFonts w:ascii="Times New Roman" w:hAnsi="Times New Roman" w:cs="Times New Roman"/>
          <w:sz w:val="28"/>
          <w:szCs w:val="28"/>
        </w:rPr>
        <w:t>двадцать шесть тысяч девятьсот девяносто четыре</w:t>
      </w:r>
      <w:r w:rsidR="0058048C">
        <w:rPr>
          <w:rFonts w:ascii="Times New Roman" w:hAnsi="Times New Roman" w:cs="Times New Roman"/>
          <w:sz w:val="28"/>
          <w:szCs w:val="28"/>
        </w:rPr>
        <w:t>)</w:t>
      </w:r>
      <w:r w:rsidR="005E1AE5">
        <w:rPr>
          <w:rFonts w:ascii="Times New Roman" w:hAnsi="Times New Roman" w:cs="Times New Roman"/>
          <w:sz w:val="28"/>
          <w:szCs w:val="28"/>
        </w:rPr>
        <w:t xml:space="preserve"> </w:t>
      </w:r>
      <w:r w:rsidR="006B6CEF">
        <w:rPr>
          <w:rFonts w:ascii="Times New Roman" w:hAnsi="Times New Roman" w:cs="Times New Roman"/>
          <w:sz w:val="28"/>
          <w:szCs w:val="28"/>
        </w:rPr>
        <w:t>рубля</w:t>
      </w:r>
      <w:bookmarkStart w:id="0" w:name="_GoBack"/>
      <w:bookmarkEnd w:id="0"/>
      <w:r w:rsidR="006B6CEF">
        <w:rPr>
          <w:rFonts w:ascii="Times New Roman" w:hAnsi="Times New Roman" w:cs="Times New Roman"/>
          <w:sz w:val="28"/>
          <w:szCs w:val="28"/>
        </w:rPr>
        <w:t xml:space="preserve"> 18</w:t>
      </w:r>
      <w:r w:rsidR="0058048C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340A4A" w:rsidRDefault="00EF36AF" w:rsidP="00A47486">
      <w:pPr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="0034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после предоставления за</w:t>
      </w:r>
      <w:r w:rsidR="005E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казчику обеспечения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="005E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Обеспечение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="0034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представлено в виде безотзывной банковской гарантии или </w:t>
      </w:r>
      <w:r w:rsidR="00340A4A">
        <w:rPr>
          <w:rFonts w:ascii="Times New Roman" w:hAnsi="Times New Roman" w:cs="Times New Roman"/>
          <w:sz w:val="28"/>
          <w:szCs w:val="28"/>
        </w:rPr>
        <w:t>внесением денежных средств на указанный заказчиком счет. С</w:t>
      </w:r>
      <w:r w:rsidR="005E1AE5">
        <w:rPr>
          <w:rFonts w:ascii="Times New Roman" w:hAnsi="Times New Roman" w:cs="Times New Roman"/>
          <w:sz w:val="28"/>
          <w:szCs w:val="28"/>
        </w:rPr>
        <w:t xml:space="preserve">пособ обеспечения исполнения </w:t>
      </w:r>
      <w:r>
        <w:rPr>
          <w:rFonts w:ascii="Times New Roman" w:hAnsi="Times New Roman" w:cs="Times New Roman"/>
          <w:sz w:val="28"/>
          <w:szCs w:val="28"/>
        </w:rPr>
        <w:t>контракта</w:t>
      </w:r>
      <w:r w:rsidR="00340A4A">
        <w:rPr>
          <w:rFonts w:ascii="Times New Roman" w:hAnsi="Times New Roman" w:cs="Times New Roman"/>
          <w:sz w:val="28"/>
          <w:szCs w:val="28"/>
        </w:rPr>
        <w:t xml:space="preserve"> определяется участником закупки, с которым заключается </w:t>
      </w:r>
      <w:r>
        <w:rPr>
          <w:rFonts w:ascii="Times New Roman" w:hAnsi="Times New Roman" w:cs="Times New Roman"/>
          <w:sz w:val="28"/>
          <w:szCs w:val="28"/>
        </w:rPr>
        <w:t>контракт</w:t>
      </w:r>
      <w:r w:rsidR="00340A4A">
        <w:rPr>
          <w:rFonts w:ascii="Times New Roman" w:hAnsi="Times New Roman" w:cs="Times New Roman"/>
          <w:sz w:val="28"/>
          <w:szCs w:val="28"/>
        </w:rPr>
        <w:t>, самостоятельно.</w:t>
      </w:r>
    </w:p>
    <w:p w:rsidR="00340A4A" w:rsidRDefault="00340A4A" w:rsidP="00A4748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Платежные реквизиты</w:t>
      </w:r>
      <w:r>
        <w:rPr>
          <w:rFonts w:ascii="Times New Roman" w:hAnsi="Times New Roman" w:cs="Times New Roman"/>
          <w:sz w:val="28"/>
          <w:szCs w:val="28"/>
        </w:rPr>
        <w:t xml:space="preserve"> для перечисления денежных сред</w:t>
      </w:r>
      <w:r w:rsidR="005E1AE5">
        <w:rPr>
          <w:rFonts w:ascii="Times New Roman" w:hAnsi="Times New Roman" w:cs="Times New Roman"/>
          <w:sz w:val="28"/>
          <w:szCs w:val="28"/>
        </w:rPr>
        <w:t xml:space="preserve">ств для обеспечения исполнения </w:t>
      </w:r>
      <w:r w:rsidR="00EF36AF">
        <w:rPr>
          <w:rFonts w:ascii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048C" w:rsidRPr="0058048C" w:rsidRDefault="0058048C" w:rsidP="00A47486">
      <w:pPr>
        <w:tabs>
          <w:tab w:val="left" w:pos="5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804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ОГРН 1132800000596</w:t>
      </w:r>
    </w:p>
    <w:p w:rsidR="0058048C" w:rsidRPr="0058048C" w:rsidRDefault="0058048C" w:rsidP="00A47486">
      <w:pPr>
        <w:tabs>
          <w:tab w:val="left" w:pos="5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804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ОКВЭД 65.23</w:t>
      </w:r>
    </w:p>
    <w:p w:rsidR="0058048C" w:rsidRPr="0058048C" w:rsidRDefault="0058048C" w:rsidP="00A47486">
      <w:pPr>
        <w:tabs>
          <w:tab w:val="left" w:pos="5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804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ИНН 2801177420</w:t>
      </w:r>
    </w:p>
    <w:p w:rsidR="0058048C" w:rsidRPr="0058048C" w:rsidRDefault="0058048C" w:rsidP="00A47486">
      <w:pPr>
        <w:tabs>
          <w:tab w:val="left" w:pos="5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804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КПП 280101001</w:t>
      </w:r>
    </w:p>
    <w:p w:rsidR="0058048C" w:rsidRPr="0058048C" w:rsidRDefault="0058048C" w:rsidP="00A47486">
      <w:pPr>
        <w:tabs>
          <w:tab w:val="left" w:pos="5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804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р/с 40603810409020000003</w:t>
      </w:r>
    </w:p>
    <w:p w:rsidR="0058048C" w:rsidRPr="0058048C" w:rsidRDefault="0058048C" w:rsidP="00A47486">
      <w:pPr>
        <w:tabs>
          <w:tab w:val="left" w:pos="5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804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Филиал Банка ВТБ (ПАО) в г. Хабаровске г. Хабаровск</w:t>
      </w:r>
    </w:p>
    <w:p w:rsidR="0058048C" w:rsidRPr="0058048C" w:rsidRDefault="0058048C" w:rsidP="00A47486">
      <w:pPr>
        <w:tabs>
          <w:tab w:val="left" w:pos="5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804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к/с 30101810400000000727</w:t>
      </w:r>
    </w:p>
    <w:p w:rsidR="0058048C" w:rsidRPr="0058048C" w:rsidRDefault="0058048C" w:rsidP="00A47486">
      <w:pPr>
        <w:tabs>
          <w:tab w:val="left" w:pos="5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804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БИК 040813727</w:t>
      </w:r>
    </w:p>
    <w:p w:rsidR="005E1AE5" w:rsidRPr="005E1AE5" w:rsidRDefault="0058048C" w:rsidP="00A4748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1AE5" w:rsidRPr="00C52490">
        <w:rPr>
          <w:rFonts w:ascii="Times New Roman" w:hAnsi="Times New Roman" w:cs="Times New Roman"/>
          <w:b/>
          <w:color w:val="0D0D0D"/>
          <w:sz w:val="28"/>
          <w:szCs w:val="28"/>
        </w:rPr>
        <w:t>Получатель:</w:t>
      </w:r>
      <w:r w:rsidR="005E1AE5" w:rsidRPr="005E1AE5">
        <w:rPr>
          <w:rFonts w:ascii="Times New Roman" w:hAnsi="Times New Roman" w:cs="Times New Roman"/>
          <w:color w:val="0D0D0D"/>
          <w:sz w:val="28"/>
          <w:szCs w:val="28"/>
        </w:rPr>
        <w:t xml:space="preserve"> Некоммерческая организация «Фонд капитального ремонта многоквартирных домов </w:t>
      </w:r>
      <w:r w:rsidR="00480CC7">
        <w:rPr>
          <w:rFonts w:ascii="Times New Roman" w:hAnsi="Times New Roman" w:cs="Times New Roman"/>
          <w:color w:val="0D0D0D"/>
          <w:sz w:val="28"/>
          <w:szCs w:val="28"/>
        </w:rPr>
        <w:t>Амурской</w:t>
      </w:r>
      <w:r w:rsidR="005E1AE5" w:rsidRPr="005E1AE5">
        <w:rPr>
          <w:rFonts w:ascii="Times New Roman" w:hAnsi="Times New Roman" w:cs="Times New Roman"/>
          <w:color w:val="0D0D0D"/>
          <w:sz w:val="28"/>
          <w:szCs w:val="28"/>
        </w:rPr>
        <w:t xml:space="preserve"> области»</w:t>
      </w:r>
      <w:r w:rsidR="00557E90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5E1AE5" w:rsidRDefault="005E1AE5" w:rsidP="00A4748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52490">
        <w:rPr>
          <w:rFonts w:ascii="Times New Roman" w:hAnsi="Times New Roman" w:cs="Times New Roman"/>
          <w:b/>
          <w:color w:val="0D0D0D"/>
          <w:sz w:val="28"/>
          <w:szCs w:val="28"/>
        </w:rPr>
        <w:t>Назначение платежа:</w:t>
      </w:r>
      <w:r w:rsidRPr="005E1AE5">
        <w:rPr>
          <w:rFonts w:ascii="Times New Roman" w:hAnsi="Times New Roman" w:cs="Times New Roman"/>
          <w:color w:val="0D0D0D"/>
          <w:sz w:val="28"/>
          <w:szCs w:val="28"/>
        </w:rPr>
        <w:t xml:space="preserve"> «Обеспече</w:t>
      </w:r>
      <w:r w:rsidR="0058048C">
        <w:rPr>
          <w:rFonts w:ascii="Times New Roman" w:hAnsi="Times New Roman" w:cs="Times New Roman"/>
          <w:color w:val="0D0D0D"/>
          <w:sz w:val="28"/>
          <w:szCs w:val="28"/>
        </w:rPr>
        <w:t xml:space="preserve">ние исполнения </w:t>
      </w:r>
      <w:r w:rsidR="00EF36AF">
        <w:rPr>
          <w:rFonts w:ascii="Times New Roman" w:hAnsi="Times New Roman" w:cs="Times New Roman"/>
          <w:color w:val="0D0D0D"/>
          <w:sz w:val="28"/>
          <w:szCs w:val="28"/>
        </w:rPr>
        <w:t>к</w:t>
      </w:r>
      <w:r w:rsidR="00C52490">
        <w:rPr>
          <w:rFonts w:ascii="Times New Roman" w:hAnsi="Times New Roman" w:cs="Times New Roman"/>
          <w:color w:val="0D0D0D"/>
          <w:sz w:val="28"/>
          <w:szCs w:val="28"/>
        </w:rPr>
        <w:t>онтракта,</w:t>
      </w:r>
      <w:r w:rsidR="00C52490" w:rsidRPr="00C52490">
        <w:rPr>
          <w:bCs/>
          <w:sz w:val="21"/>
          <w:szCs w:val="21"/>
        </w:rPr>
        <w:t xml:space="preserve"> </w:t>
      </w:r>
      <w:r w:rsidR="00C52490" w:rsidRPr="00C52490">
        <w:rPr>
          <w:rFonts w:ascii="Times New Roman" w:hAnsi="Times New Roman" w:cs="Times New Roman"/>
          <w:bCs/>
          <w:sz w:val="28"/>
          <w:szCs w:val="28"/>
        </w:rPr>
        <w:t>заключаемого по результатам электронного аукциона</w:t>
      </w:r>
      <w:r w:rsidR="0058048C">
        <w:rPr>
          <w:rFonts w:ascii="Times New Roman" w:hAnsi="Times New Roman" w:cs="Times New Roman"/>
          <w:color w:val="0D0D0D"/>
          <w:sz w:val="28"/>
          <w:szCs w:val="28"/>
        </w:rPr>
        <w:t xml:space="preserve"> (далее </w:t>
      </w:r>
      <w:r w:rsidRPr="005E1AE5">
        <w:rPr>
          <w:rFonts w:ascii="Times New Roman" w:hAnsi="Times New Roman" w:cs="Times New Roman"/>
          <w:color w:val="0D0D0D"/>
          <w:sz w:val="28"/>
          <w:szCs w:val="28"/>
        </w:rPr>
        <w:t xml:space="preserve">указать краткое наименование предмета </w:t>
      </w:r>
      <w:r w:rsidR="00EF36AF">
        <w:rPr>
          <w:rFonts w:ascii="Times New Roman" w:hAnsi="Times New Roman" w:cs="Times New Roman"/>
          <w:color w:val="0D0D0D"/>
          <w:sz w:val="28"/>
          <w:szCs w:val="28"/>
        </w:rPr>
        <w:lastRenderedPageBreak/>
        <w:t>Контракта</w:t>
      </w:r>
      <w:r w:rsidRPr="005E1AE5">
        <w:rPr>
          <w:rFonts w:ascii="Times New Roman" w:hAnsi="Times New Roman" w:cs="Times New Roman"/>
          <w:color w:val="0D0D0D"/>
          <w:sz w:val="28"/>
          <w:szCs w:val="28"/>
        </w:rPr>
        <w:t xml:space="preserve"> и номер заказа размещенный на сайте Заказчика)».</w:t>
      </w:r>
    </w:p>
    <w:p w:rsidR="00CD386D" w:rsidRDefault="00125BD3" w:rsidP="00664C72">
      <w:pPr>
        <w:spacing w:after="0" w:line="240" w:lineRule="auto"/>
        <w:ind w:firstLine="61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125BD3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ru-RU"/>
        </w:rPr>
        <w:t>В случае обеспечения контракта внесением денежных средств: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</w:p>
    <w:p w:rsidR="00CD386D" w:rsidRPr="00CD386D" w:rsidRDefault="00CD386D" w:rsidP="00CD386D">
      <w:pPr>
        <w:widowControl w:val="0"/>
        <w:tabs>
          <w:tab w:val="num" w:pos="16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38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Денежные средства, переданные Заказчику в качестве обеспечения исполнения Контракта, возвращаются Поставщику в полном объёме в случае полного и своевременного выполнения Поставщиком обязательств, предусмотренных Контрактом, на указанный Поставщиком счёт для возврата об</w:t>
      </w:r>
      <w:r w:rsidR="00E758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еспечения исполнения Контракта </w:t>
      </w:r>
      <w:r w:rsidRPr="00CD38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течение 10 (десяти) календарных дней с момента выполнения обязательств по Контракту в полном объёме.</w:t>
      </w:r>
    </w:p>
    <w:p w:rsidR="00125BD3" w:rsidRDefault="00125BD3" w:rsidP="00664C72">
      <w:pPr>
        <w:spacing w:after="0" w:line="240" w:lineRule="auto"/>
        <w:ind w:firstLine="61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ru-RU"/>
        </w:rPr>
      </w:pPr>
      <w:r w:rsidRPr="00125BD3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ru-RU"/>
        </w:rPr>
        <w:t>В случае обеспечения контракта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ru-RU"/>
        </w:rPr>
        <w:t xml:space="preserve"> банковской гарантией:</w:t>
      </w:r>
    </w:p>
    <w:p w:rsidR="00125BD3" w:rsidRPr="00664C72" w:rsidRDefault="00125BD3" w:rsidP="00125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25B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Срок действия банковской гарантии должен превышать срок действия контракта не менее чем на один месяц.</w:t>
      </w:r>
    </w:p>
    <w:p w:rsidR="00340A4A" w:rsidRDefault="00340A4A" w:rsidP="00A47486">
      <w:pPr>
        <w:widowControl w:val="0"/>
        <w:spacing w:after="0" w:line="240" w:lineRule="auto"/>
        <w:ind w:firstLine="567"/>
        <w:contextualSpacing/>
        <w:jc w:val="both"/>
      </w:pPr>
      <w:bookmarkStart w:id="1" w:name="_Toc375898305"/>
      <w:bookmarkStart w:id="2" w:name="_Toc375898889"/>
      <w:bookmarkStart w:id="3" w:name="_Toc376103906"/>
      <w:bookmarkStart w:id="4" w:name="_Toc376104003"/>
      <w:bookmarkStart w:id="5" w:name="_Toc376104161"/>
      <w:bookmarkStart w:id="6" w:name="_Toc376104277"/>
      <w:bookmarkStart w:id="7" w:name="_Toc376104435"/>
      <w:r>
        <w:rPr>
          <w:rFonts w:ascii="Times New Roman" w:hAnsi="Times New Roman" w:cs="Times New Roman"/>
          <w:b/>
          <w:sz w:val="28"/>
          <w:szCs w:val="28"/>
        </w:rPr>
        <w:t>Преимущества, предоставляемые при участии в электронном аукционе учреждений и предприятий уголовно исполнительной системы, организаций инвалидов</w:t>
      </w:r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 установлено.</w:t>
      </w:r>
    </w:p>
    <w:p w:rsidR="00340A4A" w:rsidRDefault="00424C68" w:rsidP="00424C68">
      <w:pPr>
        <w:widowControl w:val="0"/>
        <w:spacing w:after="0" w:line="240" w:lineRule="auto"/>
        <w:contextualSpacing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340A4A">
        <w:rPr>
          <w:rFonts w:ascii="Times New Roman" w:hAnsi="Times New Roman" w:cs="Times New Roman"/>
          <w:b/>
          <w:sz w:val="28"/>
          <w:szCs w:val="28"/>
        </w:rPr>
        <w:t xml:space="preserve">Ограничения при участии в электронном аукционе: </w:t>
      </w:r>
      <w:r w:rsidR="005E1AE5">
        <w:rPr>
          <w:rFonts w:ascii="Times New Roman" w:hAnsi="Times New Roman" w:cs="Times New Roman"/>
          <w:sz w:val="28"/>
          <w:szCs w:val="28"/>
        </w:rPr>
        <w:t>не установлены.</w:t>
      </w:r>
    </w:p>
    <w:p w:rsidR="00340A4A" w:rsidRDefault="00340A4A" w:rsidP="00A47486">
      <w:pPr>
        <w:widowControl w:val="0"/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лицами: </w:t>
      </w:r>
      <w:r>
        <w:rPr>
          <w:rFonts w:ascii="Times New Roman" w:hAnsi="Times New Roman" w:cs="Times New Roman"/>
          <w:sz w:val="28"/>
          <w:szCs w:val="28"/>
        </w:rPr>
        <w:t>не 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становлены.</w:t>
      </w:r>
    </w:p>
    <w:p w:rsidR="00340A4A" w:rsidRDefault="00340A4A" w:rsidP="00A4748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участникам закупки в соответствии с действующим </w:t>
      </w:r>
      <w:r w:rsidRPr="006712A1">
        <w:rPr>
          <w:rFonts w:ascii="Times New Roman" w:hAnsi="Times New Roman" w:cs="Times New Roman"/>
          <w:b/>
          <w:bCs/>
          <w:sz w:val="28"/>
          <w:szCs w:val="28"/>
        </w:rPr>
        <w:t>законодательством РФ:</w:t>
      </w:r>
    </w:p>
    <w:p w:rsidR="00135735" w:rsidRPr="00557E90" w:rsidRDefault="00135735" w:rsidP="0013573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9BD">
        <w:rPr>
          <w:rFonts w:ascii="Times New Roman" w:hAnsi="Times New Roman" w:cs="Times New Roman"/>
          <w:sz w:val="28"/>
          <w:szCs w:val="28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57E90">
        <w:rPr>
          <w:rFonts w:ascii="Times New Roman" w:hAnsi="Times New Roman" w:cs="Times New Roman"/>
          <w:i/>
          <w:sz w:val="28"/>
          <w:szCs w:val="28"/>
        </w:rPr>
        <w:t>не установлено;</w:t>
      </w:r>
    </w:p>
    <w:p w:rsidR="00135735" w:rsidRPr="00C969BD" w:rsidRDefault="00135735" w:rsidP="0013573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9BD">
        <w:rPr>
          <w:rFonts w:ascii="Times New Roman" w:hAnsi="Times New Roman" w:cs="Times New Roman"/>
          <w:sz w:val="28"/>
          <w:szCs w:val="28"/>
        </w:rPr>
        <w:t>2)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BD">
        <w:rPr>
          <w:rFonts w:ascii="Times New Roman" w:hAnsi="Times New Roman" w:cs="Times New Roman"/>
          <w:sz w:val="28"/>
          <w:szCs w:val="28"/>
        </w:rPr>
        <w:t>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35735" w:rsidRPr="00C969BD" w:rsidRDefault="00135735" w:rsidP="0013573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9BD">
        <w:rPr>
          <w:rFonts w:ascii="Times New Roman" w:hAnsi="Times New Roman" w:cs="Times New Roman"/>
          <w:sz w:val="28"/>
          <w:szCs w:val="28"/>
        </w:rPr>
        <w:t>3)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BD">
        <w:rPr>
          <w:rFonts w:ascii="Times New Roman" w:hAnsi="Times New Roman" w:cs="Times New Roman"/>
          <w:sz w:val="28"/>
          <w:szCs w:val="28"/>
        </w:rPr>
        <w:t>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135735" w:rsidRPr="00C969BD" w:rsidRDefault="00135735" w:rsidP="0013573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9BD">
        <w:rPr>
          <w:rFonts w:ascii="Times New Roman" w:hAnsi="Times New Roman" w:cs="Times New Roman"/>
          <w:sz w:val="28"/>
          <w:szCs w:val="28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r w:rsidRPr="00C969BD">
        <w:rPr>
          <w:rFonts w:ascii="Times New Roman" w:hAnsi="Times New Roman" w:cs="Times New Roman"/>
          <w:sz w:val="28"/>
          <w:szCs w:val="28"/>
        </w:rPr>
        <w:lastRenderedPageBreak/>
        <w:t>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35735" w:rsidRPr="00C969BD" w:rsidRDefault="00135735" w:rsidP="0013573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9BD">
        <w:rPr>
          <w:rFonts w:ascii="Times New Roman" w:hAnsi="Times New Roman" w:cs="Times New Roman"/>
          <w:sz w:val="28"/>
          <w:szCs w:val="28"/>
        </w:rPr>
        <w:t>5) отсутствие в предусмотренном Федеральным законом № 44-ФЗ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135735" w:rsidRDefault="00135735" w:rsidP="0013573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9BD">
        <w:rPr>
          <w:rFonts w:ascii="Times New Roman" w:hAnsi="Times New Roman" w:cs="Times New Roman"/>
          <w:sz w:val="28"/>
          <w:szCs w:val="28"/>
        </w:rPr>
        <w:t>6)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720">
        <w:rPr>
          <w:rFonts w:ascii="Times New Roman" w:hAnsi="Times New Roman" w:cs="Times New Roman"/>
          <w:sz w:val="28"/>
          <w:szCs w:val="28"/>
          <w:u w:val="single"/>
        </w:rPr>
        <w:t>за преступления в сфере экономики и (или) преступления, предусмотренные статьями 289, 290, 291, 291.1 Уголовного кодекса Российской Федерации</w:t>
      </w:r>
      <w:r w:rsidRPr="00C969BD">
        <w:rPr>
          <w:rFonts w:ascii="Times New Roman" w:hAnsi="Times New Roman" w:cs="Times New Roman"/>
          <w:sz w:val="28"/>
          <w:szCs w:val="28"/>
        </w:rPr>
        <w:t xml:space="preserve">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135735" w:rsidRPr="0073098E" w:rsidRDefault="00135735" w:rsidP="0013573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7309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95720">
        <w:rPr>
          <w:rFonts w:ascii="Times New Roman" w:hAnsi="Times New Roman" w:cs="Times New Roman"/>
          <w:sz w:val="28"/>
          <w:szCs w:val="28"/>
          <w:u w:val="single"/>
        </w:rPr>
        <w:t>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135735" w:rsidRPr="00557E90" w:rsidRDefault="00135735" w:rsidP="0013573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969BD">
        <w:rPr>
          <w:rFonts w:ascii="Times New Roman" w:hAnsi="Times New Roman" w:cs="Times New Roman"/>
          <w:sz w:val="28"/>
          <w:szCs w:val="28"/>
        </w:rPr>
        <w:t>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57E90">
        <w:rPr>
          <w:rFonts w:ascii="Times New Roman" w:hAnsi="Times New Roman" w:cs="Times New Roman"/>
          <w:i/>
          <w:sz w:val="28"/>
          <w:szCs w:val="28"/>
        </w:rPr>
        <w:t>не установлено;</w:t>
      </w:r>
    </w:p>
    <w:p w:rsidR="00135735" w:rsidRPr="00C969BD" w:rsidRDefault="00135735" w:rsidP="0013573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969BD">
        <w:rPr>
          <w:rFonts w:ascii="Times New Roman" w:hAnsi="Times New Roman" w:cs="Times New Roman"/>
          <w:sz w:val="28"/>
          <w:szCs w:val="28"/>
        </w:rPr>
        <w:t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BD">
        <w:rPr>
          <w:rFonts w:ascii="Times New Roman" w:hAnsi="Times New Roman" w:cs="Times New Roman"/>
          <w:sz w:val="28"/>
          <w:szCs w:val="28"/>
        </w:rPr>
        <w:t xml:space="preserve">полнородными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настоящей статьи понимаются физические лица, владеющие напрямую или косвенно (через юридическое лицо или через несколько юридических лиц) более чем десятью </w:t>
      </w:r>
      <w:r w:rsidRPr="00C969BD">
        <w:rPr>
          <w:rFonts w:ascii="Times New Roman" w:hAnsi="Times New Roman" w:cs="Times New Roman"/>
          <w:sz w:val="28"/>
          <w:szCs w:val="28"/>
        </w:rPr>
        <w:lastRenderedPageBreak/>
        <w:t>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135735" w:rsidRPr="00C969BD" w:rsidRDefault="00135735" w:rsidP="0013573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969BD">
        <w:rPr>
          <w:rFonts w:ascii="Times New Roman" w:hAnsi="Times New Roman" w:cs="Times New Roman"/>
          <w:sz w:val="28"/>
          <w:szCs w:val="28"/>
        </w:rPr>
        <w:t>) участник закупки не является офшорной компанией.</w:t>
      </w:r>
    </w:p>
    <w:p w:rsidR="00135735" w:rsidRDefault="00135735" w:rsidP="00135735">
      <w:pPr>
        <w:jc w:val="both"/>
      </w:pPr>
    </w:p>
    <w:p w:rsidR="00135735" w:rsidRPr="006712A1" w:rsidRDefault="00135735" w:rsidP="00A4748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35735" w:rsidRPr="006712A1" w:rsidSect="00135735">
      <w:pgSz w:w="11906" w:h="16838"/>
      <w:pgMar w:top="851" w:right="849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A77F5"/>
    <w:multiLevelType w:val="multilevel"/>
    <w:tmpl w:val="8466A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725" w:hanging="1275"/>
      </w:pPr>
    </w:lvl>
    <w:lvl w:ilvl="2">
      <w:start w:val="2"/>
      <w:numFmt w:val="decimal"/>
      <w:lvlText w:val="%1.%2.%3."/>
      <w:lvlJc w:val="left"/>
      <w:pPr>
        <w:ind w:left="1815" w:hanging="1275"/>
      </w:pPr>
    </w:lvl>
    <w:lvl w:ilvl="3">
      <w:start w:val="1"/>
      <w:numFmt w:val="decimal"/>
      <w:lvlText w:val="%1.%2.%3.%4."/>
      <w:lvlJc w:val="left"/>
      <w:pPr>
        <w:ind w:left="1905" w:hanging="1275"/>
      </w:pPr>
    </w:lvl>
    <w:lvl w:ilvl="4">
      <w:start w:val="1"/>
      <w:numFmt w:val="decimal"/>
      <w:lvlText w:val="%1.%2.%3.%4.%5."/>
      <w:lvlJc w:val="left"/>
      <w:pPr>
        <w:ind w:left="1995" w:hanging="1275"/>
      </w:pPr>
    </w:lvl>
    <w:lvl w:ilvl="5">
      <w:start w:val="1"/>
      <w:numFmt w:val="decimal"/>
      <w:lvlText w:val="%1.%2.%3.%4.%5.%6."/>
      <w:lvlJc w:val="left"/>
      <w:pPr>
        <w:ind w:left="2250" w:hanging="1440"/>
      </w:pPr>
    </w:lvl>
    <w:lvl w:ilvl="6">
      <w:start w:val="1"/>
      <w:numFmt w:val="decimal"/>
      <w:lvlText w:val="%1.%2.%3.%4.%5.%6.%7."/>
      <w:lvlJc w:val="left"/>
      <w:pPr>
        <w:ind w:left="2700" w:hanging="1800"/>
      </w:pPr>
    </w:lvl>
    <w:lvl w:ilvl="7">
      <w:start w:val="1"/>
      <w:numFmt w:val="decimal"/>
      <w:lvlText w:val="%1.%2.%3.%4.%5.%6.%7.%8."/>
      <w:lvlJc w:val="left"/>
      <w:pPr>
        <w:ind w:left="2790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abstractNum w:abstractNumId="1" w15:restartNumberingAfterBreak="0">
    <w:nsid w:val="4BAD7F12"/>
    <w:multiLevelType w:val="hybridMultilevel"/>
    <w:tmpl w:val="81ECC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0F"/>
    <w:rsid w:val="00034591"/>
    <w:rsid w:val="00034C0E"/>
    <w:rsid w:val="0007286A"/>
    <w:rsid w:val="00077407"/>
    <w:rsid w:val="000E77FE"/>
    <w:rsid w:val="000F531A"/>
    <w:rsid w:val="001112D2"/>
    <w:rsid w:val="00125BD3"/>
    <w:rsid w:val="00135735"/>
    <w:rsid w:val="0019189A"/>
    <w:rsid w:val="001C3851"/>
    <w:rsid w:val="001E4BED"/>
    <w:rsid w:val="00227705"/>
    <w:rsid w:val="002D69D4"/>
    <w:rsid w:val="00340A4A"/>
    <w:rsid w:val="00424C68"/>
    <w:rsid w:val="00480CC7"/>
    <w:rsid w:val="004D38ED"/>
    <w:rsid w:val="004E7F57"/>
    <w:rsid w:val="00557E90"/>
    <w:rsid w:val="0058048C"/>
    <w:rsid w:val="00584C36"/>
    <w:rsid w:val="0059195A"/>
    <w:rsid w:val="005A1B56"/>
    <w:rsid w:val="005B00C3"/>
    <w:rsid w:val="005B52B9"/>
    <w:rsid w:val="005E1AE5"/>
    <w:rsid w:val="00654905"/>
    <w:rsid w:val="00664C72"/>
    <w:rsid w:val="006712A1"/>
    <w:rsid w:val="006B6CEF"/>
    <w:rsid w:val="006C4C78"/>
    <w:rsid w:val="006F6E87"/>
    <w:rsid w:val="00715F04"/>
    <w:rsid w:val="008A715E"/>
    <w:rsid w:val="008D333C"/>
    <w:rsid w:val="008E22E4"/>
    <w:rsid w:val="008E582A"/>
    <w:rsid w:val="009F3F8F"/>
    <w:rsid w:val="00A47486"/>
    <w:rsid w:val="00A65BD3"/>
    <w:rsid w:val="00AD218A"/>
    <w:rsid w:val="00B32C95"/>
    <w:rsid w:val="00C52490"/>
    <w:rsid w:val="00C7430F"/>
    <w:rsid w:val="00C86DD7"/>
    <w:rsid w:val="00C969BD"/>
    <w:rsid w:val="00CD386D"/>
    <w:rsid w:val="00D54397"/>
    <w:rsid w:val="00E54C6F"/>
    <w:rsid w:val="00E758D2"/>
    <w:rsid w:val="00EF36AF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7CC8E-8BB5-4345-BDF8-5979E387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A4A"/>
    <w:pPr>
      <w:spacing w:after="200" w:line="276" w:lineRule="auto"/>
    </w:pPr>
    <w:rPr>
      <w:rFonts w:asciiTheme="minorHAnsi" w:hAnsiTheme="minorHAnsi" w:cstheme="minorBidi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340A4A"/>
    <w:rPr>
      <w:strike w:val="0"/>
      <w:dstrike w:val="0"/>
      <w:color w:val="2E64A2"/>
      <w:u w:val="none"/>
      <w:effect w:val="none"/>
    </w:rPr>
  </w:style>
  <w:style w:type="paragraph" w:styleId="2">
    <w:name w:val="Body Text 2"/>
    <w:basedOn w:val="a"/>
    <w:link w:val="20"/>
    <w:uiPriority w:val="99"/>
    <w:semiHidden/>
    <w:unhideWhenUsed/>
    <w:qFormat/>
    <w:rsid w:val="00340A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40A4A"/>
    <w:rPr>
      <w:rFonts w:eastAsia="Times New Roman"/>
      <w:color w:val="00000A"/>
      <w:lang w:eastAsia="ru-RU"/>
    </w:rPr>
  </w:style>
  <w:style w:type="character" w:styleId="a3">
    <w:name w:val="Hyperlink"/>
    <w:basedOn w:val="a0"/>
    <w:uiPriority w:val="99"/>
    <w:unhideWhenUsed/>
    <w:rsid w:val="00340A4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1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2D2"/>
    <w:rPr>
      <w:rFonts w:ascii="Segoe UI" w:hAnsi="Segoe UI" w:cs="Segoe UI"/>
      <w:color w:val="00000A"/>
      <w:sz w:val="18"/>
      <w:szCs w:val="18"/>
    </w:rPr>
  </w:style>
  <w:style w:type="paragraph" w:styleId="a6">
    <w:name w:val="List Paragraph"/>
    <w:basedOn w:val="a"/>
    <w:uiPriority w:val="34"/>
    <w:qFormat/>
    <w:rsid w:val="002D69D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Крупевская Альбина Алексеевна</dc:creator>
  <cp:keywords/>
  <dc:description/>
  <cp:lastModifiedBy>Коростиленко Виктория Анатольевна</cp:lastModifiedBy>
  <cp:revision>33</cp:revision>
  <cp:lastPrinted>2017-11-08T00:51:00Z</cp:lastPrinted>
  <dcterms:created xsi:type="dcterms:W3CDTF">2017-03-22T07:45:00Z</dcterms:created>
  <dcterms:modified xsi:type="dcterms:W3CDTF">2017-11-08T00:51:00Z</dcterms:modified>
</cp:coreProperties>
</file>