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7E53DF" w:rsidRDefault="00283CDA" w:rsidP="006D069C">
      <w:pPr>
        <w:suppressAutoHyphens/>
        <w:jc w:val="right"/>
      </w:pPr>
      <w:r>
        <w:t xml:space="preserve">Приказом </w:t>
      </w:r>
      <w:r w:rsidR="008461E8">
        <w:t>от</w:t>
      </w:r>
      <w:r w:rsidR="007E53DF">
        <w:t xml:space="preserve"> </w:t>
      </w:r>
      <w:r w:rsidR="001A6852">
        <w:t>12</w:t>
      </w:r>
      <w:r w:rsidR="00E97EC7">
        <w:t>.12</w:t>
      </w:r>
      <w:r w:rsidR="006626DD">
        <w:t xml:space="preserve">.2017г. </w:t>
      </w:r>
      <w:r w:rsidR="00276880">
        <w:t xml:space="preserve"> № </w:t>
      </w:r>
      <w:r w:rsidR="001A6852">
        <w:t>33-з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FF08F7">
        <w:rPr>
          <w:b/>
          <w:sz w:val="32"/>
          <w:szCs w:val="32"/>
        </w:rPr>
        <w:t>многофункционального устройства</w:t>
      </w:r>
      <w:r w:rsidR="005777B8">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661448">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661448">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661448">
      <w:pPr>
        <w:pStyle w:val="a5"/>
        <w:numPr>
          <w:ilvl w:val="0"/>
          <w:numId w:val="14"/>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661448">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661448">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661448">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5367EF">
        <w:rPr>
          <w:sz w:val="28"/>
          <w:szCs w:val="28"/>
        </w:rPr>
        <w:t>е…………………………………………………………………</w:t>
      </w:r>
      <w:proofErr w:type="gramStart"/>
      <w:r w:rsidR="005367EF">
        <w:rPr>
          <w:sz w:val="28"/>
          <w:szCs w:val="28"/>
        </w:rPr>
        <w:t>…….</w:t>
      </w:r>
      <w:proofErr w:type="gramEnd"/>
      <w:r w:rsidR="005367EF">
        <w:rPr>
          <w:sz w:val="28"/>
          <w:szCs w:val="28"/>
        </w:rPr>
        <w:t>.13</w:t>
      </w:r>
    </w:p>
    <w:p w:rsidR="003E7F6B" w:rsidRPr="003E7F6B" w:rsidRDefault="003E7F6B" w:rsidP="00661448">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5367EF">
        <w:rPr>
          <w:sz w:val="28"/>
          <w:szCs w:val="28"/>
        </w:rPr>
        <w:t>…….</w:t>
      </w:r>
      <w:proofErr w:type="gramEnd"/>
      <w:r w:rsidR="005367EF">
        <w:rPr>
          <w:sz w:val="28"/>
          <w:szCs w:val="28"/>
        </w:rPr>
        <w:t>15</w:t>
      </w:r>
    </w:p>
    <w:p w:rsidR="003E7F6B" w:rsidRPr="003E7F6B" w:rsidRDefault="003E7F6B" w:rsidP="00661448">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5367EF">
        <w:rPr>
          <w:sz w:val="28"/>
          <w:szCs w:val="28"/>
        </w:rPr>
        <w:t>не…………………………………………………………………</w:t>
      </w:r>
      <w:proofErr w:type="gramStart"/>
      <w:r w:rsidR="005367EF">
        <w:rPr>
          <w:sz w:val="28"/>
          <w:szCs w:val="28"/>
        </w:rPr>
        <w:t>…….</w:t>
      </w:r>
      <w:proofErr w:type="gramEnd"/>
      <w:r w:rsidR="005367EF">
        <w:rPr>
          <w:sz w:val="28"/>
          <w:szCs w:val="28"/>
        </w:rPr>
        <w:t>17</w:t>
      </w:r>
    </w:p>
    <w:p w:rsidR="003E7F6B" w:rsidRPr="003E7F6B" w:rsidRDefault="003E7F6B" w:rsidP="00661448">
      <w:pPr>
        <w:pStyle w:val="a5"/>
        <w:numPr>
          <w:ilvl w:val="0"/>
          <w:numId w:val="14"/>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661448">
      <w:pPr>
        <w:pStyle w:val="a5"/>
        <w:numPr>
          <w:ilvl w:val="0"/>
          <w:numId w:val="14"/>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661448">
      <w:pPr>
        <w:pStyle w:val="a5"/>
        <w:numPr>
          <w:ilvl w:val="0"/>
          <w:numId w:val="14"/>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661448">
      <w:pPr>
        <w:pStyle w:val="a5"/>
        <w:numPr>
          <w:ilvl w:val="0"/>
          <w:numId w:val="14"/>
        </w:numPr>
        <w:ind w:left="142" w:hanging="426"/>
        <w:rPr>
          <w:b/>
          <w:sz w:val="28"/>
          <w:szCs w:val="28"/>
        </w:rPr>
      </w:pPr>
      <w:r>
        <w:rPr>
          <w:sz w:val="28"/>
          <w:szCs w:val="28"/>
        </w:rPr>
        <w:t>Обоснование начальной (макси</w:t>
      </w:r>
      <w:r w:rsidR="005367EF">
        <w:rPr>
          <w:sz w:val="28"/>
          <w:szCs w:val="28"/>
        </w:rPr>
        <w:t>мальной) цены контракта…………………39</w:t>
      </w:r>
    </w:p>
    <w:p w:rsidR="003E7F6B" w:rsidRPr="003E7F6B" w:rsidRDefault="003E7F6B" w:rsidP="00661448">
      <w:pPr>
        <w:pStyle w:val="a5"/>
        <w:numPr>
          <w:ilvl w:val="0"/>
          <w:numId w:val="14"/>
        </w:numPr>
        <w:ind w:left="142" w:hanging="426"/>
        <w:rPr>
          <w:b/>
          <w:sz w:val="28"/>
          <w:szCs w:val="28"/>
        </w:rPr>
      </w:pPr>
      <w:r>
        <w:rPr>
          <w:sz w:val="28"/>
          <w:szCs w:val="28"/>
        </w:rPr>
        <w:t>Проект контр</w:t>
      </w:r>
      <w:r w:rsidR="005367EF">
        <w:rPr>
          <w:sz w:val="28"/>
          <w:szCs w:val="28"/>
        </w:rPr>
        <w:t>акта……………………………………………………………...40</w:t>
      </w:r>
    </w:p>
    <w:p w:rsidR="003E7F6B" w:rsidRPr="00860D44" w:rsidRDefault="00AC11F9" w:rsidP="00661448">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5367EF">
        <w:rPr>
          <w:sz w:val="28"/>
          <w:szCs w:val="28"/>
        </w:rPr>
        <w:t>ки…………………………………………………………………………51</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661448">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lastRenderedPageBreak/>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w:t>
      </w:r>
      <w:r w:rsidR="00B038CB">
        <w:t>бухгалтера юридического лица – у</w:t>
      </w:r>
      <w:r w:rsidRPr="00334FB9">
        <w:t xml:space="preserve">частника закупки судимости </w:t>
      </w:r>
      <w:r w:rsidRPr="00B038CB">
        <w:rPr>
          <w:u w:val="single"/>
        </w:rPr>
        <w:t>за преступления в сфере экономики</w:t>
      </w:r>
      <w:r w:rsidR="00B038CB" w:rsidRPr="00B038CB">
        <w:rPr>
          <w:u w:val="single"/>
        </w:rPr>
        <w:t xml:space="preserve"> и (или) преступления, предусмотренные статьями 289, 290, 291, 291.1 Уголовного кодекса Российской Федерации </w:t>
      </w:r>
      <w:r w:rsidRPr="00B038CB">
        <w:rPr>
          <w:u w:val="single"/>
        </w:rPr>
        <w:t xml:space="preserve"> (за исключением лиц, у которых такая судимость погашена или снята)</w:t>
      </w:r>
      <w:r w:rsidRPr="00334FB9">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38CB" w:rsidRPr="00334FB9" w:rsidRDefault="00B038CB" w:rsidP="00334FB9">
      <w:pPr>
        <w:ind w:firstLine="709"/>
      </w:pPr>
      <w:r>
        <w:t xml:space="preserve">е) </w:t>
      </w:r>
      <w:r w:rsidRPr="003F0E71">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w:t>
      </w:r>
      <w:r w:rsidR="003F0E71" w:rsidRPr="003F0E71">
        <w:rPr>
          <w:u w:val="single"/>
        </w:rPr>
        <w:t xml:space="preserve"> за совершение административного правонарушения, предусмотренного статьей 19.28 Кодекса Российской Федерации об административных</w:t>
      </w:r>
      <w:r w:rsidR="003F0E71">
        <w:rPr>
          <w:u w:val="single"/>
        </w:rPr>
        <w:t xml:space="preserve"> правонару</w:t>
      </w:r>
      <w:r w:rsidR="003F0E71" w:rsidRPr="003F0E71">
        <w:rPr>
          <w:u w:val="single"/>
        </w:rPr>
        <w:t>шениях;</w:t>
      </w:r>
    </w:p>
    <w:p w:rsidR="00334FB9" w:rsidRPr="00334FB9" w:rsidRDefault="003F0E71" w:rsidP="00334FB9">
      <w:pPr>
        <w:ind w:firstLine="709"/>
      </w:pPr>
      <w:r>
        <w:t>ж</w:t>
      </w:r>
      <w:r w:rsidR="00334FB9" w:rsidRPr="00334FB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F0E71" w:rsidP="00334FB9">
      <w:pPr>
        <w:autoSpaceDE w:val="0"/>
        <w:autoSpaceDN w:val="0"/>
        <w:adjustRightInd w:val="0"/>
        <w:ind w:firstLine="709"/>
      </w:pPr>
      <w:r>
        <w:t>з</w:t>
      </w:r>
      <w:r w:rsidR="00334FB9" w:rsidRPr="00334FB9">
        <w:t>)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171C5">
        <w:t xml:space="preserve"> </w:t>
      </w:r>
      <w:r w:rsidR="00334FB9" w:rsidRPr="00334FB9">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w:t>
      </w:r>
      <w:r w:rsidR="00334FB9" w:rsidRPr="00334FB9">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F0E71" w:rsidP="00DE0603">
      <w:pPr>
        <w:autoSpaceDE w:val="0"/>
        <w:autoSpaceDN w:val="0"/>
        <w:adjustRightInd w:val="0"/>
        <w:ind w:firstLine="709"/>
      </w:pPr>
      <w:r>
        <w:t>и</w:t>
      </w:r>
      <w:r w:rsidR="00334FB9" w:rsidRPr="00334FB9">
        <w:t xml:space="preserve">)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661448">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661448">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661448">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w:t>
      </w:r>
      <w:r w:rsidRPr="00D049A5">
        <w:rPr>
          <w:rFonts w:ascii="Times New Roman" w:hAnsi="Times New Roman" w:cs="Times New Roman"/>
          <w:sz w:val="24"/>
          <w:szCs w:val="24"/>
        </w:rPr>
        <w:lastRenderedPageBreak/>
        <w:t>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661448">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661448">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661448">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lastRenderedPageBreak/>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661448">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661448">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w:t>
      </w:r>
      <w:r w:rsidR="005B6B16" w:rsidRPr="005B6B16">
        <w:rPr>
          <w:rFonts w:ascii="Times New Roman" w:hAnsi="Times New Roman" w:cs="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w:t>
      </w:r>
      <w:proofErr w:type="gramStart"/>
      <w:r w:rsidR="009171C5">
        <w:t>информации</w:t>
      </w:r>
      <w:proofErr w:type="gramEnd"/>
      <w:r w:rsidR="009171C5">
        <w:t xml:space="preserve">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661448">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proofErr w:type="gramStart"/>
      <w:r w:rsidRPr="005122D2">
        <w:t>закупки  объекта</w:t>
      </w:r>
      <w:proofErr w:type="gramEnd"/>
      <w:r w:rsidRPr="005122D2">
        <w:t xml:space="preserve">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w:t>
      </w:r>
      <w:proofErr w:type="gramStart"/>
      <w:r w:rsidRPr="005122D2">
        <w:t xml:space="preserve">понятий </w:t>
      </w:r>
      <w:r w:rsidR="009171C5">
        <w:t xml:space="preserve"> </w:t>
      </w:r>
      <w:r w:rsidRPr="005122D2">
        <w:t>«</w:t>
      </w:r>
      <w:proofErr w:type="gramEnd"/>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661448">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lastRenderedPageBreak/>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w:t>
      </w:r>
      <w:r w:rsidRPr="00557BE0">
        <w:lastRenderedPageBreak/>
        <w:t>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661448">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lastRenderedPageBreak/>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661448">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 xml:space="preserve">настоящей документации информацию, </w:t>
      </w:r>
      <w:r w:rsidRPr="00967C80">
        <w:rPr>
          <w:rFonts w:ascii="Times New Roman" w:hAnsi="Times New Roman" w:cs="Times New Roman"/>
          <w:sz w:val="24"/>
          <w:szCs w:val="24"/>
        </w:rPr>
        <w:lastRenderedPageBreak/>
        <w:t>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661448">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661448">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661448">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661448">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661448">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661448">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661448">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661448">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661448">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w:t>
      </w:r>
      <w:r w:rsidRPr="00AE36E5">
        <w:rPr>
          <w:lang w:val="x-none" w:eastAsia="x-none"/>
        </w:rPr>
        <w:lastRenderedPageBreak/>
        <w:t>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661448">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661448">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661448">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661448">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661448">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661448">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lastRenderedPageBreak/>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 xml:space="preserve">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w:t>
      </w:r>
      <w:r w:rsidR="000C166E" w:rsidRPr="000C166E">
        <w:lastRenderedPageBreak/>
        <w:t>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661448">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 xml:space="preserve">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w:t>
      </w:r>
      <w:r w:rsidRPr="00415678">
        <w:rPr>
          <w:rFonts w:ascii="Times New Roman" w:hAnsi="Times New Roman" w:cs="Times New Roman"/>
          <w:sz w:val="24"/>
          <w:szCs w:val="24"/>
        </w:rPr>
        <w:lastRenderedPageBreak/>
        <w:t>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 xml:space="preserve">торый предложил наиболее </w:t>
      </w:r>
      <w:proofErr w:type="gramStart"/>
      <w:r w:rsidR="00A13722">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661448">
      <w:pPr>
        <w:pStyle w:val="2"/>
        <w:numPr>
          <w:ilvl w:val="1"/>
          <w:numId w:val="12"/>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661448">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proofErr w:type="gramStart"/>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w:t>
      </w:r>
      <w:proofErr w:type="gramEnd"/>
      <w:r w:rsidRPr="00BF4196">
        <w:rPr>
          <w:rFonts w:ascii="Times New Roman" w:hAnsi="Times New Roman" w:cs="Times New Roman"/>
          <w:sz w:val="24"/>
          <w:szCs w:val="24"/>
        </w:rPr>
        <w:t xml:space="preserve">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661448">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661448">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661448">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протокол разногласий в соответствии с пунктом 1.4 Раздела 9 настоящей документации не позднее чем в течение тринадцати дней с даты </w:t>
      </w:r>
      <w:r w:rsidRPr="007D113B">
        <w:rPr>
          <w:rFonts w:ascii="Times New Roman" w:hAnsi="Times New Roman" w:cs="Times New Roman"/>
          <w:sz w:val="24"/>
          <w:szCs w:val="24"/>
        </w:rPr>
        <w:lastRenderedPageBreak/>
        <w:t>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661448">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661448">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661448">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661448">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A13722">
      <w:pPr>
        <w:pStyle w:val="2"/>
        <w:numPr>
          <w:ilvl w:val="1"/>
          <w:numId w:val="12"/>
        </w:numPr>
        <w:tabs>
          <w:tab w:val="left" w:pos="2835"/>
        </w:tabs>
        <w:ind w:left="2220" w:hanging="360"/>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661448">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w:t>
      </w:r>
      <w:r w:rsidRPr="004959B2">
        <w:rPr>
          <w:lang w:val="x-none" w:eastAsia="x-none"/>
        </w:rPr>
        <w:lastRenderedPageBreak/>
        <w:t xml:space="preserve">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61448">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661448">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661448">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661448">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661448">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661448">
      <w:pPr>
        <w:numPr>
          <w:ilvl w:val="2"/>
          <w:numId w:val="12"/>
        </w:numPr>
        <w:autoSpaceDE w:val="0"/>
        <w:autoSpaceDN w:val="0"/>
        <w:adjustRightInd w:val="0"/>
        <w:ind w:firstLine="709"/>
      </w:pPr>
      <w:r>
        <w:lastRenderedPageBreak/>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6B0502"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w:t>
      </w:r>
      <w:r w:rsidRPr="00F45315">
        <w:lastRenderedPageBreak/>
        <w:t>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8E35DB">
      <w:pPr>
        <w:pStyle w:val="2"/>
        <w:numPr>
          <w:ilvl w:val="1"/>
          <w:numId w:val="12"/>
        </w:numPr>
        <w:ind w:left="2220" w:hanging="360"/>
        <w:jc w:val="both"/>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 xml:space="preserve">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001E6C7F" w:rsidRPr="001E6C7F">
        <w:rPr>
          <w:rFonts w:ascii="Times New Roman" w:hAnsi="Times New Roman" w:cs="Times New Roman"/>
          <w:sz w:val="24"/>
          <w:szCs w:val="24"/>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001E6C7F" w:rsidRPr="001E6C7F">
        <w:rPr>
          <w:rFonts w:ascii="Times New Roman" w:hAnsi="Times New Roman" w:cs="Times New Roman"/>
          <w:sz w:val="24"/>
          <w:szCs w:val="24"/>
        </w:rPr>
        <w:lastRenderedPageBreak/>
        <w:t>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 xml:space="preserve">(исполнителя, подрядчика)) в случае если цена заключенного на срок не менее одного года контракта составляет или </w:t>
      </w:r>
      <w:proofErr w:type="gramStart"/>
      <w:r w:rsidR="001E6C7F" w:rsidRPr="001E6C7F">
        <w:rPr>
          <w:rFonts w:ascii="Times New Roman" w:hAnsi="Times New Roman" w:cs="Times New Roman"/>
          <w:sz w:val="24"/>
          <w:szCs w:val="24"/>
        </w:rPr>
        <w:t>превышает  размер</w:t>
      </w:r>
      <w:proofErr w:type="gramEnd"/>
      <w:r w:rsidR="001E6C7F" w:rsidRPr="001E6C7F">
        <w:rPr>
          <w:rFonts w:ascii="Times New Roman" w:hAnsi="Times New Roman" w:cs="Times New Roman"/>
          <w:sz w:val="24"/>
          <w:szCs w:val="24"/>
        </w:rPr>
        <w:t xml:space="preserve">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lastRenderedPageBreak/>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06"/>
        <w:gridCol w:w="3200"/>
        <w:gridCol w:w="5433"/>
      </w:tblGrid>
      <w:tr w:rsidR="00EB550B" w:rsidRPr="00D32868" w:rsidTr="001E7C6D">
        <w:tc>
          <w:tcPr>
            <w:tcW w:w="1006"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433"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433"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433" w:type="dxa"/>
          </w:tcPr>
          <w:p w:rsidR="00EB550B" w:rsidRPr="00CF6771" w:rsidRDefault="0076157F" w:rsidP="0076157F">
            <w:pPr>
              <w:rPr>
                <w:sz w:val="21"/>
                <w:szCs w:val="21"/>
              </w:rPr>
            </w:pPr>
            <w:r>
              <w:rPr>
                <w:sz w:val="21"/>
                <w:szCs w:val="21"/>
              </w:rPr>
              <w:t>ООО «РТС-Тендер»</w:t>
            </w:r>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433" w:type="dxa"/>
          </w:tcPr>
          <w:p w:rsidR="00EB550B" w:rsidRPr="0076157F" w:rsidRDefault="006B0502"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433"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433"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1E7C6D">
        <w:trPr>
          <w:trHeight w:val="331"/>
        </w:trPr>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433"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1E7C6D">
        <w:trPr>
          <w:trHeight w:val="331"/>
        </w:trPr>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433"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1E7C6D">
        <w:trPr>
          <w:trHeight w:val="556"/>
        </w:trPr>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433"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1E7C6D">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433"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1E7C6D">
        <w:trPr>
          <w:trHeight w:val="319"/>
        </w:trPr>
        <w:tc>
          <w:tcPr>
            <w:tcW w:w="1006" w:type="dxa"/>
          </w:tcPr>
          <w:p w:rsidR="00EB550B" w:rsidRPr="00EB565A" w:rsidRDefault="007D113B" w:rsidP="0076157F">
            <w:pPr>
              <w:widowControl w:val="0"/>
              <w:autoSpaceDE w:val="0"/>
              <w:autoSpaceDN w:val="0"/>
              <w:adjustRightInd w:val="0"/>
              <w:jc w:val="center"/>
              <w:rPr>
                <w:sz w:val="21"/>
                <w:szCs w:val="21"/>
              </w:rPr>
            </w:pPr>
            <w:r w:rsidRPr="00EB565A">
              <w:rPr>
                <w:sz w:val="21"/>
                <w:szCs w:val="21"/>
              </w:rPr>
              <w:t>10</w:t>
            </w:r>
          </w:p>
        </w:tc>
        <w:tc>
          <w:tcPr>
            <w:tcW w:w="3200" w:type="dxa"/>
          </w:tcPr>
          <w:p w:rsidR="00EB550B" w:rsidRPr="00EB565A" w:rsidRDefault="00EB550B" w:rsidP="0076157F">
            <w:pPr>
              <w:jc w:val="left"/>
              <w:rPr>
                <w:b/>
                <w:bCs/>
                <w:sz w:val="21"/>
                <w:szCs w:val="21"/>
              </w:rPr>
            </w:pPr>
            <w:r w:rsidRPr="00EB565A">
              <w:rPr>
                <w:b/>
                <w:bCs/>
                <w:sz w:val="21"/>
                <w:szCs w:val="21"/>
              </w:rPr>
              <w:t>Наименование объекта закупки</w:t>
            </w:r>
          </w:p>
        </w:tc>
        <w:tc>
          <w:tcPr>
            <w:tcW w:w="5433" w:type="dxa"/>
          </w:tcPr>
          <w:p w:rsidR="003B2878" w:rsidRPr="003B2878" w:rsidRDefault="003B2878" w:rsidP="003B2878">
            <w:pPr>
              <w:rPr>
                <w:bCs/>
                <w:spacing w:val="-1"/>
                <w:sz w:val="21"/>
                <w:szCs w:val="21"/>
              </w:rPr>
            </w:pPr>
            <w:r w:rsidRPr="00EB565A">
              <w:rPr>
                <w:sz w:val="21"/>
                <w:szCs w:val="21"/>
              </w:rPr>
              <w:t>П</w:t>
            </w:r>
            <w:r w:rsidR="008C2FCB" w:rsidRPr="00EB565A">
              <w:rPr>
                <w:sz w:val="21"/>
                <w:szCs w:val="21"/>
              </w:rPr>
              <w:t>риобретение</w:t>
            </w:r>
            <w:r w:rsidR="00B40512" w:rsidRPr="00EB565A">
              <w:rPr>
                <w:sz w:val="21"/>
                <w:szCs w:val="21"/>
              </w:rPr>
              <w:t xml:space="preserve"> </w:t>
            </w:r>
            <w:r w:rsidR="00FF08F7">
              <w:rPr>
                <w:sz w:val="21"/>
                <w:szCs w:val="21"/>
              </w:rPr>
              <w:t>многофункционального устройства</w:t>
            </w:r>
            <w:r w:rsidR="00CC2EEF" w:rsidRPr="00EB565A">
              <w:rPr>
                <w:sz w:val="21"/>
                <w:szCs w:val="21"/>
              </w:rPr>
              <w:t xml:space="preserve"> </w:t>
            </w:r>
            <w:r w:rsidRPr="00EB565A">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1E7C6D">
        <w:trPr>
          <w:trHeight w:val="319"/>
        </w:trPr>
        <w:tc>
          <w:tcPr>
            <w:tcW w:w="1006"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shd w:val="clear" w:color="auto" w:fill="auto"/>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433" w:type="dxa"/>
            <w:shd w:val="clear" w:color="auto" w:fill="auto"/>
          </w:tcPr>
          <w:p w:rsidR="00EB550B" w:rsidRPr="00236DD2" w:rsidRDefault="00EB550B" w:rsidP="0076157F">
            <w:pPr>
              <w:autoSpaceDE w:val="0"/>
              <w:autoSpaceDN w:val="0"/>
              <w:adjustRightInd w:val="0"/>
              <w:rPr>
                <w:sz w:val="21"/>
                <w:szCs w:val="21"/>
              </w:rPr>
            </w:pPr>
            <w:r w:rsidRPr="007A4E4A">
              <w:rPr>
                <w:sz w:val="21"/>
                <w:szCs w:val="21"/>
              </w:rPr>
              <w:t>Устанавливаются в соответствии с Техническим заданием</w:t>
            </w:r>
            <w:r w:rsidR="003F362C">
              <w:rPr>
                <w:sz w:val="21"/>
                <w:szCs w:val="21"/>
              </w:rPr>
              <w:t xml:space="preserve">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9F5DBD" w:rsidTr="001E7C6D">
        <w:trPr>
          <w:trHeight w:val="319"/>
        </w:trPr>
        <w:tc>
          <w:tcPr>
            <w:tcW w:w="1006"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12</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Место поставки товара</w:t>
            </w:r>
          </w:p>
        </w:tc>
        <w:tc>
          <w:tcPr>
            <w:tcW w:w="5433" w:type="dxa"/>
            <w:shd w:val="clear" w:color="auto" w:fill="auto"/>
          </w:tcPr>
          <w:p w:rsidR="00EB550B" w:rsidRPr="007E53DF" w:rsidRDefault="00273D1C" w:rsidP="0039429D">
            <w:pPr>
              <w:autoSpaceDE w:val="0"/>
              <w:autoSpaceDN w:val="0"/>
              <w:adjustRightInd w:val="0"/>
              <w:rPr>
                <w:sz w:val="21"/>
                <w:szCs w:val="21"/>
              </w:rPr>
            </w:pPr>
            <w:r w:rsidRPr="007E53DF">
              <w:rPr>
                <w:sz w:val="21"/>
                <w:szCs w:val="21"/>
              </w:rPr>
              <w:t>Амурская область, г. Благовещенск, ул. Амурская, 85</w:t>
            </w:r>
            <w:r w:rsidR="00B01B60" w:rsidRPr="007E53DF">
              <w:rPr>
                <w:sz w:val="21"/>
                <w:szCs w:val="21"/>
              </w:rPr>
              <w:t xml:space="preserve">, </w:t>
            </w:r>
            <w:r w:rsidR="009F5DBD" w:rsidRPr="007E53DF">
              <w:rPr>
                <w:sz w:val="21"/>
                <w:szCs w:val="21"/>
              </w:rPr>
              <w:t>приемная, 3 этаж</w:t>
            </w:r>
          </w:p>
        </w:tc>
      </w:tr>
      <w:tr w:rsidR="00EB550B" w:rsidRPr="00EB565A" w:rsidTr="001E7C6D">
        <w:trPr>
          <w:trHeight w:val="319"/>
        </w:trPr>
        <w:tc>
          <w:tcPr>
            <w:tcW w:w="1006"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13</w:t>
            </w:r>
          </w:p>
        </w:tc>
        <w:tc>
          <w:tcPr>
            <w:tcW w:w="3200" w:type="dxa"/>
            <w:shd w:val="clear" w:color="auto" w:fill="auto"/>
          </w:tcPr>
          <w:p w:rsidR="005046C4" w:rsidRPr="00EB565A" w:rsidRDefault="00EB550B" w:rsidP="0076157F">
            <w:pPr>
              <w:jc w:val="left"/>
              <w:rPr>
                <w:b/>
                <w:bCs/>
                <w:sz w:val="21"/>
                <w:szCs w:val="21"/>
              </w:rPr>
            </w:pPr>
            <w:r w:rsidRPr="00EB565A">
              <w:rPr>
                <w:b/>
                <w:bCs/>
                <w:sz w:val="21"/>
                <w:szCs w:val="21"/>
              </w:rPr>
              <w:t>Срок и условия поставки товара</w:t>
            </w:r>
            <w:r w:rsidR="005046C4" w:rsidRPr="00EB565A">
              <w:rPr>
                <w:b/>
                <w:bCs/>
                <w:sz w:val="21"/>
                <w:szCs w:val="21"/>
              </w:rPr>
              <w:t>:</w:t>
            </w:r>
          </w:p>
          <w:p w:rsidR="00F8292B" w:rsidRPr="00EB565A" w:rsidRDefault="00F8292B" w:rsidP="0076157F">
            <w:pPr>
              <w:jc w:val="left"/>
              <w:rPr>
                <w:b/>
                <w:bCs/>
                <w:sz w:val="21"/>
                <w:szCs w:val="21"/>
              </w:rPr>
            </w:pPr>
            <w:r w:rsidRPr="00EB565A">
              <w:rPr>
                <w:b/>
                <w:bCs/>
                <w:sz w:val="21"/>
                <w:szCs w:val="21"/>
              </w:rPr>
              <w:t>Срок действия контракта:</w:t>
            </w:r>
          </w:p>
        </w:tc>
        <w:tc>
          <w:tcPr>
            <w:tcW w:w="5433" w:type="dxa"/>
            <w:shd w:val="clear" w:color="auto" w:fill="auto"/>
          </w:tcPr>
          <w:p w:rsidR="00842349" w:rsidRPr="00EB565A" w:rsidRDefault="00042306" w:rsidP="00842349">
            <w:pPr>
              <w:widowControl w:val="0"/>
              <w:tabs>
                <w:tab w:val="left" w:pos="1172"/>
              </w:tabs>
              <w:ind w:right="20"/>
              <w:rPr>
                <w:lang w:eastAsia="en-US"/>
              </w:rPr>
            </w:pPr>
            <w:r w:rsidRPr="00EB565A">
              <w:rPr>
                <w:sz w:val="21"/>
                <w:szCs w:val="21"/>
              </w:rPr>
              <w:t xml:space="preserve">В течение </w:t>
            </w:r>
            <w:r w:rsidR="00E36CD2">
              <w:rPr>
                <w:sz w:val="21"/>
                <w:szCs w:val="21"/>
              </w:rPr>
              <w:t>60</w:t>
            </w:r>
            <w:r w:rsidR="00E111A2" w:rsidRPr="00EB565A">
              <w:rPr>
                <w:sz w:val="21"/>
                <w:szCs w:val="21"/>
              </w:rPr>
              <w:t xml:space="preserve"> (</w:t>
            </w:r>
            <w:r w:rsidR="00E36CD2">
              <w:rPr>
                <w:sz w:val="21"/>
                <w:szCs w:val="21"/>
              </w:rPr>
              <w:t>шестидесяти</w:t>
            </w:r>
            <w:r w:rsidR="00E111A2" w:rsidRPr="00EB565A">
              <w:rPr>
                <w:sz w:val="21"/>
                <w:szCs w:val="21"/>
              </w:rPr>
              <w:t xml:space="preserve">) </w:t>
            </w:r>
            <w:r w:rsidR="00E36CD2">
              <w:rPr>
                <w:sz w:val="21"/>
                <w:szCs w:val="21"/>
              </w:rPr>
              <w:t>календарных</w:t>
            </w:r>
            <w:r w:rsidR="00E111A2" w:rsidRPr="00EB565A">
              <w:rPr>
                <w:sz w:val="21"/>
                <w:szCs w:val="21"/>
              </w:rPr>
              <w:t xml:space="preserve"> дней с </w:t>
            </w:r>
            <w:r w:rsidR="002C3A64">
              <w:rPr>
                <w:sz w:val="21"/>
                <w:szCs w:val="21"/>
              </w:rPr>
              <w:t>даты</w:t>
            </w:r>
            <w:r w:rsidR="00E111A2" w:rsidRPr="00EB565A">
              <w:rPr>
                <w:sz w:val="21"/>
                <w:szCs w:val="21"/>
              </w:rPr>
              <w:t xml:space="preserve"> заключения контракта.</w:t>
            </w:r>
          </w:p>
          <w:p w:rsidR="00F8292B" w:rsidRPr="00EB565A" w:rsidRDefault="00F8292B" w:rsidP="00F8292B">
            <w:pPr>
              <w:ind w:right="-1"/>
              <w:rPr>
                <w:sz w:val="21"/>
                <w:szCs w:val="21"/>
              </w:rPr>
            </w:pPr>
            <w:r w:rsidRPr="00EB565A">
              <w:rPr>
                <w:sz w:val="21"/>
                <w:szCs w:val="21"/>
              </w:rPr>
              <w:t>Со дня его подписания сторонами и действует в течение 12 месяцев.</w:t>
            </w:r>
          </w:p>
          <w:p w:rsidR="005046C4" w:rsidRPr="00EB565A" w:rsidRDefault="005046C4" w:rsidP="00842349">
            <w:pPr>
              <w:tabs>
                <w:tab w:val="left" w:pos="709"/>
              </w:tabs>
              <w:rPr>
                <w:rFonts w:eastAsia="Calibri"/>
                <w:sz w:val="22"/>
                <w:szCs w:val="22"/>
                <w:lang w:eastAsia="ar-SA"/>
              </w:rPr>
            </w:pPr>
          </w:p>
        </w:tc>
      </w:tr>
      <w:tr w:rsidR="00EB550B" w:rsidRPr="00D32868" w:rsidTr="001E7C6D">
        <w:trPr>
          <w:trHeight w:val="319"/>
        </w:trPr>
        <w:tc>
          <w:tcPr>
            <w:tcW w:w="1006"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14</w:t>
            </w:r>
          </w:p>
        </w:tc>
        <w:tc>
          <w:tcPr>
            <w:tcW w:w="3200" w:type="dxa"/>
            <w:shd w:val="clear" w:color="auto" w:fill="auto"/>
          </w:tcPr>
          <w:p w:rsidR="00EB550B" w:rsidRPr="00B96157" w:rsidRDefault="00EB550B" w:rsidP="0076157F">
            <w:pPr>
              <w:jc w:val="left"/>
              <w:rPr>
                <w:b/>
                <w:bCs/>
                <w:sz w:val="21"/>
                <w:szCs w:val="21"/>
              </w:rPr>
            </w:pPr>
            <w:r w:rsidRPr="00B96157">
              <w:rPr>
                <w:b/>
                <w:bCs/>
                <w:sz w:val="21"/>
                <w:szCs w:val="21"/>
              </w:rPr>
              <w:t>Начальная (максимальная) цена контракта</w:t>
            </w:r>
          </w:p>
        </w:tc>
        <w:tc>
          <w:tcPr>
            <w:tcW w:w="5433" w:type="dxa"/>
            <w:shd w:val="clear" w:color="auto" w:fill="auto"/>
          </w:tcPr>
          <w:p w:rsidR="00EB550B" w:rsidRPr="00B96157" w:rsidRDefault="00FF08F7" w:rsidP="00B96157">
            <w:pPr>
              <w:ind w:left="1"/>
              <w:rPr>
                <w:b/>
                <w:spacing w:val="-1"/>
                <w:sz w:val="21"/>
                <w:szCs w:val="21"/>
              </w:rPr>
            </w:pPr>
            <w:r>
              <w:rPr>
                <w:b/>
                <w:sz w:val="21"/>
                <w:szCs w:val="21"/>
              </w:rPr>
              <w:t>155 668</w:t>
            </w:r>
            <w:r w:rsidR="00525C22" w:rsidRPr="00B96157">
              <w:rPr>
                <w:b/>
                <w:sz w:val="21"/>
                <w:szCs w:val="21"/>
              </w:rPr>
              <w:t xml:space="preserve"> </w:t>
            </w:r>
            <w:r w:rsidR="00EB550B" w:rsidRPr="00B96157">
              <w:rPr>
                <w:spacing w:val="-1"/>
                <w:sz w:val="21"/>
                <w:szCs w:val="21"/>
              </w:rPr>
              <w:t>(</w:t>
            </w:r>
            <w:r>
              <w:rPr>
                <w:b/>
                <w:spacing w:val="-1"/>
                <w:sz w:val="21"/>
                <w:szCs w:val="21"/>
              </w:rPr>
              <w:t>сто пятьдесят пять тысяч шестьсот шестьдесят восемь</w:t>
            </w:r>
            <w:r w:rsidR="00EB550B" w:rsidRPr="00B96157">
              <w:rPr>
                <w:b/>
                <w:spacing w:val="-1"/>
                <w:sz w:val="21"/>
                <w:szCs w:val="21"/>
              </w:rPr>
              <w:t xml:space="preserve">) рублей </w:t>
            </w:r>
            <w:r>
              <w:rPr>
                <w:b/>
                <w:spacing w:val="-1"/>
                <w:sz w:val="21"/>
                <w:szCs w:val="21"/>
              </w:rPr>
              <w:t>33 копейки</w:t>
            </w:r>
            <w:r w:rsidR="00EB550B" w:rsidRPr="00B96157">
              <w:rPr>
                <w:b/>
                <w:spacing w:val="-1"/>
                <w:sz w:val="21"/>
                <w:szCs w:val="21"/>
              </w:rPr>
              <w:t xml:space="preserve">. </w:t>
            </w:r>
          </w:p>
          <w:p w:rsidR="00BF01BC" w:rsidRPr="00B96157" w:rsidRDefault="000C2FBC" w:rsidP="000C2FBC">
            <w:pPr>
              <w:pStyle w:val="ConsPlusNormal"/>
              <w:widowControl/>
              <w:ind w:firstLine="0"/>
              <w:rPr>
                <w:rFonts w:ascii="Times New Roman" w:hAnsi="Times New Roman" w:cs="Times New Roman"/>
                <w:sz w:val="22"/>
                <w:szCs w:val="22"/>
              </w:rPr>
            </w:pPr>
            <w:r w:rsidRPr="00B96157">
              <w:rPr>
                <w:rFonts w:ascii="Times New Roman" w:hAnsi="Times New Roman" w:cs="Times New Roman"/>
                <w:sz w:val="22"/>
                <w:szCs w:val="22"/>
              </w:rPr>
              <w:t xml:space="preserve">Стоимость Контракта   </w:t>
            </w:r>
            <w:r w:rsidRPr="00B96157">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B96157">
              <w:rPr>
                <w:rFonts w:ascii="Times New Roman" w:hAnsi="Times New Roman" w:cs="Times New Roman"/>
                <w:sz w:val="22"/>
                <w:szCs w:val="22"/>
              </w:rPr>
              <w:t>аконодательством.</w:t>
            </w:r>
            <w:r w:rsidR="00BF01BC" w:rsidRPr="00B96157">
              <w:rPr>
                <w:rFonts w:ascii="Times New Roman" w:hAnsi="Times New Roman" w:cs="Times New Roman"/>
                <w:sz w:val="22"/>
                <w:szCs w:val="22"/>
              </w:rPr>
              <w:t xml:space="preserve"> </w:t>
            </w:r>
          </w:p>
          <w:p w:rsidR="00305243" w:rsidRPr="00B96157"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B96157">
              <w:rPr>
                <w:rFonts w:ascii="Times New Roman" w:hAnsi="Times New Roman" w:cs="Times New Roman"/>
              </w:rPr>
              <w:lastRenderedPageBreak/>
              <w:t xml:space="preserve">          Все расходы на перевозку, страхование, уплату таможенных пошлин, налогов и других обязатель</w:t>
            </w:r>
            <w:r w:rsidR="00057E91" w:rsidRPr="00B96157">
              <w:rPr>
                <w:rFonts w:ascii="Times New Roman" w:hAnsi="Times New Roman" w:cs="Times New Roman"/>
              </w:rPr>
              <w:t>ных платежей, которые поставщик</w:t>
            </w:r>
            <w:r w:rsidRPr="00B96157">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B96157"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B96157">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B96157" w:rsidRDefault="00EB550B" w:rsidP="00305243">
            <w:pPr>
              <w:pStyle w:val="ConsPlusNormal"/>
              <w:widowControl/>
              <w:ind w:firstLine="0"/>
              <w:rPr>
                <w:b/>
                <w:sz w:val="22"/>
                <w:szCs w:val="22"/>
              </w:rPr>
            </w:pPr>
          </w:p>
        </w:tc>
      </w:tr>
      <w:tr w:rsidR="00EB550B" w:rsidRPr="00D32868" w:rsidTr="001E7C6D">
        <w:trPr>
          <w:trHeight w:val="319"/>
        </w:trPr>
        <w:tc>
          <w:tcPr>
            <w:tcW w:w="1006" w:type="dxa"/>
          </w:tcPr>
          <w:p w:rsidR="00EB550B" w:rsidRDefault="00EB550B" w:rsidP="0076157F">
            <w:pPr>
              <w:widowControl w:val="0"/>
              <w:autoSpaceDE w:val="0"/>
              <w:autoSpaceDN w:val="0"/>
              <w:adjustRightInd w:val="0"/>
              <w:jc w:val="center"/>
              <w:rPr>
                <w:sz w:val="21"/>
                <w:szCs w:val="21"/>
              </w:rPr>
            </w:pPr>
          </w:p>
          <w:p w:rsidR="00EB550B" w:rsidRPr="007E53DF" w:rsidRDefault="007D113B" w:rsidP="0076157F">
            <w:pPr>
              <w:jc w:val="center"/>
              <w:rPr>
                <w:sz w:val="21"/>
                <w:szCs w:val="21"/>
              </w:rPr>
            </w:pPr>
            <w:r w:rsidRPr="007E53DF">
              <w:rPr>
                <w:sz w:val="21"/>
                <w:szCs w:val="21"/>
              </w:rPr>
              <w:t>15</w:t>
            </w:r>
          </w:p>
        </w:tc>
        <w:tc>
          <w:tcPr>
            <w:tcW w:w="3200" w:type="dxa"/>
          </w:tcPr>
          <w:p w:rsidR="00EB550B" w:rsidRPr="007E53DF" w:rsidRDefault="00EB550B" w:rsidP="0076157F">
            <w:pPr>
              <w:jc w:val="left"/>
              <w:rPr>
                <w:b/>
                <w:bCs/>
                <w:sz w:val="21"/>
                <w:szCs w:val="21"/>
              </w:rPr>
            </w:pPr>
            <w:r w:rsidRPr="007E53DF">
              <w:rPr>
                <w:b/>
                <w:bCs/>
                <w:sz w:val="21"/>
                <w:szCs w:val="21"/>
              </w:rPr>
              <w:t>Обоснование начальной (максимальной) цены контракта</w:t>
            </w:r>
          </w:p>
        </w:tc>
        <w:tc>
          <w:tcPr>
            <w:tcW w:w="5433" w:type="dxa"/>
          </w:tcPr>
          <w:p w:rsidR="00EB550B" w:rsidRPr="007E53DF" w:rsidRDefault="00EB550B" w:rsidP="0076157F">
            <w:pPr>
              <w:keepNext/>
              <w:ind w:right="98" w:firstLine="613"/>
              <w:rPr>
                <w:sz w:val="21"/>
                <w:szCs w:val="21"/>
              </w:rPr>
            </w:pPr>
            <w:r w:rsidRPr="007E53DF">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9F5DBD" w:rsidRPr="007E53DF">
              <w:rPr>
                <w:sz w:val="21"/>
                <w:szCs w:val="21"/>
              </w:rPr>
              <w:t>тарифным методом.</w:t>
            </w:r>
          </w:p>
          <w:p w:rsidR="00EB550B" w:rsidRPr="00BE5E78" w:rsidRDefault="00EB550B" w:rsidP="0076157F">
            <w:pPr>
              <w:autoSpaceDE w:val="0"/>
              <w:autoSpaceDN w:val="0"/>
              <w:adjustRightInd w:val="0"/>
              <w:ind w:right="98" w:firstLine="540"/>
              <w:rPr>
                <w:sz w:val="21"/>
                <w:szCs w:val="21"/>
              </w:rPr>
            </w:pPr>
            <w:r w:rsidRPr="007E53DF">
              <w:rPr>
                <w:sz w:val="21"/>
                <w:szCs w:val="21"/>
              </w:rPr>
              <w:t xml:space="preserve">Обоснование начальной (максимальной) цены контракта приведено в разделе </w:t>
            </w:r>
            <w:r w:rsidR="003B2878" w:rsidRPr="007E53DF">
              <w:rPr>
                <w:sz w:val="21"/>
                <w:szCs w:val="21"/>
              </w:rPr>
              <w:t>12</w:t>
            </w:r>
            <w:r w:rsidRPr="007E53DF">
              <w:rPr>
                <w:sz w:val="21"/>
                <w:szCs w:val="21"/>
              </w:rPr>
              <w:t xml:space="preserve"> «Обоснование начальной (максимальной) цены контракта» документации об аукционе в электронной форме.</w:t>
            </w:r>
          </w:p>
        </w:tc>
      </w:tr>
      <w:tr w:rsidR="00EB550B" w:rsidRPr="00D32868" w:rsidTr="001E7C6D">
        <w:trPr>
          <w:trHeight w:val="319"/>
        </w:trPr>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433"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1E7C6D">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433"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1E7C6D">
        <w:trPr>
          <w:trHeight w:val="150"/>
        </w:trPr>
        <w:tc>
          <w:tcPr>
            <w:tcW w:w="1006" w:type="dxa"/>
            <w:shd w:val="clear" w:color="auto" w:fill="auto"/>
          </w:tcPr>
          <w:p w:rsidR="00EB550B" w:rsidRPr="00CB18D6" w:rsidRDefault="007D113B" w:rsidP="0076157F">
            <w:pPr>
              <w:widowControl w:val="0"/>
              <w:autoSpaceDE w:val="0"/>
              <w:autoSpaceDN w:val="0"/>
              <w:adjustRightInd w:val="0"/>
              <w:jc w:val="center"/>
              <w:rPr>
                <w:sz w:val="21"/>
                <w:szCs w:val="21"/>
              </w:rPr>
            </w:pPr>
            <w:r w:rsidRPr="00CB18D6">
              <w:rPr>
                <w:sz w:val="21"/>
                <w:szCs w:val="21"/>
              </w:rPr>
              <w:t>18</w:t>
            </w:r>
          </w:p>
        </w:tc>
        <w:tc>
          <w:tcPr>
            <w:tcW w:w="3200" w:type="dxa"/>
            <w:shd w:val="clear" w:color="auto" w:fill="auto"/>
          </w:tcPr>
          <w:p w:rsidR="00EB550B" w:rsidRPr="00CB18D6" w:rsidRDefault="00EB550B" w:rsidP="0076157F">
            <w:pPr>
              <w:jc w:val="left"/>
              <w:rPr>
                <w:b/>
                <w:bCs/>
                <w:sz w:val="21"/>
                <w:szCs w:val="21"/>
              </w:rPr>
            </w:pPr>
            <w:r w:rsidRPr="00CB18D6">
              <w:rPr>
                <w:b/>
                <w:sz w:val="21"/>
                <w:szCs w:val="21"/>
              </w:rPr>
              <w:t xml:space="preserve">Условия оплаты </w:t>
            </w:r>
            <w:r w:rsidRPr="00CB18D6">
              <w:rPr>
                <w:b/>
                <w:bCs/>
                <w:sz w:val="21"/>
                <w:szCs w:val="21"/>
              </w:rPr>
              <w:t>Товара</w:t>
            </w:r>
          </w:p>
        </w:tc>
        <w:tc>
          <w:tcPr>
            <w:tcW w:w="5433" w:type="dxa"/>
            <w:shd w:val="clear" w:color="auto" w:fill="auto"/>
          </w:tcPr>
          <w:p w:rsidR="00EB550B" w:rsidRPr="00245152" w:rsidRDefault="00EB550B" w:rsidP="00A12689">
            <w:pPr>
              <w:ind w:firstLine="613"/>
              <w:rPr>
                <w:sz w:val="21"/>
                <w:szCs w:val="21"/>
              </w:rPr>
            </w:pPr>
            <w:r w:rsidRPr="00CB18D6">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CB18D6">
              <w:rPr>
                <w:sz w:val="21"/>
                <w:szCs w:val="21"/>
              </w:rPr>
              <w:t>ыми поручениями в течение 10</w:t>
            </w:r>
            <w:r w:rsidRPr="00CB18D6">
              <w:rPr>
                <w:sz w:val="21"/>
                <w:szCs w:val="21"/>
              </w:rPr>
              <w:t xml:space="preserve"> </w:t>
            </w:r>
            <w:r w:rsidR="00A12689" w:rsidRPr="00CB18D6">
              <w:rPr>
                <w:sz w:val="21"/>
                <w:szCs w:val="21"/>
              </w:rPr>
              <w:t>рабочих</w:t>
            </w:r>
            <w:r w:rsidRPr="00CB18D6">
              <w:rPr>
                <w:sz w:val="21"/>
                <w:szCs w:val="21"/>
              </w:rPr>
              <w:t xml:space="preserve"> дней после поставки товара, с момента представления Заказ</w:t>
            </w:r>
            <w:r w:rsidR="007706E4">
              <w:rPr>
                <w:sz w:val="21"/>
                <w:szCs w:val="21"/>
              </w:rPr>
              <w:t xml:space="preserve">чику отчетных документов (счет и (или) </w:t>
            </w:r>
            <w:r w:rsidRPr="00CB18D6">
              <w:rPr>
                <w:sz w:val="21"/>
                <w:szCs w:val="21"/>
              </w:rPr>
              <w:t>счет-фактура, подписанный сторонами Акт приема-передачи товара, товарная накладная).</w:t>
            </w:r>
          </w:p>
        </w:tc>
      </w:tr>
      <w:tr w:rsidR="00EB550B" w:rsidRPr="00D32868" w:rsidTr="001E7C6D">
        <w:trPr>
          <w:trHeight w:val="150"/>
        </w:trPr>
        <w:tc>
          <w:tcPr>
            <w:tcW w:w="1006"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19</w:t>
            </w:r>
          </w:p>
        </w:tc>
        <w:tc>
          <w:tcPr>
            <w:tcW w:w="3200" w:type="dxa"/>
            <w:shd w:val="clear" w:color="auto" w:fill="auto"/>
          </w:tcPr>
          <w:p w:rsidR="00EB550B" w:rsidRPr="00EB565A" w:rsidRDefault="00EB550B" w:rsidP="0076157F">
            <w:pPr>
              <w:autoSpaceDE w:val="0"/>
              <w:autoSpaceDN w:val="0"/>
              <w:adjustRightInd w:val="0"/>
              <w:jc w:val="left"/>
              <w:rPr>
                <w:b/>
                <w:sz w:val="21"/>
                <w:szCs w:val="21"/>
              </w:rPr>
            </w:pPr>
            <w:r w:rsidRPr="00EB565A">
              <w:rPr>
                <w:b/>
                <w:sz w:val="21"/>
                <w:szCs w:val="21"/>
              </w:rPr>
              <w:t>Размер обеспечения заявок на участие в электронном аукционе</w:t>
            </w:r>
          </w:p>
          <w:p w:rsidR="00EB550B" w:rsidRPr="00EB565A" w:rsidRDefault="00EB550B" w:rsidP="0076157F">
            <w:pPr>
              <w:jc w:val="left"/>
              <w:rPr>
                <w:b/>
                <w:bCs/>
                <w:sz w:val="21"/>
                <w:szCs w:val="21"/>
              </w:rPr>
            </w:pPr>
          </w:p>
        </w:tc>
        <w:tc>
          <w:tcPr>
            <w:tcW w:w="5433" w:type="dxa"/>
            <w:shd w:val="clear" w:color="auto" w:fill="auto"/>
            <w:vAlign w:val="center"/>
          </w:tcPr>
          <w:p w:rsidR="00EB550B" w:rsidRPr="00D8604E" w:rsidRDefault="00EB550B" w:rsidP="00FF08F7">
            <w:pPr>
              <w:autoSpaceDE w:val="0"/>
              <w:autoSpaceDN w:val="0"/>
              <w:adjustRightInd w:val="0"/>
              <w:ind w:firstLine="540"/>
            </w:pPr>
            <w:r w:rsidRPr="00EB565A">
              <w:rPr>
                <w:sz w:val="21"/>
                <w:szCs w:val="21"/>
              </w:rPr>
              <w:t xml:space="preserve">Размер обеспечения заявки на участие в электронном аукционе - </w:t>
            </w:r>
            <w:r w:rsidRPr="00EB565A">
              <w:rPr>
                <w:b/>
                <w:sz w:val="21"/>
                <w:szCs w:val="21"/>
              </w:rPr>
              <w:t>1%</w:t>
            </w:r>
            <w:r w:rsidRPr="00EB565A">
              <w:rPr>
                <w:sz w:val="21"/>
                <w:szCs w:val="21"/>
              </w:rPr>
              <w:t xml:space="preserve"> от начальной (максимальной) цены контракта, что составляет </w:t>
            </w:r>
            <w:r w:rsidR="00FF08F7">
              <w:rPr>
                <w:b/>
                <w:sz w:val="21"/>
                <w:szCs w:val="21"/>
              </w:rPr>
              <w:t>1556</w:t>
            </w:r>
            <w:r w:rsidR="006E6ABF" w:rsidRPr="00EB565A">
              <w:rPr>
                <w:b/>
                <w:sz w:val="21"/>
                <w:szCs w:val="21"/>
              </w:rPr>
              <w:t xml:space="preserve"> </w:t>
            </w:r>
            <w:r w:rsidRPr="00EB565A">
              <w:rPr>
                <w:b/>
                <w:sz w:val="21"/>
                <w:szCs w:val="21"/>
              </w:rPr>
              <w:t>(</w:t>
            </w:r>
            <w:r w:rsidR="006C3E1F">
              <w:rPr>
                <w:b/>
                <w:sz w:val="21"/>
                <w:szCs w:val="21"/>
              </w:rPr>
              <w:t xml:space="preserve">одна тысяча </w:t>
            </w:r>
            <w:r w:rsidR="00FF08F7">
              <w:rPr>
                <w:b/>
                <w:sz w:val="21"/>
                <w:szCs w:val="21"/>
              </w:rPr>
              <w:t>пятьсот пятьдесят шесть</w:t>
            </w:r>
            <w:r w:rsidR="006C3E1F">
              <w:rPr>
                <w:b/>
                <w:sz w:val="21"/>
                <w:szCs w:val="21"/>
              </w:rPr>
              <w:t xml:space="preserve">) </w:t>
            </w:r>
            <w:r w:rsidR="00405545" w:rsidRPr="00EB565A">
              <w:rPr>
                <w:b/>
                <w:sz w:val="21"/>
                <w:szCs w:val="21"/>
              </w:rPr>
              <w:t>рублей</w:t>
            </w:r>
            <w:r w:rsidRPr="00EB565A">
              <w:rPr>
                <w:b/>
                <w:sz w:val="21"/>
                <w:szCs w:val="21"/>
              </w:rPr>
              <w:t xml:space="preserve"> </w:t>
            </w:r>
            <w:r w:rsidR="00FF08F7">
              <w:rPr>
                <w:b/>
                <w:sz w:val="21"/>
                <w:szCs w:val="21"/>
              </w:rPr>
              <w:t>68</w:t>
            </w:r>
            <w:r w:rsidR="006E6ABF" w:rsidRPr="00EB565A">
              <w:rPr>
                <w:b/>
                <w:sz w:val="21"/>
                <w:szCs w:val="21"/>
              </w:rPr>
              <w:t xml:space="preserve"> </w:t>
            </w:r>
            <w:r w:rsidR="00FF08F7">
              <w:rPr>
                <w:b/>
                <w:sz w:val="21"/>
                <w:szCs w:val="21"/>
              </w:rPr>
              <w:t>копеек</w:t>
            </w:r>
            <w:r w:rsidRPr="00EB565A">
              <w:rPr>
                <w:sz w:val="21"/>
                <w:szCs w:val="21"/>
              </w:rPr>
              <w:t>.</w:t>
            </w:r>
          </w:p>
        </w:tc>
      </w:tr>
      <w:tr w:rsidR="00EB550B" w:rsidRPr="00D32868" w:rsidTr="001E7C6D">
        <w:trPr>
          <w:trHeight w:val="150"/>
        </w:trPr>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433"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 xml:space="preserve">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w:t>
            </w:r>
            <w:r w:rsidRPr="00BE5E78">
              <w:rPr>
                <w:color w:val="000000"/>
                <w:sz w:val="21"/>
                <w:szCs w:val="21"/>
              </w:rPr>
              <w:lastRenderedPageBreak/>
              <w:t>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1E7C6D">
        <w:trPr>
          <w:trHeight w:val="150"/>
        </w:trPr>
        <w:tc>
          <w:tcPr>
            <w:tcW w:w="1006"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lastRenderedPageBreak/>
              <w:t>21</w:t>
            </w:r>
          </w:p>
        </w:tc>
        <w:tc>
          <w:tcPr>
            <w:tcW w:w="3200" w:type="dxa"/>
            <w:shd w:val="clear" w:color="auto" w:fill="auto"/>
          </w:tcPr>
          <w:p w:rsidR="00EB550B" w:rsidRPr="00EB565A" w:rsidRDefault="00EB550B" w:rsidP="0076157F">
            <w:pPr>
              <w:autoSpaceDE w:val="0"/>
              <w:autoSpaceDN w:val="0"/>
              <w:adjustRightInd w:val="0"/>
              <w:jc w:val="left"/>
              <w:outlineLvl w:val="1"/>
              <w:rPr>
                <w:b/>
                <w:sz w:val="21"/>
                <w:szCs w:val="21"/>
              </w:rPr>
            </w:pPr>
            <w:r w:rsidRPr="00EB565A">
              <w:rPr>
                <w:b/>
                <w:sz w:val="21"/>
                <w:szCs w:val="21"/>
              </w:rPr>
              <w:t>Размер обеспечения исполнения контракта</w:t>
            </w:r>
          </w:p>
          <w:p w:rsidR="00EB550B" w:rsidRPr="00EB565A" w:rsidRDefault="00EB550B" w:rsidP="0076157F">
            <w:pPr>
              <w:autoSpaceDE w:val="0"/>
              <w:autoSpaceDN w:val="0"/>
              <w:adjustRightInd w:val="0"/>
              <w:ind w:firstLine="540"/>
              <w:jc w:val="left"/>
              <w:rPr>
                <w:b/>
                <w:sz w:val="21"/>
                <w:szCs w:val="21"/>
              </w:rPr>
            </w:pPr>
          </w:p>
        </w:tc>
        <w:tc>
          <w:tcPr>
            <w:tcW w:w="5433" w:type="dxa"/>
            <w:shd w:val="clear" w:color="auto" w:fill="auto"/>
            <w:vAlign w:val="center"/>
          </w:tcPr>
          <w:p w:rsidR="00EB550B" w:rsidRPr="00245152" w:rsidRDefault="00EB550B" w:rsidP="00FF08F7">
            <w:pPr>
              <w:autoSpaceDE w:val="0"/>
              <w:autoSpaceDN w:val="0"/>
              <w:adjustRightInd w:val="0"/>
              <w:ind w:firstLine="567"/>
              <w:outlineLvl w:val="1"/>
              <w:rPr>
                <w:spacing w:val="-4"/>
              </w:rPr>
            </w:pPr>
            <w:r w:rsidRPr="00EB565A">
              <w:rPr>
                <w:spacing w:val="-4"/>
                <w:sz w:val="21"/>
                <w:szCs w:val="21"/>
              </w:rPr>
              <w:t>Размер обесп</w:t>
            </w:r>
            <w:r w:rsidR="005965E9" w:rsidRPr="00EB565A">
              <w:rPr>
                <w:spacing w:val="-4"/>
                <w:sz w:val="21"/>
                <w:szCs w:val="21"/>
              </w:rPr>
              <w:t xml:space="preserve">ечения исполнения контракта </w:t>
            </w:r>
            <w:r w:rsidR="00273A9F" w:rsidRPr="00EB565A">
              <w:rPr>
                <w:b/>
                <w:spacing w:val="-4"/>
                <w:sz w:val="21"/>
                <w:szCs w:val="21"/>
              </w:rPr>
              <w:t>5</w:t>
            </w:r>
            <w:r w:rsidR="006E6ABF" w:rsidRPr="00EB565A">
              <w:rPr>
                <w:b/>
                <w:spacing w:val="-4"/>
                <w:sz w:val="21"/>
                <w:szCs w:val="21"/>
              </w:rPr>
              <w:t xml:space="preserve"> </w:t>
            </w:r>
            <w:r w:rsidR="002640E1" w:rsidRPr="00EB565A">
              <w:rPr>
                <w:b/>
                <w:spacing w:val="-4"/>
                <w:sz w:val="21"/>
                <w:szCs w:val="21"/>
              </w:rPr>
              <w:t>%</w:t>
            </w:r>
            <w:r w:rsidRPr="00EB565A">
              <w:rPr>
                <w:spacing w:val="-4"/>
                <w:sz w:val="21"/>
                <w:szCs w:val="21"/>
              </w:rPr>
              <w:t xml:space="preserve"> от начальной (максимальной) цены контракта, что</w:t>
            </w:r>
            <w:r w:rsidR="00712EB3" w:rsidRPr="00EB565A">
              <w:rPr>
                <w:spacing w:val="-4"/>
                <w:sz w:val="21"/>
                <w:szCs w:val="21"/>
              </w:rPr>
              <w:t xml:space="preserve"> составляет</w:t>
            </w:r>
            <w:r w:rsidRPr="00EB565A">
              <w:rPr>
                <w:spacing w:val="-4"/>
                <w:sz w:val="21"/>
                <w:szCs w:val="21"/>
              </w:rPr>
              <w:t xml:space="preserve"> </w:t>
            </w:r>
            <w:r w:rsidR="00FF08F7">
              <w:rPr>
                <w:b/>
                <w:spacing w:val="-4"/>
                <w:sz w:val="21"/>
                <w:szCs w:val="21"/>
              </w:rPr>
              <w:t>7 783</w:t>
            </w:r>
            <w:r w:rsidRPr="00EB565A">
              <w:rPr>
                <w:spacing w:val="-4"/>
                <w:sz w:val="21"/>
                <w:szCs w:val="21"/>
              </w:rPr>
              <w:t xml:space="preserve"> </w:t>
            </w:r>
            <w:r w:rsidRPr="00EB565A">
              <w:rPr>
                <w:b/>
                <w:spacing w:val="-4"/>
                <w:sz w:val="21"/>
                <w:szCs w:val="21"/>
              </w:rPr>
              <w:t>(</w:t>
            </w:r>
            <w:r w:rsidR="00FF08F7">
              <w:rPr>
                <w:b/>
                <w:spacing w:val="-4"/>
                <w:sz w:val="21"/>
                <w:szCs w:val="21"/>
              </w:rPr>
              <w:t>семь тысяч семьсот восемьдесят три</w:t>
            </w:r>
            <w:r w:rsidRPr="00EB565A">
              <w:rPr>
                <w:b/>
                <w:spacing w:val="-4"/>
                <w:sz w:val="21"/>
                <w:szCs w:val="21"/>
              </w:rPr>
              <w:t>) рубл</w:t>
            </w:r>
            <w:r w:rsidR="00FF08F7">
              <w:rPr>
                <w:b/>
                <w:spacing w:val="-4"/>
                <w:sz w:val="21"/>
                <w:szCs w:val="21"/>
              </w:rPr>
              <w:t>я 42</w:t>
            </w:r>
            <w:r w:rsidR="00B40512" w:rsidRPr="00EB565A">
              <w:rPr>
                <w:b/>
                <w:spacing w:val="-4"/>
                <w:sz w:val="21"/>
                <w:szCs w:val="21"/>
              </w:rPr>
              <w:t xml:space="preserve"> </w:t>
            </w:r>
            <w:r w:rsidRPr="00EB565A">
              <w:rPr>
                <w:b/>
                <w:spacing w:val="-4"/>
                <w:sz w:val="21"/>
                <w:szCs w:val="21"/>
              </w:rPr>
              <w:t>копе</w:t>
            </w:r>
            <w:r w:rsidR="008B1C35" w:rsidRPr="00EB565A">
              <w:rPr>
                <w:b/>
                <w:spacing w:val="-4"/>
                <w:sz w:val="21"/>
                <w:szCs w:val="21"/>
              </w:rPr>
              <w:t>йки</w:t>
            </w:r>
            <w:r w:rsidR="0043222B" w:rsidRPr="00EB565A">
              <w:rPr>
                <w:b/>
                <w:spacing w:val="-4"/>
                <w:sz w:val="21"/>
                <w:szCs w:val="21"/>
              </w:rPr>
              <w:t>.</w:t>
            </w:r>
          </w:p>
        </w:tc>
      </w:tr>
      <w:tr w:rsidR="00EB550B" w:rsidRPr="00D32868" w:rsidTr="001E7C6D">
        <w:trPr>
          <w:trHeight w:val="150"/>
        </w:trPr>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433"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6B0502"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lastRenderedPageBreak/>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lastRenderedPageBreak/>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91320C" w:rsidRPr="0091320C" w:rsidRDefault="0091320C" w:rsidP="00E21240">
            <w:pPr>
              <w:widowControl w:val="0"/>
              <w:tabs>
                <w:tab w:val="num" w:pos="1620"/>
              </w:tabs>
              <w:autoSpaceDE w:val="0"/>
              <w:autoSpaceDN w:val="0"/>
              <w:ind w:firstLine="720"/>
              <w:rPr>
                <w:sz w:val="21"/>
                <w:szCs w:val="21"/>
              </w:rPr>
            </w:pPr>
            <w:r w:rsidRPr="0091320C">
              <w:rPr>
                <w:sz w:val="21"/>
                <w:szCs w:val="21"/>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1E7C6D">
        <w:trPr>
          <w:trHeight w:val="343"/>
        </w:trPr>
        <w:tc>
          <w:tcPr>
            <w:tcW w:w="1006"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433"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1E7C6D">
        <w:trPr>
          <w:trHeight w:val="343"/>
        </w:trPr>
        <w:tc>
          <w:tcPr>
            <w:tcW w:w="1006"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433"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 xml:space="preserve">приостановление деятельности участника закупки в порядке, установленном Кодексом Российской </w:t>
            </w:r>
            <w:r w:rsidRPr="00BE5E78">
              <w:rPr>
                <w:sz w:val="21"/>
                <w:szCs w:val="21"/>
              </w:rPr>
              <w:lastRenderedPageBreak/>
              <w:t>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84728">
              <w:rPr>
                <w:sz w:val="21"/>
                <w:szCs w:val="21"/>
                <w:u w:val="single"/>
              </w:rPr>
              <w:t xml:space="preserve">за преступления в сфере экономики </w:t>
            </w:r>
            <w:r w:rsidR="00F84728" w:rsidRPr="00F84728">
              <w:rPr>
                <w:sz w:val="21"/>
                <w:szCs w:val="21"/>
                <w:u w:val="single"/>
              </w:rPr>
              <w:t>и (или) преступления, предусмотренные статьями 289, 290, 291, 291.1 Уголовного кодекса Российской Федерации</w:t>
            </w:r>
            <w:r w:rsidR="00F84728">
              <w:rPr>
                <w:sz w:val="21"/>
                <w:szCs w:val="21"/>
              </w:rPr>
              <w:t xml:space="preserve"> </w:t>
            </w:r>
            <w:r w:rsidRPr="00BE5E78">
              <w:rPr>
                <w:sz w:val="21"/>
                <w:szCs w:val="21"/>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w:t>
            </w:r>
            <w:r w:rsidRPr="00BE5E78">
              <w:rPr>
                <w:sz w:val="21"/>
                <w:szCs w:val="21"/>
              </w:rPr>
              <w:lastRenderedPageBreak/>
              <w:t>органа, лице, исполняющем функции единоличного исполнительного органа участника</w:t>
            </w:r>
            <w:r>
              <w:rPr>
                <w:sz w:val="21"/>
                <w:szCs w:val="21"/>
              </w:rPr>
              <w:t xml:space="preserve"> закупки – юридического лица;</w:t>
            </w:r>
          </w:p>
          <w:p w:rsidR="00F84728" w:rsidRPr="00BE5E78" w:rsidRDefault="00F84728" w:rsidP="0076157F">
            <w:pPr>
              <w:autoSpaceDE w:val="0"/>
              <w:autoSpaceDN w:val="0"/>
              <w:adjustRightInd w:val="0"/>
              <w:ind w:firstLine="540"/>
              <w:rPr>
                <w:sz w:val="21"/>
                <w:szCs w:val="21"/>
              </w:rPr>
            </w:pPr>
            <w:r>
              <w:rPr>
                <w:sz w:val="21"/>
                <w:szCs w:val="21"/>
              </w:rPr>
              <w:t xml:space="preserve">9) </w:t>
            </w:r>
            <w:r w:rsidRPr="00F84728">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50B" w:rsidRDefault="00F84728" w:rsidP="0076157F">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1E7C6D">
        <w:trPr>
          <w:trHeight w:val="343"/>
        </w:trPr>
        <w:tc>
          <w:tcPr>
            <w:tcW w:w="1006"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433"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1E7C6D">
        <w:trPr>
          <w:trHeight w:val="343"/>
        </w:trPr>
        <w:tc>
          <w:tcPr>
            <w:tcW w:w="1006"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433"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1E7C6D">
        <w:trPr>
          <w:trHeight w:val="343"/>
        </w:trPr>
        <w:tc>
          <w:tcPr>
            <w:tcW w:w="1006"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27</w:t>
            </w:r>
          </w:p>
        </w:tc>
        <w:tc>
          <w:tcPr>
            <w:tcW w:w="3200" w:type="dxa"/>
            <w:shd w:val="clear" w:color="auto" w:fill="auto"/>
          </w:tcPr>
          <w:p w:rsidR="00EB550B" w:rsidRPr="00B54BFA" w:rsidRDefault="00EB550B" w:rsidP="0076157F">
            <w:pPr>
              <w:jc w:val="left"/>
              <w:rPr>
                <w:b/>
                <w:sz w:val="21"/>
                <w:szCs w:val="21"/>
              </w:rPr>
            </w:pPr>
            <w:r w:rsidRPr="00B54BFA">
              <w:rPr>
                <w:b/>
                <w:sz w:val="21"/>
                <w:szCs w:val="21"/>
              </w:rPr>
              <w:t>Даты начала и окончания срока предоставления разъяснений положений документации об аукционе</w:t>
            </w:r>
          </w:p>
        </w:tc>
        <w:tc>
          <w:tcPr>
            <w:tcW w:w="5433" w:type="dxa"/>
            <w:shd w:val="clear" w:color="auto" w:fill="auto"/>
          </w:tcPr>
          <w:p w:rsidR="00EB550B" w:rsidRPr="00D114EE" w:rsidRDefault="00E21240" w:rsidP="00E21240">
            <w:pPr>
              <w:rPr>
                <w:sz w:val="21"/>
                <w:szCs w:val="21"/>
              </w:rPr>
            </w:pPr>
            <w:r>
              <w:rPr>
                <w:sz w:val="21"/>
                <w:szCs w:val="21"/>
              </w:rPr>
              <w:t>С момента размещения извещения п</w:t>
            </w:r>
            <w:r w:rsidR="00EB550B" w:rsidRPr="00B54BFA">
              <w:rPr>
                <w:sz w:val="21"/>
                <w:szCs w:val="21"/>
              </w:rPr>
              <w:t xml:space="preserve">о </w:t>
            </w:r>
            <w:r w:rsidR="004D535D">
              <w:rPr>
                <w:sz w:val="21"/>
                <w:szCs w:val="21"/>
              </w:rPr>
              <w:t>«17</w:t>
            </w:r>
            <w:bookmarkStart w:id="257" w:name="_GoBack"/>
            <w:bookmarkEnd w:id="257"/>
            <w:r w:rsidR="007E53DF" w:rsidRPr="00B54BFA">
              <w:rPr>
                <w:sz w:val="21"/>
                <w:szCs w:val="21"/>
              </w:rPr>
              <w:t xml:space="preserve">» </w:t>
            </w:r>
            <w:r>
              <w:rPr>
                <w:sz w:val="21"/>
                <w:szCs w:val="21"/>
              </w:rPr>
              <w:t>декабря</w:t>
            </w:r>
            <w:r w:rsidR="007E53DF" w:rsidRPr="00B54BFA">
              <w:rPr>
                <w:sz w:val="21"/>
                <w:szCs w:val="21"/>
              </w:rPr>
              <w:t xml:space="preserve"> </w:t>
            </w:r>
            <w:r w:rsidR="00F66437" w:rsidRPr="00B54BFA">
              <w:rPr>
                <w:sz w:val="21"/>
                <w:szCs w:val="21"/>
              </w:rPr>
              <w:t>2017</w:t>
            </w:r>
            <w:r w:rsidR="00EB550B" w:rsidRPr="00B54BFA">
              <w:rPr>
                <w:sz w:val="21"/>
                <w:szCs w:val="21"/>
              </w:rPr>
              <w:t xml:space="preserve"> года</w:t>
            </w:r>
            <w:r w:rsidR="0089618A" w:rsidRPr="00B54BFA">
              <w:rPr>
                <w:sz w:val="21"/>
                <w:szCs w:val="21"/>
              </w:rPr>
              <w:t xml:space="preserve"> (включительно).</w:t>
            </w:r>
          </w:p>
        </w:tc>
      </w:tr>
      <w:tr w:rsidR="00EB550B" w:rsidRPr="00D32868" w:rsidTr="001E7C6D">
        <w:trPr>
          <w:trHeight w:val="669"/>
        </w:trPr>
        <w:tc>
          <w:tcPr>
            <w:tcW w:w="1006"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433"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w:t>
            </w:r>
            <w:r w:rsidRPr="009C58A7">
              <w:rPr>
                <w:sz w:val="21"/>
                <w:szCs w:val="21"/>
              </w:rPr>
              <w:lastRenderedPageBreak/>
              <w:t>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8C2D0B" w:rsidRDefault="009C58A7" w:rsidP="009C58A7">
            <w:pPr>
              <w:autoSpaceDE w:val="0"/>
              <w:autoSpaceDN w:val="0"/>
              <w:adjustRightInd w:val="0"/>
              <w:rPr>
                <w:b/>
                <w:sz w:val="21"/>
                <w:szCs w:val="21"/>
                <w:u w:val="single"/>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C2D0B">
              <w:rPr>
                <w:b/>
                <w:sz w:val="21"/>
                <w:szCs w:val="21"/>
                <w:u w:val="single"/>
              </w:rPr>
              <w:t xml:space="preserve">наименование страны происхождения </w:t>
            </w:r>
            <w:r w:rsidRPr="008C2D0B">
              <w:rPr>
                <w:b/>
                <w:u w:val="single"/>
              </w:rPr>
              <w:t xml:space="preserve">товара.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5C0A64">
              <w:rPr>
                <w:rStyle w:val="apple-converted-space"/>
                <w:color w:val="000000"/>
                <w:sz w:val="21"/>
                <w:szCs w:val="21"/>
                <w:shd w:val="clear" w:color="auto" w:fill="FFFFFF"/>
              </w:rPr>
              <w:t>пп</w:t>
            </w:r>
            <w:proofErr w:type="spellEnd"/>
            <w:r w:rsidR="005C0A64">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1E7C6D">
        <w:trPr>
          <w:trHeight w:val="669"/>
        </w:trPr>
        <w:tc>
          <w:tcPr>
            <w:tcW w:w="1006"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lastRenderedPageBreak/>
              <w:t>29</w:t>
            </w:r>
          </w:p>
        </w:tc>
        <w:tc>
          <w:tcPr>
            <w:tcW w:w="3200" w:type="dxa"/>
            <w:shd w:val="clear" w:color="auto" w:fill="auto"/>
          </w:tcPr>
          <w:p w:rsidR="00EB550B" w:rsidRPr="00B54BFA" w:rsidRDefault="00EB550B" w:rsidP="0076157F">
            <w:pPr>
              <w:jc w:val="left"/>
              <w:rPr>
                <w:b/>
                <w:noProof/>
                <w:sz w:val="21"/>
                <w:szCs w:val="21"/>
              </w:rPr>
            </w:pPr>
            <w:r w:rsidRPr="00B54BFA">
              <w:rPr>
                <w:b/>
                <w:bCs/>
                <w:sz w:val="21"/>
                <w:szCs w:val="21"/>
              </w:rPr>
              <w:t>Срок, место и порядок подачи заявок участников закупки</w:t>
            </w:r>
          </w:p>
        </w:tc>
        <w:tc>
          <w:tcPr>
            <w:tcW w:w="5433" w:type="dxa"/>
            <w:shd w:val="clear" w:color="auto" w:fill="auto"/>
          </w:tcPr>
          <w:p w:rsidR="00EB550B" w:rsidRPr="00B54BFA" w:rsidRDefault="00EB550B" w:rsidP="0076157F">
            <w:pPr>
              <w:widowControl w:val="0"/>
              <w:rPr>
                <w:b/>
                <w:sz w:val="21"/>
                <w:szCs w:val="21"/>
              </w:rPr>
            </w:pPr>
            <w:r w:rsidRPr="00B54BFA">
              <w:rPr>
                <w:sz w:val="21"/>
                <w:szCs w:val="21"/>
              </w:rPr>
              <w:t xml:space="preserve">Участник электронного аукциона вправе подать заявку на участие в электронном аукционе в любое время </w:t>
            </w:r>
            <w:r w:rsidR="0089618A" w:rsidRPr="00B54BFA">
              <w:rPr>
                <w:b/>
                <w:sz w:val="21"/>
                <w:szCs w:val="21"/>
              </w:rPr>
              <w:t xml:space="preserve">с 09ч 00мин </w:t>
            </w:r>
            <w:r w:rsidRPr="00B54BFA">
              <w:rPr>
                <w:b/>
                <w:sz w:val="21"/>
                <w:szCs w:val="21"/>
              </w:rPr>
              <w:t>(время местное</w:t>
            </w:r>
            <w:r w:rsidR="00CD5AC8" w:rsidRPr="00B54BFA">
              <w:rPr>
                <w:b/>
                <w:sz w:val="21"/>
                <w:szCs w:val="21"/>
              </w:rPr>
              <w:t>)</w:t>
            </w:r>
            <w:r w:rsidR="00FF08F7">
              <w:rPr>
                <w:b/>
                <w:sz w:val="21"/>
                <w:szCs w:val="21"/>
              </w:rPr>
              <w:t xml:space="preserve"> 14</w:t>
            </w:r>
            <w:r w:rsidR="00E21240">
              <w:rPr>
                <w:b/>
                <w:sz w:val="21"/>
                <w:szCs w:val="21"/>
              </w:rPr>
              <w:t>.12</w:t>
            </w:r>
            <w:r w:rsidR="00DA0778" w:rsidRPr="00B54BFA">
              <w:rPr>
                <w:b/>
                <w:sz w:val="21"/>
                <w:szCs w:val="21"/>
              </w:rPr>
              <w:t>.</w:t>
            </w:r>
            <w:r w:rsidR="00F66437" w:rsidRPr="00B54BFA">
              <w:rPr>
                <w:b/>
                <w:sz w:val="21"/>
                <w:szCs w:val="21"/>
              </w:rPr>
              <w:t>2017</w:t>
            </w:r>
            <w:r w:rsidRPr="00B54BFA">
              <w:rPr>
                <w:b/>
                <w:sz w:val="21"/>
                <w:szCs w:val="21"/>
              </w:rPr>
              <w:t>г.</w:t>
            </w:r>
          </w:p>
          <w:p w:rsidR="00EB550B" w:rsidRPr="00B54BFA" w:rsidRDefault="00EB550B" w:rsidP="0076157F">
            <w:pPr>
              <w:autoSpaceDE w:val="0"/>
              <w:autoSpaceDN w:val="0"/>
              <w:adjustRightInd w:val="0"/>
              <w:rPr>
                <w:u w:val="single"/>
              </w:rPr>
            </w:pPr>
            <w:r w:rsidRPr="00B54BFA">
              <w:rPr>
                <w:sz w:val="21"/>
                <w:szCs w:val="21"/>
              </w:rPr>
              <w:t xml:space="preserve">Место подачи заявок: Заявка подается оператору электронной площадки по адресу: </w:t>
            </w:r>
            <w:r w:rsidRPr="00B54BFA">
              <w:rPr>
                <w:sz w:val="21"/>
                <w:szCs w:val="21"/>
                <w:u w:val="single"/>
              </w:rPr>
              <w:t>https://</w:t>
            </w:r>
            <w:r w:rsidRPr="00B54BFA">
              <w:rPr>
                <w:b/>
                <w:color w:val="0000FF"/>
                <w:sz w:val="21"/>
                <w:szCs w:val="21"/>
                <w:u w:val="single"/>
              </w:rPr>
              <w:t xml:space="preserve"> </w:t>
            </w:r>
            <w:r w:rsidRPr="00B54BFA">
              <w:rPr>
                <w:u w:val="single"/>
                <w:lang w:val="en-US"/>
              </w:rPr>
              <w:t>www</w:t>
            </w:r>
            <w:r w:rsidRPr="00B54BFA">
              <w:rPr>
                <w:u w:val="single"/>
              </w:rPr>
              <w:t>.</w:t>
            </w:r>
            <w:proofErr w:type="spellStart"/>
            <w:r w:rsidR="002640E1" w:rsidRPr="00B54BFA">
              <w:rPr>
                <w:u w:val="single"/>
                <w:lang w:val="en-US"/>
              </w:rPr>
              <w:t>rts</w:t>
            </w:r>
            <w:proofErr w:type="spellEnd"/>
            <w:r w:rsidR="002640E1" w:rsidRPr="00B54BFA">
              <w:rPr>
                <w:u w:val="single"/>
              </w:rPr>
              <w:t>-</w:t>
            </w:r>
            <w:r w:rsidR="002640E1" w:rsidRPr="00B54BFA">
              <w:rPr>
                <w:u w:val="single"/>
                <w:lang w:val="en-US"/>
              </w:rPr>
              <w:t>tender</w:t>
            </w:r>
            <w:r w:rsidR="002640E1" w:rsidRPr="00B54BFA">
              <w:rPr>
                <w:u w:val="single"/>
              </w:rPr>
              <w:t>.</w:t>
            </w:r>
            <w:proofErr w:type="spellStart"/>
            <w:r w:rsidR="002640E1" w:rsidRPr="00B54BFA">
              <w:rPr>
                <w:u w:val="single"/>
                <w:lang w:val="en-US"/>
              </w:rPr>
              <w:t>ru</w:t>
            </w:r>
            <w:proofErr w:type="spellEnd"/>
          </w:p>
          <w:p w:rsidR="00EB550B" w:rsidRPr="00B54BFA" w:rsidRDefault="00EB550B" w:rsidP="0076157F">
            <w:pPr>
              <w:autoSpaceDE w:val="0"/>
              <w:autoSpaceDN w:val="0"/>
              <w:adjustRightInd w:val="0"/>
              <w:rPr>
                <w:sz w:val="21"/>
                <w:szCs w:val="21"/>
              </w:rPr>
            </w:pPr>
            <w:r w:rsidRPr="00B54BFA">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B54BFA" w:rsidRDefault="00EB550B" w:rsidP="0076157F">
            <w:pPr>
              <w:widowControl w:val="0"/>
              <w:rPr>
                <w:sz w:val="21"/>
                <w:szCs w:val="21"/>
              </w:rPr>
            </w:pPr>
            <w:r w:rsidRPr="00B54BFA">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B54BFA">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B54BFA" w:rsidTr="001E7C6D">
        <w:tc>
          <w:tcPr>
            <w:tcW w:w="1006"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30</w:t>
            </w:r>
          </w:p>
        </w:tc>
        <w:tc>
          <w:tcPr>
            <w:tcW w:w="3200" w:type="dxa"/>
            <w:shd w:val="clear" w:color="auto" w:fill="auto"/>
          </w:tcPr>
          <w:p w:rsidR="00EB550B" w:rsidRPr="00B54BFA" w:rsidRDefault="00630018" w:rsidP="0076157F">
            <w:pPr>
              <w:jc w:val="left"/>
              <w:rPr>
                <w:b/>
                <w:bCs/>
                <w:sz w:val="21"/>
                <w:szCs w:val="21"/>
              </w:rPr>
            </w:pPr>
            <w:r w:rsidRPr="00B54BFA">
              <w:rPr>
                <w:b/>
                <w:bCs/>
                <w:sz w:val="21"/>
                <w:szCs w:val="21"/>
              </w:rPr>
              <w:t xml:space="preserve">Дата </w:t>
            </w:r>
            <w:r w:rsidR="00EB550B" w:rsidRPr="00B54BFA">
              <w:rPr>
                <w:b/>
                <w:bCs/>
                <w:sz w:val="21"/>
                <w:szCs w:val="21"/>
              </w:rPr>
              <w:t>и время окончания срока подачи заявок</w:t>
            </w:r>
          </w:p>
        </w:tc>
        <w:tc>
          <w:tcPr>
            <w:tcW w:w="5433" w:type="dxa"/>
            <w:shd w:val="clear" w:color="auto" w:fill="auto"/>
          </w:tcPr>
          <w:p w:rsidR="00EB550B" w:rsidRPr="00B54BFA" w:rsidRDefault="00FF08F7" w:rsidP="0076157F">
            <w:pPr>
              <w:widowControl w:val="0"/>
              <w:rPr>
                <w:b/>
                <w:sz w:val="21"/>
                <w:szCs w:val="21"/>
              </w:rPr>
            </w:pPr>
            <w:r>
              <w:rPr>
                <w:b/>
                <w:sz w:val="21"/>
                <w:szCs w:val="21"/>
              </w:rPr>
              <w:t>21</w:t>
            </w:r>
            <w:r w:rsidR="00E21240">
              <w:rPr>
                <w:b/>
                <w:sz w:val="21"/>
                <w:szCs w:val="21"/>
              </w:rPr>
              <w:t>.12</w:t>
            </w:r>
            <w:r w:rsidR="00DA0778" w:rsidRPr="00B54BFA">
              <w:rPr>
                <w:b/>
                <w:sz w:val="21"/>
                <w:szCs w:val="21"/>
              </w:rPr>
              <w:t>.</w:t>
            </w:r>
            <w:r w:rsidR="00D114EE" w:rsidRPr="00B54BFA">
              <w:rPr>
                <w:b/>
                <w:sz w:val="21"/>
                <w:szCs w:val="21"/>
              </w:rPr>
              <w:t xml:space="preserve">2017г. 18ч 00мин </w:t>
            </w:r>
            <w:r w:rsidR="00EB550B" w:rsidRPr="00B54BFA">
              <w:rPr>
                <w:b/>
                <w:sz w:val="21"/>
                <w:szCs w:val="21"/>
              </w:rPr>
              <w:t xml:space="preserve">(время местное) </w:t>
            </w:r>
          </w:p>
          <w:p w:rsidR="00EB550B" w:rsidRPr="00B54BFA" w:rsidRDefault="00EB550B" w:rsidP="0076157F">
            <w:pPr>
              <w:rPr>
                <w:sz w:val="21"/>
                <w:szCs w:val="21"/>
              </w:rPr>
            </w:pPr>
          </w:p>
        </w:tc>
      </w:tr>
      <w:tr w:rsidR="00EB550B" w:rsidRPr="00B54BFA" w:rsidTr="001E7C6D">
        <w:tc>
          <w:tcPr>
            <w:tcW w:w="1006"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31</w:t>
            </w:r>
          </w:p>
        </w:tc>
        <w:tc>
          <w:tcPr>
            <w:tcW w:w="3200" w:type="dxa"/>
            <w:shd w:val="clear" w:color="auto" w:fill="auto"/>
          </w:tcPr>
          <w:p w:rsidR="00EB550B" w:rsidRPr="00B54BFA" w:rsidRDefault="00630018" w:rsidP="0076157F">
            <w:pPr>
              <w:jc w:val="left"/>
              <w:rPr>
                <w:b/>
                <w:bCs/>
                <w:sz w:val="21"/>
                <w:szCs w:val="21"/>
              </w:rPr>
            </w:pPr>
            <w:r w:rsidRPr="00B54BFA">
              <w:rPr>
                <w:b/>
                <w:bCs/>
                <w:sz w:val="21"/>
                <w:szCs w:val="21"/>
              </w:rPr>
              <w:t xml:space="preserve">Дата окончания срока </w:t>
            </w:r>
            <w:r w:rsidR="00EB550B" w:rsidRPr="00B54BFA">
              <w:rPr>
                <w:b/>
                <w:bCs/>
                <w:sz w:val="21"/>
                <w:szCs w:val="21"/>
              </w:rPr>
              <w:t>рассмотрения заявок (первых частей)</w:t>
            </w:r>
          </w:p>
        </w:tc>
        <w:tc>
          <w:tcPr>
            <w:tcW w:w="5433" w:type="dxa"/>
            <w:shd w:val="clear" w:color="auto" w:fill="auto"/>
          </w:tcPr>
          <w:p w:rsidR="00EB550B" w:rsidRPr="00B54BFA" w:rsidRDefault="00FF08F7" w:rsidP="00CD5AC8">
            <w:pPr>
              <w:rPr>
                <w:b/>
                <w:sz w:val="21"/>
                <w:szCs w:val="21"/>
              </w:rPr>
            </w:pPr>
            <w:r>
              <w:rPr>
                <w:b/>
                <w:sz w:val="21"/>
                <w:szCs w:val="21"/>
              </w:rPr>
              <w:t>22</w:t>
            </w:r>
            <w:r w:rsidR="00E21240">
              <w:rPr>
                <w:b/>
                <w:sz w:val="21"/>
                <w:szCs w:val="21"/>
              </w:rPr>
              <w:t>.12</w:t>
            </w:r>
            <w:r w:rsidR="00D114EE" w:rsidRPr="00B54BFA">
              <w:rPr>
                <w:b/>
                <w:sz w:val="21"/>
                <w:szCs w:val="21"/>
              </w:rPr>
              <w:t>.</w:t>
            </w:r>
            <w:r w:rsidR="00F66437" w:rsidRPr="00B54BFA">
              <w:rPr>
                <w:b/>
                <w:sz w:val="21"/>
                <w:szCs w:val="21"/>
              </w:rPr>
              <w:t>2017</w:t>
            </w:r>
            <w:r w:rsidR="00EB550B" w:rsidRPr="00B54BFA">
              <w:rPr>
                <w:b/>
                <w:sz w:val="21"/>
                <w:szCs w:val="21"/>
              </w:rPr>
              <w:t xml:space="preserve"> года  </w:t>
            </w:r>
          </w:p>
        </w:tc>
      </w:tr>
      <w:tr w:rsidR="00D114EE" w:rsidRPr="00B54BFA" w:rsidTr="001E7C6D">
        <w:tc>
          <w:tcPr>
            <w:tcW w:w="1006" w:type="dxa"/>
            <w:shd w:val="clear" w:color="auto" w:fill="auto"/>
          </w:tcPr>
          <w:p w:rsidR="00D114EE" w:rsidRPr="00B54BFA" w:rsidRDefault="00D114EE" w:rsidP="0076157F">
            <w:pPr>
              <w:widowControl w:val="0"/>
              <w:autoSpaceDE w:val="0"/>
              <w:autoSpaceDN w:val="0"/>
              <w:adjustRightInd w:val="0"/>
              <w:jc w:val="center"/>
              <w:rPr>
                <w:sz w:val="21"/>
                <w:szCs w:val="21"/>
              </w:rPr>
            </w:pPr>
            <w:r w:rsidRPr="00B54BFA">
              <w:rPr>
                <w:sz w:val="21"/>
                <w:szCs w:val="21"/>
              </w:rPr>
              <w:t>32</w:t>
            </w:r>
          </w:p>
        </w:tc>
        <w:tc>
          <w:tcPr>
            <w:tcW w:w="3200" w:type="dxa"/>
            <w:shd w:val="clear" w:color="auto" w:fill="auto"/>
          </w:tcPr>
          <w:p w:rsidR="00D114EE" w:rsidRPr="00B54BFA" w:rsidRDefault="00D114EE" w:rsidP="00D114EE">
            <w:pPr>
              <w:jc w:val="left"/>
              <w:rPr>
                <w:b/>
                <w:bCs/>
                <w:sz w:val="21"/>
                <w:szCs w:val="21"/>
              </w:rPr>
            </w:pPr>
            <w:r w:rsidRPr="00B54BFA">
              <w:rPr>
                <w:b/>
                <w:bCs/>
                <w:sz w:val="21"/>
                <w:szCs w:val="21"/>
              </w:rPr>
              <w:t>Дата окончания срока рассмотрения заявок (вторых частей)</w:t>
            </w:r>
          </w:p>
        </w:tc>
        <w:tc>
          <w:tcPr>
            <w:tcW w:w="5433" w:type="dxa"/>
            <w:shd w:val="clear" w:color="auto" w:fill="auto"/>
          </w:tcPr>
          <w:p w:rsidR="00D114EE" w:rsidRPr="00B54BFA" w:rsidRDefault="00E21240" w:rsidP="00D114EE">
            <w:pPr>
              <w:rPr>
                <w:b/>
                <w:sz w:val="21"/>
                <w:szCs w:val="21"/>
              </w:rPr>
            </w:pPr>
            <w:r>
              <w:rPr>
                <w:b/>
                <w:sz w:val="21"/>
                <w:szCs w:val="21"/>
              </w:rPr>
              <w:t>26.12</w:t>
            </w:r>
            <w:r w:rsidR="00D114EE" w:rsidRPr="00B54BFA">
              <w:rPr>
                <w:b/>
                <w:sz w:val="21"/>
                <w:szCs w:val="21"/>
              </w:rPr>
              <w:t>.2017 года</w:t>
            </w:r>
          </w:p>
        </w:tc>
      </w:tr>
      <w:tr w:rsidR="00EB550B" w:rsidRPr="00B54BFA" w:rsidTr="001E7C6D">
        <w:tc>
          <w:tcPr>
            <w:tcW w:w="1006" w:type="dxa"/>
            <w:shd w:val="clear" w:color="auto" w:fill="auto"/>
          </w:tcPr>
          <w:p w:rsidR="00EB550B" w:rsidRPr="00B54BFA" w:rsidRDefault="00D114EE" w:rsidP="0076157F">
            <w:pPr>
              <w:widowControl w:val="0"/>
              <w:autoSpaceDE w:val="0"/>
              <w:autoSpaceDN w:val="0"/>
              <w:adjustRightInd w:val="0"/>
              <w:jc w:val="center"/>
              <w:rPr>
                <w:sz w:val="21"/>
                <w:szCs w:val="21"/>
              </w:rPr>
            </w:pPr>
            <w:r w:rsidRPr="00B54BFA">
              <w:rPr>
                <w:sz w:val="21"/>
                <w:szCs w:val="21"/>
              </w:rPr>
              <w:t>33</w:t>
            </w:r>
          </w:p>
        </w:tc>
        <w:tc>
          <w:tcPr>
            <w:tcW w:w="3200" w:type="dxa"/>
            <w:shd w:val="clear" w:color="auto" w:fill="auto"/>
          </w:tcPr>
          <w:p w:rsidR="00EB550B" w:rsidRPr="00B54BFA" w:rsidRDefault="00EB550B" w:rsidP="0076157F">
            <w:pPr>
              <w:jc w:val="left"/>
              <w:rPr>
                <w:b/>
                <w:bCs/>
                <w:sz w:val="21"/>
                <w:szCs w:val="21"/>
              </w:rPr>
            </w:pPr>
            <w:r w:rsidRPr="00B54BFA">
              <w:rPr>
                <w:b/>
                <w:bCs/>
                <w:sz w:val="21"/>
                <w:szCs w:val="21"/>
              </w:rPr>
              <w:t>Дата проведения аукциона</w:t>
            </w:r>
          </w:p>
        </w:tc>
        <w:tc>
          <w:tcPr>
            <w:tcW w:w="5433" w:type="dxa"/>
            <w:shd w:val="clear" w:color="auto" w:fill="auto"/>
          </w:tcPr>
          <w:p w:rsidR="00EB550B" w:rsidRPr="00B54BFA" w:rsidRDefault="00E21240" w:rsidP="00D114EE">
            <w:pPr>
              <w:rPr>
                <w:sz w:val="21"/>
                <w:szCs w:val="21"/>
              </w:rPr>
            </w:pPr>
            <w:r>
              <w:rPr>
                <w:b/>
                <w:sz w:val="21"/>
                <w:szCs w:val="21"/>
              </w:rPr>
              <w:t>25.12</w:t>
            </w:r>
            <w:r w:rsidR="00D114EE" w:rsidRPr="00B54BFA">
              <w:rPr>
                <w:b/>
                <w:sz w:val="21"/>
                <w:szCs w:val="21"/>
              </w:rPr>
              <w:t>.</w:t>
            </w:r>
            <w:r w:rsidR="00F66437" w:rsidRPr="00B54BFA">
              <w:rPr>
                <w:b/>
                <w:sz w:val="21"/>
                <w:szCs w:val="21"/>
              </w:rPr>
              <w:t>2017</w:t>
            </w:r>
            <w:r w:rsidR="00EB550B" w:rsidRPr="00B54BFA">
              <w:rPr>
                <w:b/>
                <w:sz w:val="21"/>
                <w:szCs w:val="21"/>
              </w:rPr>
              <w:t xml:space="preserve"> года  </w:t>
            </w:r>
          </w:p>
        </w:tc>
      </w:tr>
      <w:tr w:rsidR="00EB550B" w:rsidRPr="00D32868" w:rsidTr="001E7C6D">
        <w:tc>
          <w:tcPr>
            <w:tcW w:w="1006" w:type="dxa"/>
            <w:shd w:val="clear" w:color="auto" w:fill="auto"/>
          </w:tcPr>
          <w:p w:rsidR="00EB550B" w:rsidRPr="00B54BFA" w:rsidRDefault="00D114EE" w:rsidP="0076157F">
            <w:pPr>
              <w:widowControl w:val="0"/>
              <w:autoSpaceDE w:val="0"/>
              <w:autoSpaceDN w:val="0"/>
              <w:adjustRightInd w:val="0"/>
              <w:jc w:val="center"/>
              <w:rPr>
                <w:bCs/>
                <w:sz w:val="21"/>
                <w:szCs w:val="21"/>
              </w:rPr>
            </w:pPr>
            <w:r w:rsidRPr="00B54BFA">
              <w:rPr>
                <w:bCs/>
                <w:sz w:val="21"/>
                <w:szCs w:val="21"/>
              </w:rPr>
              <w:t>34</w:t>
            </w:r>
          </w:p>
        </w:tc>
        <w:tc>
          <w:tcPr>
            <w:tcW w:w="3200" w:type="dxa"/>
            <w:shd w:val="clear" w:color="auto" w:fill="auto"/>
          </w:tcPr>
          <w:p w:rsidR="00EB550B" w:rsidRPr="00B54BFA" w:rsidRDefault="00EB550B" w:rsidP="0076157F">
            <w:pPr>
              <w:jc w:val="left"/>
              <w:rPr>
                <w:b/>
                <w:bCs/>
                <w:sz w:val="21"/>
                <w:szCs w:val="21"/>
              </w:rPr>
            </w:pPr>
            <w:r w:rsidRPr="00B54BFA">
              <w:rPr>
                <w:b/>
                <w:sz w:val="21"/>
                <w:szCs w:val="21"/>
              </w:rPr>
              <w:t>Величина понижения начальной (максимальной) цены контракта (</w:t>
            </w:r>
            <w:r w:rsidRPr="00B54BFA">
              <w:rPr>
                <w:b/>
                <w:bCs/>
                <w:sz w:val="21"/>
                <w:szCs w:val="21"/>
              </w:rPr>
              <w:t>«Шаг аукциона»)</w:t>
            </w:r>
          </w:p>
        </w:tc>
        <w:tc>
          <w:tcPr>
            <w:tcW w:w="5433" w:type="dxa"/>
            <w:shd w:val="clear" w:color="auto" w:fill="auto"/>
          </w:tcPr>
          <w:p w:rsidR="00EB550B" w:rsidRPr="00B54BFA" w:rsidRDefault="00EB550B" w:rsidP="0076157F">
            <w:pPr>
              <w:autoSpaceDE w:val="0"/>
              <w:autoSpaceDN w:val="0"/>
              <w:adjustRightInd w:val="0"/>
              <w:ind w:left="46" w:firstLine="46"/>
              <w:rPr>
                <w:sz w:val="21"/>
                <w:szCs w:val="21"/>
              </w:rPr>
            </w:pPr>
            <w:r w:rsidRPr="00B54BFA">
              <w:rPr>
                <w:bCs/>
                <w:sz w:val="21"/>
                <w:szCs w:val="21"/>
              </w:rPr>
              <w:t>"Шаг аукциона" составляет от 0,5 процента до 5 процентов начальной (максимальной) цены</w:t>
            </w:r>
            <w:r w:rsidRPr="00B54BFA">
              <w:rPr>
                <w:sz w:val="21"/>
                <w:szCs w:val="21"/>
              </w:rPr>
              <w:t xml:space="preserve"> контракта</w:t>
            </w:r>
            <w:r w:rsidRPr="00B54BFA">
              <w:rPr>
                <w:bCs/>
                <w:sz w:val="21"/>
                <w:szCs w:val="21"/>
              </w:rPr>
              <w:t>.</w:t>
            </w:r>
          </w:p>
          <w:p w:rsidR="00EB550B" w:rsidRPr="00D114EE" w:rsidRDefault="00EB550B" w:rsidP="0076157F">
            <w:pPr>
              <w:autoSpaceDE w:val="0"/>
              <w:autoSpaceDN w:val="0"/>
              <w:adjustRightInd w:val="0"/>
              <w:ind w:left="46"/>
              <w:rPr>
                <w:sz w:val="21"/>
                <w:szCs w:val="21"/>
              </w:rPr>
            </w:pPr>
            <w:r w:rsidRPr="00B54BFA">
              <w:rPr>
                <w:sz w:val="21"/>
                <w:szCs w:val="21"/>
              </w:rPr>
              <w:t>В течение десяти минут с момента завершения</w:t>
            </w:r>
            <w:r w:rsidR="00A95B6B" w:rsidRPr="00B54BFA">
              <w:rPr>
                <w:sz w:val="21"/>
                <w:szCs w:val="21"/>
              </w:rPr>
              <w:t xml:space="preserve"> аукциона</w:t>
            </w:r>
            <w:r w:rsidRPr="00B54BFA">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B54BFA">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1E7C6D">
        <w:tc>
          <w:tcPr>
            <w:tcW w:w="1006"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433"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w:t>
            </w:r>
            <w:r w:rsidRPr="00D114EE">
              <w:rPr>
                <w:rFonts w:ascii="Times New Roman" w:hAnsi="Times New Roman"/>
                <w:sz w:val="21"/>
                <w:szCs w:val="21"/>
              </w:rPr>
              <w:lastRenderedPageBreak/>
              <w:t xml:space="preserve">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1E7C6D">
        <w:tc>
          <w:tcPr>
            <w:tcW w:w="1006"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433"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1E7C6D">
        <w:tc>
          <w:tcPr>
            <w:tcW w:w="1006"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433"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w:t>
            </w:r>
            <w:r w:rsidR="000A6CC1">
              <w:rPr>
                <w:sz w:val="21"/>
                <w:szCs w:val="21"/>
              </w:rPr>
              <w:t>снижении цены Контракта без и</w:t>
            </w:r>
            <w:r w:rsidR="000A6CC1"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FF08F7" w:rsidRPr="00FF08F7" w:rsidRDefault="00FF08F7" w:rsidP="00FF08F7">
      <w:pPr>
        <w:jc w:val="center"/>
        <w:rPr>
          <w:rFonts w:eastAsiaTheme="minorHAnsi"/>
          <w:b/>
          <w:lang w:eastAsia="en-US"/>
        </w:rPr>
      </w:pPr>
      <w:r w:rsidRPr="00FF08F7">
        <w:rPr>
          <w:rFonts w:eastAsiaTheme="minorHAnsi"/>
          <w:b/>
          <w:lang w:eastAsia="en-US"/>
        </w:rPr>
        <w:t>на приобретение многофункционального устройства</w:t>
      </w:r>
    </w:p>
    <w:p w:rsidR="00FF08F7" w:rsidRPr="00FF08F7" w:rsidRDefault="00FF08F7" w:rsidP="00FF08F7">
      <w:pPr>
        <w:jc w:val="center"/>
        <w:rPr>
          <w:rFonts w:eastAsiaTheme="minorHAnsi"/>
          <w:b/>
          <w:lang w:eastAsia="en-US"/>
        </w:rPr>
      </w:pPr>
    </w:p>
    <w:p w:rsidR="00FF08F7" w:rsidRPr="00FF08F7" w:rsidRDefault="00FF08F7" w:rsidP="00FF08F7">
      <w:pPr>
        <w:numPr>
          <w:ilvl w:val="0"/>
          <w:numId w:val="35"/>
        </w:numPr>
        <w:contextualSpacing/>
        <w:jc w:val="left"/>
        <w:rPr>
          <w:b/>
        </w:rPr>
      </w:pPr>
      <w:r w:rsidRPr="00FF08F7">
        <w:rPr>
          <w:b/>
        </w:rPr>
        <w:t>Характеристика поставляемого товара.</w:t>
      </w:r>
    </w:p>
    <w:p w:rsidR="00FF08F7" w:rsidRPr="00FF08F7" w:rsidRDefault="00FF08F7" w:rsidP="00FF08F7">
      <w:pPr>
        <w:ind w:left="786"/>
        <w:contextualSpacing/>
        <w:rPr>
          <w:b/>
        </w:rPr>
      </w:pPr>
    </w:p>
    <w:tbl>
      <w:tblPr>
        <w:tblStyle w:val="af3"/>
        <w:tblW w:w="0" w:type="auto"/>
        <w:tblInd w:w="-147" w:type="dxa"/>
        <w:tblLook w:val="04A0" w:firstRow="1" w:lastRow="0" w:firstColumn="1" w:lastColumn="0" w:noHBand="0" w:noVBand="1"/>
      </w:tblPr>
      <w:tblGrid>
        <w:gridCol w:w="4831"/>
        <w:gridCol w:w="4943"/>
      </w:tblGrid>
      <w:tr w:rsidR="00FF08F7" w:rsidRPr="00FF08F7" w:rsidTr="001E7C6D">
        <w:tc>
          <w:tcPr>
            <w:tcW w:w="4831" w:type="dxa"/>
          </w:tcPr>
          <w:p w:rsidR="00FF08F7" w:rsidRPr="00FF08F7" w:rsidRDefault="00FF08F7" w:rsidP="00FF08F7">
            <w:pPr>
              <w:contextualSpacing/>
            </w:pPr>
            <w:r w:rsidRPr="00FF08F7">
              <w:rPr>
                <w:bCs/>
              </w:rPr>
              <w:t>Общее</w:t>
            </w:r>
          </w:p>
        </w:tc>
        <w:tc>
          <w:tcPr>
            <w:tcW w:w="4943" w:type="dxa"/>
          </w:tcPr>
          <w:p w:rsidR="00FF08F7" w:rsidRPr="00FF08F7" w:rsidRDefault="00FF08F7" w:rsidP="00FF08F7">
            <w:pPr>
              <w:contextualSpacing/>
            </w:pP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Тип МФУ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Монохромное многофункциональное устройство </w:t>
            </w:r>
            <w:proofErr w:type="gramStart"/>
            <w:r w:rsidRPr="00FF08F7">
              <w:t>формата  А</w:t>
            </w:r>
            <w:proofErr w:type="gramEnd"/>
            <w:r w:rsidRPr="00FF08F7">
              <w:t>3</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Технология печати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лазерная, </w:t>
            </w:r>
            <w:proofErr w:type="spellStart"/>
            <w:r w:rsidRPr="00FF08F7">
              <w:t>HyPAS</w:t>
            </w:r>
            <w:proofErr w:type="spellEnd"/>
            <w:r w:rsidRPr="00FF08F7">
              <w:t xml:space="preserve">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Скорость копирования, стр./мин.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До 30/15 страниц форматов A4/A3 в минуту</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Разрешение, </w:t>
            </w:r>
            <w:proofErr w:type="spellStart"/>
            <w:r w:rsidRPr="00FF08F7">
              <w:t>dpi</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600 x 600 точек на дюйм, </w:t>
            </w:r>
            <w:proofErr w:type="spellStart"/>
            <w:r w:rsidRPr="00FF08F7">
              <w:t>мультибитная</w:t>
            </w:r>
            <w:proofErr w:type="spellEnd"/>
            <w:r w:rsidRPr="00FF08F7">
              <w:t xml:space="preserve"> технология для достижения качества печати 9 600 х 600 точек на дюйм</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Время выхода первой копии, сек.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3,6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Время прогрева, сек.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18 и менее</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Размеры (Ш x Г x В), мм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594 x 696 x 680</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Масса, кг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Около 60</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Память стандартно/максимально, Гб</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2 Гб + SSD 32 Гб / HDD на 320 Гб</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Потребление электроэнергии</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Печать: 620 Вт В режиме ожидания: 120 Вт В режиме экономии энергии: 1 Вт или менее</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Уровень шума (ISO 7779 / ISO 9296)</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Печать/копирование: 46,5 дБ(А), режим ожидания: 25,5 дБ(А)</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Макс. месячный объем копий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200.000 страниц в месяц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Ресурс тонера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20.000 страниц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Ресурс барабана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600.000 страниц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spacing w:before="100" w:beforeAutospacing="1" w:after="100" w:afterAutospacing="1"/>
              <w:jc w:val="left"/>
            </w:pPr>
            <w:r w:rsidRPr="00FF08F7">
              <w:rPr>
                <w:bCs/>
              </w:rPr>
              <w:t>Система подачи бумаги</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Формат бумаги</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A5R- A3</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Плотность бумаги, г/м2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45-256</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Количество кассет (стандартно) x ёмкость, листов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Универсальный лоток на 100 листов формата A6R–A3 и плотностью 45–256 г/м², 2 универсальных </w:t>
            </w:r>
            <w:proofErr w:type="spellStart"/>
            <w:r w:rsidRPr="00FF08F7">
              <w:t>податчика</w:t>
            </w:r>
            <w:proofErr w:type="spellEnd"/>
            <w:r w:rsidRPr="00FF08F7">
              <w:t xml:space="preserve"> бумаги формата A5R–A3 и плотностью 60–163 г/м² на 500 листов</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Ёмкость системы подачи бумаги (максимально), листов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4100</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Ёмкость лотка ручной подачи, листов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100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Ёмкость выходного лотка (стандартно/макс), листов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250/3200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Дуплекс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стандартно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spacing w:before="100" w:beforeAutospacing="1" w:after="100" w:afterAutospacing="1"/>
              <w:jc w:val="left"/>
            </w:pPr>
            <w:r w:rsidRPr="00FF08F7">
              <w:rPr>
                <w:bCs/>
              </w:rPr>
              <w:t>Копир</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стандартно</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spacing w:before="100" w:beforeAutospacing="1" w:after="100" w:afterAutospacing="1"/>
              <w:jc w:val="left"/>
            </w:pPr>
            <w:r w:rsidRPr="00FF08F7">
              <w:rPr>
                <w:bCs/>
              </w:rPr>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А3</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spacing w:before="100" w:beforeAutospacing="1" w:after="100" w:afterAutospacing="1"/>
              <w:jc w:val="left"/>
            </w:pPr>
            <w:r w:rsidRPr="00FF08F7">
              <w:rPr>
                <w:bCs/>
              </w:rPr>
              <w:t>Масштабирование,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25 - 400 с шагом 1 %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spacing w:before="100" w:beforeAutospacing="1" w:after="100" w:afterAutospacing="1"/>
              <w:jc w:val="left"/>
            </w:pPr>
            <w:r w:rsidRPr="00FF08F7">
              <w:rPr>
                <w:bCs/>
              </w:rPr>
              <w:t xml:space="preserve">Непрерывное копирование, </w:t>
            </w:r>
            <w:proofErr w:type="spellStart"/>
            <w:r w:rsidRPr="00FF08F7">
              <w:rPr>
                <w:bCs/>
              </w:rPr>
              <w:t>стр</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1-999</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Функциональность</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Одно сканирование - много копий, электронная сортировка, режим компоновки 2-в-1 и 4-в-1, повтор изображения, нумерация страниц, вставка обложки, режим буклета, прерывание копирования, наложение изображения, функция штампа и пропуск пустой страницы.</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Настройки изображения</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Текст, Фото, Текст - фото, Карта</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spacing w:before="100" w:beforeAutospacing="1" w:after="100" w:afterAutospacing="1"/>
              <w:jc w:val="left"/>
            </w:pPr>
            <w:r w:rsidRPr="00FF08F7">
              <w:rPr>
                <w:bCs/>
              </w:rPr>
              <w:lastRenderedPageBreak/>
              <w:t>Принтер</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стандартно </w:t>
            </w:r>
          </w:p>
        </w:tc>
      </w:tr>
      <w:tr w:rsidR="00FF08F7" w:rsidRPr="004D535D"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Процессор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rPr>
                <w:lang w:val="en-US"/>
              </w:rPr>
            </w:pPr>
            <w:r w:rsidRPr="00FF08F7">
              <w:rPr>
                <w:lang w:val="en-US"/>
              </w:rPr>
              <w:t xml:space="preserve">Freescale </w:t>
            </w:r>
            <w:proofErr w:type="spellStart"/>
            <w:r w:rsidRPr="00FF08F7">
              <w:rPr>
                <w:lang w:val="en-US"/>
              </w:rPr>
              <w:t>QorIQ</w:t>
            </w:r>
            <w:proofErr w:type="spellEnd"/>
            <w:r w:rsidRPr="00FF08F7">
              <w:rPr>
                <w:lang w:val="en-US"/>
              </w:rPr>
              <w:t xml:space="preserve"> T1024 (Dual Core) 1</w:t>
            </w:r>
            <w:r w:rsidRPr="00FF08F7">
              <w:t>ГГц</w:t>
            </w:r>
            <w:r w:rsidRPr="00FF08F7">
              <w:rPr>
                <w:lang w:val="en-US"/>
              </w:rPr>
              <w:t xml:space="preserve"> </w:t>
            </w:r>
          </w:p>
        </w:tc>
      </w:tr>
      <w:tr w:rsidR="00FF08F7" w:rsidRPr="004D535D"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Эмуляции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rPr>
                <w:lang w:val="en-US"/>
              </w:rPr>
            </w:pPr>
            <w:r w:rsidRPr="00FF08F7">
              <w:rPr>
                <w:lang w:val="en-US"/>
              </w:rPr>
              <w:t>PCL6 (PCL5c/PCL-XL), KPDL3 (PostScript 3 compatible), PDF Direct Print, XPS Direct Print</w:t>
            </w:r>
          </w:p>
        </w:tc>
      </w:tr>
      <w:tr w:rsidR="00FF08F7" w:rsidRPr="004D535D"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Интерфейсы (стандартно)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rPr>
                <w:lang w:val="en-US"/>
              </w:rPr>
            </w:pPr>
            <w:r w:rsidRPr="00FF08F7">
              <w:rPr>
                <w:lang w:val="en-US"/>
              </w:rPr>
              <w:t xml:space="preserve">USB 2.0 (Hi-Speed), USB Host 2.0, Fast Ethernet 10 </w:t>
            </w:r>
            <w:proofErr w:type="spellStart"/>
            <w:r w:rsidRPr="00FF08F7">
              <w:rPr>
                <w:lang w:val="en-US"/>
              </w:rPr>
              <w:t>BaseT</w:t>
            </w:r>
            <w:proofErr w:type="spellEnd"/>
            <w:r w:rsidRPr="00FF08F7">
              <w:rPr>
                <w:lang w:val="en-US"/>
              </w:rPr>
              <w:t xml:space="preserve">/100 </w:t>
            </w:r>
            <w:proofErr w:type="spellStart"/>
            <w:r w:rsidRPr="00FF08F7">
              <w:rPr>
                <w:lang w:val="en-US"/>
              </w:rPr>
              <w:t>BaseTX</w:t>
            </w:r>
            <w:proofErr w:type="spellEnd"/>
            <w:r w:rsidRPr="00FF08F7">
              <w:rPr>
                <w:lang w:val="en-US"/>
              </w:rPr>
              <w:t xml:space="preserve">/1,000 </w:t>
            </w:r>
            <w:proofErr w:type="spellStart"/>
            <w:r w:rsidRPr="00FF08F7">
              <w:rPr>
                <w:lang w:val="en-US"/>
              </w:rPr>
              <w:t>BaseT</w:t>
            </w:r>
            <w:proofErr w:type="spellEnd"/>
            <w:r w:rsidRPr="00FF08F7">
              <w:rPr>
                <w:lang w:val="en-US"/>
              </w:rPr>
              <w:t>, slot for optional print server, slot for optional SD card, slot for optional Fax System 12</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spacing w:before="100" w:beforeAutospacing="1" w:after="100" w:afterAutospacing="1"/>
              <w:jc w:val="left"/>
            </w:pPr>
            <w:r w:rsidRPr="00FF08F7">
              <w:rPr>
                <w:bCs/>
              </w:rPr>
              <w:t>Сканер</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стандартно </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Скорость сканирования, </w:t>
            </w:r>
            <w:proofErr w:type="spellStart"/>
            <w:r w:rsidRPr="00FF08F7">
              <w:t>стр</w:t>
            </w:r>
            <w:proofErr w:type="spellEnd"/>
            <w:r w:rsidRPr="00FF08F7">
              <w:t>/мин</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ч/б и цвет А4(300dpi) - 160</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A3, баннер до 1 900мм с дополнительным </w:t>
            </w:r>
            <w:proofErr w:type="spellStart"/>
            <w:r w:rsidRPr="00FF08F7">
              <w:t>податчиком</w:t>
            </w:r>
            <w:proofErr w:type="spellEnd"/>
            <w:r w:rsidRPr="00FF08F7">
              <w:t xml:space="preserve"> документов</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Разрешение сканирования, </w:t>
            </w:r>
            <w:proofErr w:type="spellStart"/>
            <w:r w:rsidRPr="00FF08F7">
              <w:t>dpi</w:t>
            </w:r>
            <w:proofErr w:type="spellEnd"/>
            <w:r w:rsidRPr="00FF08F7">
              <w:t xml:space="preserve">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600 x 600 </w:t>
            </w:r>
          </w:p>
        </w:tc>
      </w:tr>
      <w:tr w:rsidR="00FF08F7" w:rsidRPr="004D535D"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Функциональность </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rPr>
                <w:lang w:val="en-US"/>
              </w:rPr>
            </w:pPr>
            <w:r w:rsidRPr="00FF08F7">
              <w:rPr>
                <w:lang w:val="en-US"/>
              </w:rPr>
              <w:t>Scan-to-email, Scan-to-FTP, Scan-to-SMB, Scan-to-USB Host, Scan-to-box, Network TWAIN, WSD scan</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Исходное изображение</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Текст, фото, текст + фото, оптимизация для оптического распознавания символов</w:t>
            </w:r>
          </w:p>
        </w:tc>
      </w:tr>
      <w:tr w:rsidR="00FF08F7" w:rsidRPr="004D535D"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Поддерживаемые типы файлов</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rPr>
                <w:lang w:val="en-US"/>
              </w:rPr>
            </w:pPr>
            <w:r w:rsidRPr="00FF08F7">
              <w:rPr>
                <w:lang w:val="en-US"/>
              </w:rPr>
              <w:t xml:space="preserve">PDF (high compression PDF), Searchable PDF (Option), TIFF, JPEG, XPS, </w:t>
            </w:r>
            <w:proofErr w:type="spellStart"/>
            <w:r w:rsidRPr="00FF08F7">
              <w:rPr>
                <w:lang w:val="en-US"/>
              </w:rPr>
              <w:t>OpenXPS</w:t>
            </w:r>
            <w:proofErr w:type="spellEnd"/>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spacing w:before="100" w:beforeAutospacing="1" w:after="100" w:afterAutospacing="1"/>
              <w:jc w:val="left"/>
            </w:pPr>
            <w:r w:rsidRPr="00FF08F7">
              <w:rPr>
                <w:bCs/>
              </w:rPr>
              <w:t>Факс</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опция</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Совместимость</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ITU-T </w:t>
            </w:r>
            <w:proofErr w:type="spellStart"/>
            <w:r w:rsidRPr="00FF08F7">
              <w:t>Super</w:t>
            </w:r>
            <w:proofErr w:type="spellEnd"/>
            <w:r w:rsidRPr="00FF08F7">
              <w:t xml:space="preserve"> G3</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Скорость модема, кбит/сек</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33,6</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Скорость передачи, сек</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3</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Разрешение (максимально), </w:t>
            </w:r>
            <w:proofErr w:type="spellStart"/>
            <w:r w:rsidRPr="00FF08F7">
              <w:t>dpi</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600 x 600</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A3, баннер до 1 600мм</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Способ сжатия</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JBIG, MMR, MR, MH</w:t>
            </w:r>
          </w:p>
        </w:tc>
      </w:tr>
      <w:tr w:rsidR="00FF08F7" w:rsidRPr="00FF08F7" w:rsidTr="001E7C6D">
        <w:tc>
          <w:tcPr>
            <w:tcW w:w="4831"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Функциональность</w:t>
            </w:r>
          </w:p>
        </w:tc>
        <w:tc>
          <w:tcPr>
            <w:tcW w:w="4943" w:type="dxa"/>
            <w:tcBorders>
              <w:top w:val="outset" w:sz="6" w:space="0" w:color="auto"/>
              <w:left w:val="outset" w:sz="6" w:space="0" w:color="auto"/>
              <w:bottom w:val="outset" w:sz="6" w:space="0" w:color="auto"/>
              <w:right w:val="outset" w:sz="6" w:space="0" w:color="auto"/>
            </w:tcBorders>
            <w:vAlign w:val="center"/>
          </w:tcPr>
          <w:p w:rsidR="00FF08F7" w:rsidRPr="00FF08F7" w:rsidRDefault="00FF08F7" w:rsidP="00FF08F7">
            <w:pPr>
              <w:jc w:val="left"/>
            </w:pPr>
            <w:r w:rsidRPr="00FF08F7">
              <w:t xml:space="preserve">Опциональный интернет-факс, сетевой факс, передача с поворотом, прием с поворотом, прием двусторонних документов, прием в память, ящик для сообщений, удаленная диагностика, двунаправленная работа с установленной системой </w:t>
            </w:r>
            <w:proofErr w:type="spellStart"/>
            <w:r w:rsidRPr="00FF08F7">
              <w:t>Fax</w:t>
            </w:r>
            <w:proofErr w:type="spellEnd"/>
            <w:r w:rsidRPr="00FF08F7">
              <w:t xml:space="preserve"> </w:t>
            </w:r>
            <w:proofErr w:type="spellStart"/>
            <w:r w:rsidRPr="00FF08F7">
              <w:t>System</w:t>
            </w:r>
            <w:proofErr w:type="spellEnd"/>
            <w:r w:rsidRPr="00FF08F7">
              <w:t xml:space="preserve"> 12</w:t>
            </w:r>
          </w:p>
        </w:tc>
      </w:tr>
    </w:tbl>
    <w:p w:rsidR="00FF08F7" w:rsidRPr="00FF08F7" w:rsidRDefault="00FF08F7" w:rsidP="00FF08F7">
      <w:pPr>
        <w:ind w:left="786"/>
        <w:contextualSpacing/>
        <w:rPr>
          <w:b/>
        </w:rPr>
      </w:pPr>
    </w:p>
    <w:p w:rsidR="00FF08F7" w:rsidRPr="00FF08F7" w:rsidRDefault="00FF08F7" w:rsidP="00FF08F7">
      <w:pPr>
        <w:numPr>
          <w:ilvl w:val="0"/>
          <w:numId w:val="35"/>
        </w:numPr>
        <w:contextualSpacing/>
        <w:jc w:val="left"/>
        <w:rPr>
          <w:b/>
        </w:rPr>
      </w:pPr>
      <w:r w:rsidRPr="00FF08F7">
        <w:rPr>
          <w:b/>
        </w:rPr>
        <w:t>Срок поставки товара.</w:t>
      </w:r>
    </w:p>
    <w:p w:rsidR="00FF08F7" w:rsidRPr="00FF08F7" w:rsidRDefault="00E656C4" w:rsidP="00FF08F7">
      <w:pPr>
        <w:ind w:left="426"/>
      </w:pPr>
      <w:r>
        <w:t xml:space="preserve">      В течение 60</w:t>
      </w:r>
      <w:r w:rsidR="00FF08F7" w:rsidRPr="00FF08F7">
        <w:t xml:space="preserve"> (</w:t>
      </w:r>
      <w:r>
        <w:t>шестидесяти</w:t>
      </w:r>
      <w:r w:rsidR="00FF08F7" w:rsidRPr="00FF08F7">
        <w:t xml:space="preserve">) </w:t>
      </w:r>
      <w:r>
        <w:t>календарных</w:t>
      </w:r>
      <w:r w:rsidR="00FF08F7" w:rsidRPr="00FF08F7">
        <w:t xml:space="preserve"> дней с даты заключения контракта.</w:t>
      </w:r>
    </w:p>
    <w:p w:rsidR="00FF08F7" w:rsidRPr="00FF08F7" w:rsidRDefault="00FF08F7" w:rsidP="00FF08F7">
      <w:pPr>
        <w:ind w:left="426"/>
      </w:pPr>
    </w:p>
    <w:p w:rsidR="00FF08F7" w:rsidRPr="00FF08F7" w:rsidRDefault="00FF08F7" w:rsidP="00FF08F7">
      <w:pPr>
        <w:numPr>
          <w:ilvl w:val="0"/>
          <w:numId w:val="35"/>
        </w:numPr>
        <w:contextualSpacing/>
        <w:jc w:val="left"/>
        <w:rPr>
          <w:b/>
        </w:rPr>
      </w:pPr>
      <w:r w:rsidRPr="00FF08F7">
        <w:rPr>
          <w:b/>
        </w:rPr>
        <w:t>Место поставки товара.</w:t>
      </w:r>
    </w:p>
    <w:p w:rsidR="00FF08F7" w:rsidRPr="00FF08F7" w:rsidRDefault="00FF08F7" w:rsidP="00FF08F7">
      <w:pPr>
        <w:tabs>
          <w:tab w:val="center" w:pos="2832"/>
        </w:tabs>
        <w:ind w:left="426"/>
      </w:pPr>
      <w:r w:rsidRPr="00FF08F7">
        <w:t xml:space="preserve">      Некоммерческая организация «Фонд капитального ремонта МКД в Амурской области», Амурская область, г. Благовещенск, ул. Амурская, 85, 3 этаж.</w:t>
      </w:r>
    </w:p>
    <w:p w:rsidR="00FF08F7" w:rsidRPr="00FF08F7" w:rsidRDefault="00FF08F7" w:rsidP="00FF08F7">
      <w:pPr>
        <w:tabs>
          <w:tab w:val="center" w:pos="2832"/>
        </w:tabs>
        <w:ind w:left="426"/>
      </w:pPr>
    </w:p>
    <w:p w:rsidR="00FF08F7" w:rsidRPr="00FF08F7" w:rsidRDefault="00FF08F7" w:rsidP="00FF08F7">
      <w:pPr>
        <w:numPr>
          <w:ilvl w:val="0"/>
          <w:numId w:val="35"/>
        </w:numPr>
        <w:tabs>
          <w:tab w:val="center" w:pos="2832"/>
        </w:tabs>
        <w:contextualSpacing/>
        <w:jc w:val="left"/>
        <w:rPr>
          <w:b/>
        </w:rPr>
      </w:pPr>
      <w:r w:rsidRPr="00FF08F7">
        <w:rPr>
          <w:b/>
        </w:rPr>
        <w:t>Гарантийные обязательства.</w:t>
      </w:r>
    </w:p>
    <w:p w:rsidR="00FF08F7" w:rsidRPr="00FF08F7" w:rsidRDefault="00FF08F7" w:rsidP="00FF08F7">
      <w:pPr>
        <w:tabs>
          <w:tab w:val="center" w:pos="2832"/>
        </w:tabs>
        <w:ind w:left="426"/>
      </w:pPr>
      <w:r w:rsidRPr="00FF08F7">
        <w:t xml:space="preserve">      Срок предоставления гарантий качества (гарантийное обслуживание) – 12 (двенадцать) месяцев от даты ввода Оборудования в эксплуатацию, но не менее срока, установленного производителем. Обслуживание Оборудования осуществляется в рамках гарантийного обслуживания, предусмотренного технической документацией на оборудование. Поставщик должен устранять выявленные неисправности в согласованные с Заказчиком сроки.</w:t>
      </w:r>
    </w:p>
    <w:p w:rsidR="003F362C" w:rsidRPr="00D95C7A" w:rsidRDefault="003F362C" w:rsidP="00E375D3">
      <w:pPr>
        <w:tabs>
          <w:tab w:val="left" w:pos="993"/>
          <w:tab w:val="left" w:pos="1276"/>
        </w:tabs>
        <w:suppressAutoHyphens/>
        <w:ind w:left="-709"/>
        <w:sectPr w:rsidR="003F362C" w:rsidRPr="00D95C7A" w:rsidSect="001E7C6D">
          <w:footerReference w:type="default" r:id="rId49"/>
          <w:pgSz w:w="11906" w:h="16838" w:code="9"/>
          <w:pgMar w:top="709" w:right="851" w:bottom="1134" w:left="1418" w:header="709" w:footer="709" w:gutter="0"/>
          <w:cols w:space="708"/>
          <w:docGrid w:linePitch="360"/>
        </w:sectPr>
      </w:pPr>
    </w:p>
    <w:p w:rsidR="00EB550B" w:rsidRDefault="00EB550B" w:rsidP="001D6D7A">
      <w:pPr>
        <w:spacing w:line="240" w:lineRule="atLeast"/>
        <w:jc w:val="left"/>
        <w:rPr>
          <w:sz w:val="22"/>
          <w:szCs w:val="22"/>
        </w:rPr>
      </w:pPr>
    </w:p>
    <w:p w:rsidR="00CF366D" w:rsidRDefault="00CF366D" w:rsidP="0057185C">
      <w:pPr>
        <w:jc w:val="center"/>
        <w:rPr>
          <w:rFonts w:eastAsia="Calibri"/>
          <w:b/>
          <w:sz w:val="28"/>
          <w:szCs w:val="36"/>
          <w:lang w:eastAsia="en-US"/>
        </w:rPr>
      </w:pPr>
    </w:p>
    <w:p w:rsidR="00A92F9C" w:rsidRDefault="00A92F9C" w:rsidP="0057185C">
      <w:pPr>
        <w:jc w:val="center"/>
        <w:rPr>
          <w:rFonts w:eastAsia="Calibri"/>
          <w:b/>
          <w:sz w:val="28"/>
          <w:szCs w:val="36"/>
          <w:lang w:eastAsia="en-US"/>
        </w:rPr>
      </w:pPr>
    </w:p>
    <w:p w:rsidR="00853245" w:rsidRDefault="00853245" w:rsidP="0057185C">
      <w:pPr>
        <w:jc w:val="center"/>
        <w:rPr>
          <w:rFonts w:eastAsia="Calibri"/>
          <w:b/>
          <w:sz w:val="28"/>
          <w:szCs w:val="36"/>
          <w:lang w:eastAsia="en-US"/>
        </w:rPr>
      </w:pPr>
    </w:p>
    <w:p w:rsid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Default="00BF0A1E" w:rsidP="0057185C">
      <w:pPr>
        <w:tabs>
          <w:tab w:val="left" w:pos="1800"/>
        </w:tabs>
        <w:rPr>
          <w:sz w:val="22"/>
          <w:szCs w:val="22"/>
        </w:rPr>
      </w:pPr>
      <w:r>
        <w:rPr>
          <w:b/>
          <w:sz w:val="22"/>
          <w:szCs w:val="22"/>
        </w:rPr>
        <w:t xml:space="preserve">         </w:t>
      </w:r>
    </w:p>
    <w:tbl>
      <w:tblPr>
        <w:tblW w:w="14849" w:type="dxa"/>
        <w:tblInd w:w="93" w:type="dxa"/>
        <w:tblLayout w:type="fixed"/>
        <w:tblLook w:val="00A0" w:firstRow="1" w:lastRow="0" w:firstColumn="1" w:lastColumn="0" w:noHBand="0" w:noVBand="0"/>
      </w:tblPr>
      <w:tblGrid>
        <w:gridCol w:w="720"/>
        <w:gridCol w:w="2116"/>
        <w:gridCol w:w="1694"/>
        <w:gridCol w:w="706"/>
        <w:gridCol w:w="767"/>
        <w:gridCol w:w="1422"/>
        <w:gridCol w:w="70"/>
        <w:gridCol w:w="1625"/>
        <w:gridCol w:w="1694"/>
        <w:gridCol w:w="848"/>
        <w:gridCol w:w="922"/>
        <w:gridCol w:w="2259"/>
        <w:gridCol w:w="6"/>
      </w:tblGrid>
      <w:tr w:rsidR="003C1915" w:rsidRPr="0057185C" w:rsidTr="00405545">
        <w:trPr>
          <w:trHeight w:val="469"/>
        </w:trPr>
        <w:tc>
          <w:tcPr>
            <w:tcW w:w="720" w:type="dxa"/>
            <w:noWrap/>
            <w:vAlign w:val="bottom"/>
          </w:tcPr>
          <w:p w:rsidR="003C1915" w:rsidRPr="0057185C" w:rsidRDefault="003C1915" w:rsidP="003C1915">
            <w:pPr>
              <w:suppressAutoHyphens/>
              <w:jc w:val="left"/>
              <w:rPr>
                <w:rFonts w:eastAsia="Calibri"/>
                <w:sz w:val="28"/>
                <w:szCs w:val="28"/>
                <w:lang w:eastAsia="ar-SA"/>
              </w:rPr>
            </w:pPr>
          </w:p>
        </w:tc>
        <w:tc>
          <w:tcPr>
            <w:tcW w:w="14129" w:type="dxa"/>
            <w:gridSpan w:val="12"/>
            <w:tcBorders>
              <w:bottom w:val="single" w:sz="4" w:space="0" w:color="auto"/>
            </w:tcBorders>
            <w:vAlign w:val="bottom"/>
          </w:tcPr>
          <w:p w:rsidR="003C1915" w:rsidRPr="00BB02D6" w:rsidRDefault="003C1915" w:rsidP="00FF08F7">
            <w:pPr>
              <w:suppressAutoHyphens/>
              <w:jc w:val="center"/>
              <w:rPr>
                <w:rFonts w:eastAsia="Calibri"/>
                <w:lang w:eastAsia="ar-SA"/>
              </w:rPr>
            </w:pPr>
            <w:r>
              <w:rPr>
                <w:rFonts w:eastAsia="Calibri"/>
                <w:lang w:eastAsia="ar-SA"/>
              </w:rPr>
              <w:t xml:space="preserve">Приобретение </w:t>
            </w:r>
            <w:r w:rsidR="00FF08F7">
              <w:t>многофункционального устройства</w:t>
            </w:r>
            <w:r w:rsidR="0087150E">
              <w:rPr>
                <w:rFonts w:eastAsia="Calibri"/>
                <w:lang w:eastAsia="ar-SA"/>
              </w:rPr>
              <w:t xml:space="preserve"> </w:t>
            </w:r>
            <w:r>
              <w:rPr>
                <w:rFonts w:eastAsia="Calibri"/>
                <w:lang w:eastAsia="ar-SA"/>
              </w:rPr>
              <w:t xml:space="preserve">для </w:t>
            </w:r>
            <w:proofErr w:type="gramStart"/>
            <w:r>
              <w:rPr>
                <w:rFonts w:eastAsia="Calibri"/>
                <w:lang w:eastAsia="ar-SA"/>
              </w:rPr>
              <w:t>нужд</w:t>
            </w:r>
            <w:proofErr w:type="gramEnd"/>
            <w:r>
              <w:rPr>
                <w:rFonts w:eastAsia="Calibri"/>
                <w:lang w:eastAsia="ar-SA"/>
              </w:rPr>
              <w:t xml:space="preserve"> </w:t>
            </w:r>
            <w:r w:rsidRPr="00BB02D6">
              <w:rPr>
                <w:rFonts w:eastAsia="Calibri"/>
                <w:lang w:eastAsia="ar-SA"/>
              </w:rPr>
              <w:t>НО «Фонд капитального ремонта МКД Амурской области»</w:t>
            </w:r>
          </w:p>
        </w:tc>
      </w:tr>
      <w:tr w:rsidR="003C1915" w:rsidRPr="0057185C" w:rsidTr="002066EA">
        <w:trPr>
          <w:trHeight w:val="427"/>
        </w:trPr>
        <w:tc>
          <w:tcPr>
            <w:tcW w:w="720" w:type="dxa"/>
            <w:noWrap/>
            <w:vAlign w:val="bottom"/>
          </w:tcPr>
          <w:p w:rsidR="003C1915" w:rsidRPr="0057185C" w:rsidRDefault="003C1915" w:rsidP="003C1915">
            <w:pPr>
              <w:suppressAutoHyphens/>
              <w:jc w:val="left"/>
              <w:rPr>
                <w:rFonts w:eastAsia="Calibri"/>
                <w:sz w:val="28"/>
                <w:szCs w:val="28"/>
                <w:lang w:eastAsia="ar-SA"/>
              </w:rPr>
            </w:pPr>
          </w:p>
        </w:tc>
        <w:tc>
          <w:tcPr>
            <w:tcW w:w="10942" w:type="dxa"/>
            <w:gridSpan w:val="9"/>
            <w:tcBorders>
              <w:top w:val="single" w:sz="4" w:space="0" w:color="auto"/>
              <w:left w:val="nil"/>
              <w:bottom w:val="nil"/>
              <w:right w:val="nil"/>
            </w:tcBorders>
            <w:noWrap/>
            <w:vAlign w:val="bottom"/>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87" w:type="dxa"/>
            <w:gridSpan w:val="3"/>
            <w:tcBorders>
              <w:top w:val="single" w:sz="4" w:space="0" w:color="auto"/>
            </w:tcBorders>
            <w:noWrap/>
            <w:vAlign w:val="bottom"/>
          </w:tcPr>
          <w:p w:rsidR="003C1915" w:rsidRPr="0057185C" w:rsidRDefault="003C1915" w:rsidP="003C1915">
            <w:pPr>
              <w:suppressAutoHyphens/>
              <w:jc w:val="left"/>
              <w:rPr>
                <w:rFonts w:eastAsia="Calibri"/>
                <w:sz w:val="28"/>
                <w:szCs w:val="28"/>
                <w:lang w:eastAsia="ar-SA"/>
              </w:rPr>
            </w:pPr>
          </w:p>
        </w:tc>
      </w:tr>
      <w:tr w:rsidR="003C1915" w:rsidRPr="0057185C" w:rsidTr="00405545">
        <w:trPr>
          <w:trHeight w:val="982"/>
        </w:trPr>
        <w:tc>
          <w:tcPr>
            <w:tcW w:w="720" w:type="dxa"/>
            <w:noWrap/>
          </w:tcPr>
          <w:p w:rsidR="003C1915" w:rsidRPr="0057185C" w:rsidRDefault="003C1915" w:rsidP="003C1915">
            <w:pPr>
              <w:suppressAutoHyphens/>
              <w:jc w:val="left"/>
              <w:rPr>
                <w:rFonts w:eastAsia="Calibri"/>
                <w:sz w:val="28"/>
                <w:szCs w:val="28"/>
                <w:lang w:eastAsia="ar-SA"/>
              </w:rPr>
            </w:pPr>
          </w:p>
        </w:tc>
        <w:tc>
          <w:tcPr>
            <w:tcW w:w="14129" w:type="dxa"/>
            <w:gridSpan w:val="12"/>
            <w:vAlign w:val="bottom"/>
          </w:tcPr>
          <w:p w:rsidR="003C1915" w:rsidRPr="0057185C" w:rsidRDefault="003C1915" w:rsidP="003C1915">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3C1915" w:rsidRPr="0057185C" w:rsidTr="00312324">
        <w:trPr>
          <w:gridAfter w:val="1"/>
          <w:wAfter w:w="6" w:type="dxa"/>
          <w:trHeight w:val="533"/>
        </w:trPr>
        <w:tc>
          <w:tcPr>
            <w:tcW w:w="720" w:type="dxa"/>
            <w:noWrap/>
          </w:tcPr>
          <w:p w:rsidR="003C1915" w:rsidRPr="0057185C" w:rsidRDefault="003C1915" w:rsidP="003C1915">
            <w:pPr>
              <w:suppressAutoHyphens/>
              <w:jc w:val="left"/>
              <w:rPr>
                <w:rFonts w:eastAsia="Calibri"/>
                <w:sz w:val="28"/>
                <w:szCs w:val="28"/>
                <w:lang w:eastAsia="ar-SA"/>
              </w:rPr>
            </w:pPr>
          </w:p>
        </w:tc>
        <w:tc>
          <w:tcPr>
            <w:tcW w:w="2116" w:type="dxa"/>
            <w:noWrap/>
            <w:vAlign w:val="bottom"/>
          </w:tcPr>
          <w:p w:rsidR="003C1915" w:rsidRPr="0057185C" w:rsidRDefault="003C1915" w:rsidP="003C1915">
            <w:pPr>
              <w:suppressAutoHyphens/>
              <w:jc w:val="left"/>
              <w:rPr>
                <w:rFonts w:eastAsia="Calibri"/>
                <w:lang w:eastAsia="ar-SA"/>
              </w:rPr>
            </w:pPr>
          </w:p>
        </w:tc>
        <w:tc>
          <w:tcPr>
            <w:tcW w:w="1694" w:type="dxa"/>
            <w:noWrap/>
            <w:vAlign w:val="bottom"/>
          </w:tcPr>
          <w:p w:rsidR="003C1915" w:rsidRPr="0057185C" w:rsidRDefault="003C1915" w:rsidP="003C1915">
            <w:pPr>
              <w:suppressAutoHyphens/>
              <w:jc w:val="center"/>
              <w:rPr>
                <w:rFonts w:eastAsia="Calibri"/>
                <w:lang w:eastAsia="ar-SA"/>
              </w:rPr>
            </w:pPr>
          </w:p>
        </w:tc>
        <w:tc>
          <w:tcPr>
            <w:tcW w:w="706" w:type="dxa"/>
            <w:noWrap/>
            <w:vAlign w:val="bottom"/>
          </w:tcPr>
          <w:p w:rsidR="003C1915" w:rsidRPr="0057185C" w:rsidRDefault="003C1915" w:rsidP="003C1915">
            <w:pPr>
              <w:suppressAutoHyphens/>
              <w:jc w:val="center"/>
              <w:rPr>
                <w:rFonts w:eastAsia="Calibri"/>
                <w:lang w:eastAsia="ar-SA"/>
              </w:rPr>
            </w:pPr>
          </w:p>
        </w:tc>
        <w:tc>
          <w:tcPr>
            <w:tcW w:w="767" w:type="dxa"/>
            <w:noWrap/>
            <w:vAlign w:val="bottom"/>
          </w:tcPr>
          <w:p w:rsidR="003C1915" w:rsidRPr="0057185C" w:rsidRDefault="003C1915" w:rsidP="003C1915">
            <w:pPr>
              <w:suppressAutoHyphens/>
              <w:jc w:val="center"/>
              <w:rPr>
                <w:rFonts w:eastAsia="Calibri"/>
                <w:lang w:eastAsia="ar-SA"/>
              </w:rPr>
            </w:pPr>
          </w:p>
        </w:tc>
        <w:tc>
          <w:tcPr>
            <w:tcW w:w="1422" w:type="dxa"/>
            <w:noWrap/>
            <w:vAlign w:val="bottom"/>
          </w:tcPr>
          <w:p w:rsidR="003C1915" w:rsidRPr="0057185C" w:rsidRDefault="003C1915" w:rsidP="00D565A1">
            <w:pPr>
              <w:suppressAutoHyphens/>
              <w:rPr>
                <w:rFonts w:eastAsia="Calibri"/>
                <w:lang w:eastAsia="ar-SA"/>
              </w:rPr>
            </w:pPr>
          </w:p>
        </w:tc>
        <w:tc>
          <w:tcPr>
            <w:tcW w:w="1695" w:type="dxa"/>
            <w:gridSpan w:val="2"/>
            <w:noWrap/>
            <w:vAlign w:val="bottom"/>
          </w:tcPr>
          <w:p w:rsidR="003C1915" w:rsidRPr="0057185C" w:rsidRDefault="003C1915" w:rsidP="003C1915">
            <w:pPr>
              <w:suppressAutoHyphens/>
              <w:jc w:val="center"/>
              <w:rPr>
                <w:rFonts w:eastAsia="Calibri"/>
                <w:lang w:eastAsia="ar-SA"/>
              </w:rPr>
            </w:pPr>
          </w:p>
        </w:tc>
        <w:tc>
          <w:tcPr>
            <w:tcW w:w="1694" w:type="dxa"/>
            <w:noWrap/>
            <w:vAlign w:val="bottom"/>
          </w:tcPr>
          <w:p w:rsidR="003C1915" w:rsidRPr="0057185C" w:rsidRDefault="003C1915" w:rsidP="003C1915">
            <w:pPr>
              <w:suppressAutoHyphens/>
              <w:jc w:val="center"/>
              <w:rPr>
                <w:rFonts w:eastAsia="Calibri"/>
                <w:lang w:eastAsia="ar-SA"/>
              </w:rPr>
            </w:pPr>
          </w:p>
        </w:tc>
        <w:tc>
          <w:tcPr>
            <w:tcW w:w="1770" w:type="dxa"/>
            <w:gridSpan w:val="2"/>
            <w:noWrap/>
            <w:vAlign w:val="bottom"/>
          </w:tcPr>
          <w:p w:rsidR="003C1915" w:rsidRPr="0057185C" w:rsidRDefault="003C1915" w:rsidP="003C1915">
            <w:pPr>
              <w:suppressAutoHyphens/>
              <w:jc w:val="center"/>
              <w:rPr>
                <w:rFonts w:eastAsia="Calibri"/>
                <w:lang w:eastAsia="ar-SA"/>
              </w:rPr>
            </w:pPr>
          </w:p>
        </w:tc>
        <w:tc>
          <w:tcPr>
            <w:tcW w:w="2259" w:type="dxa"/>
            <w:noWrap/>
          </w:tcPr>
          <w:p w:rsidR="003C1915" w:rsidRPr="0057185C" w:rsidRDefault="003C1915" w:rsidP="003C1915">
            <w:pPr>
              <w:suppressAutoHyphens/>
              <w:jc w:val="left"/>
              <w:rPr>
                <w:rFonts w:eastAsia="Calibri"/>
                <w:sz w:val="28"/>
                <w:szCs w:val="28"/>
                <w:lang w:eastAsia="ar-SA"/>
              </w:rPr>
            </w:pPr>
          </w:p>
        </w:tc>
      </w:tr>
      <w:tr w:rsidR="003C1915" w:rsidRPr="0057185C" w:rsidTr="00312324">
        <w:trPr>
          <w:gridAfter w:val="1"/>
          <w:wAfter w:w="6" w:type="dxa"/>
          <w:trHeight w:val="448"/>
        </w:trPr>
        <w:tc>
          <w:tcPr>
            <w:tcW w:w="720" w:type="dxa"/>
            <w:noWrap/>
            <w:vAlign w:val="bottom"/>
          </w:tcPr>
          <w:p w:rsidR="003C1915" w:rsidRPr="0057185C" w:rsidRDefault="003C1915" w:rsidP="003C1915">
            <w:pPr>
              <w:suppressAutoHyphens/>
              <w:jc w:val="left"/>
              <w:rPr>
                <w:rFonts w:eastAsia="Calibri"/>
                <w:sz w:val="20"/>
                <w:szCs w:val="20"/>
                <w:lang w:eastAsia="ar-SA"/>
              </w:rPr>
            </w:pPr>
          </w:p>
        </w:tc>
        <w:tc>
          <w:tcPr>
            <w:tcW w:w="2116" w:type="dxa"/>
            <w:noWrap/>
          </w:tcPr>
          <w:p w:rsidR="003C1915" w:rsidRPr="0057185C" w:rsidRDefault="003C1915" w:rsidP="003C1915">
            <w:pPr>
              <w:suppressAutoHyphens/>
              <w:jc w:val="left"/>
              <w:rPr>
                <w:rFonts w:eastAsia="Calibri"/>
                <w:lang w:eastAsia="ar-SA"/>
              </w:rPr>
            </w:pPr>
            <w:r w:rsidRPr="0057185C">
              <w:rPr>
                <w:rFonts w:eastAsia="Calibri"/>
                <w:lang w:eastAsia="ar-SA"/>
              </w:rPr>
              <w:t>Расчет НМЦК:</w:t>
            </w:r>
          </w:p>
        </w:tc>
        <w:tc>
          <w:tcPr>
            <w:tcW w:w="1694" w:type="dxa"/>
            <w:noWrap/>
          </w:tcPr>
          <w:p w:rsidR="003C1915" w:rsidRPr="0057185C" w:rsidRDefault="003C1915" w:rsidP="003C1915">
            <w:pPr>
              <w:suppressAutoHyphens/>
              <w:jc w:val="left"/>
              <w:rPr>
                <w:rFonts w:eastAsia="Calibri"/>
                <w:sz w:val="20"/>
                <w:szCs w:val="20"/>
                <w:lang w:eastAsia="ar-SA"/>
              </w:rPr>
            </w:pPr>
          </w:p>
        </w:tc>
        <w:tc>
          <w:tcPr>
            <w:tcW w:w="706" w:type="dxa"/>
          </w:tcPr>
          <w:p w:rsidR="003C1915" w:rsidRPr="0057185C" w:rsidRDefault="003C1915" w:rsidP="003C1915">
            <w:pPr>
              <w:suppressAutoHyphens/>
              <w:jc w:val="left"/>
              <w:rPr>
                <w:rFonts w:eastAsia="Calibri"/>
                <w:sz w:val="20"/>
                <w:szCs w:val="20"/>
                <w:lang w:eastAsia="ar-SA"/>
              </w:rPr>
            </w:pPr>
          </w:p>
        </w:tc>
        <w:tc>
          <w:tcPr>
            <w:tcW w:w="767" w:type="dxa"/>
          </w:tcPr>
          <w:p w:rsidR="003C1915" w:rsidRPr="0057185C" w:rsidRDefault="003C1915" w:rsidP="003C1915">
            <w:pPr>
              <w:suppressAutoHyphens/>
              <w:jc w:val="left"/>
              <w:rPr>
                <w:rFonts w:eastAsia="Calibri"/>
                <w:sz w:val="20"/>
                <w:szCs w:val="20"/>
                <w:lang w:eastAsia="ar-SA"/>
              </w:rPr>
            </w:pPr>
          </w:p>
        </w:tc>
        <w:tc>
          <w:tcPr>
            <w:tcW w:w="1422" w:type="dxa"/>
            <w:noWrap/>
            <w:vAlign w:val="bottom"/>
          </w:tcPr>
          <w:p w:rsidR="003C1915" w:rsidRPr="0057185C" w:rsidRDefault="003C1915" w:rsidP="003C1915">
            <w:pPr>
              <w:suppressAutoHyphens/>
              <w:jc w:val="left"/>
              <w:rPr>
                <w:rFonts w:eastAsia="Calibri"/>
                <w:sz w:val="20"/>
                <w:szCs w:val="20"/>
                <w:lang w:eastAsia="ar-SA"/>
              </w:rPr>
            </w:pPr>
          </w:p>
        </w:tc>
        <w:tc>
          <w:tcPr>
            <w:tcW w:w="1695" w:type="dxa"/>
            <w:gridSpan w:val="2"/>
            <w:noWrap/>
            <w:vAlign w:val="bottom"/>
          </w:tcPr>
          <w:p w:rsidR="003C1915" w:rsidRPr="0057185C" w:rsidRDefault="003C1915" w:rsidP="003C1915">
            <w:pPr>
              <w:suppressAutoHyphens/>
              <w:jc w:val="left"/>
              <w:rPr>
                <w:rFonts w:eastAsia="Calibri"/>
                <w:sz w:val="20"/>
                <w:szCs w:val="20"/>
                <w:lang w:eastAsia="ar-SA"/>
              </w:rPr>
            </w:pPr>
          </w:p>
        </w:tc>
        <w:tc>
          <w:tcPr>
            <w:tcW w:w="5723" w:type="dxa"/>
            <w:gridSpan w:val="4"/>
            <w:noWrap/>
            <w:vAlign w:val="bottom"/>
          </w:tcPr>
          <w:p w:rsidR="003C1915" w:rsidRPr="0057185C" w:rsidRDefault="003C1915" w:rsidP="003C1915">
            <w:pPr>
              <w:suppressAutoHyphens/>
              <w:jc w:val="left"/>
              <w:rPr>
                <w:rFonts w:eastAsia="Calibri"/>
                <w:sz w:val="20"/>
                <w:szCs w:val="20"/>
                <w:lang w:eastAsia="ar-SA"/>
              </w:rPr>
            </w:pPr>
          </w:p>
        </w:tc>
      </w:tr>
      <w:tr w:rsidR="003C1915" w:rsidRPr="0057185C" w:rsidTr="00312324">
        <w:trPr>
          <w:gridAfter w:val="1"/>
          <w:wAfter w:w="6" w:type="dxa"/>
          <w:trHeight w:val="854"/>
        </w:trPr>
        <w:tc>
          <w:tcPr>
            <w:tcW w:w="720"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НМЦК</w:t>
            </w:r>
          </w:p>
        </w:tc>
        <w:tc>
          <w:tcPr>
            <w:tcW w:w="211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694"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Ед. изм.</w:t>
            </w:r>
          </w:p>
        </w:tc>
        <w:tc>
          <w:tcPr>
            <w:tcW w:w="767"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Кол-во</w:t>
            </w:r>
          </w:p>
        </w:tc>
        <w:tc>
          <w:tcPr>
            <w:tcW w:w="6581"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59" w:type="dxa"/>
            <w:tcBorders>
              <w:top w:val="single" w:sz="4" w:space="0" w:color="auto"/>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p>
        </w:tc>
      </w:tr>
      <w:tr w:rsidR="003C1915" w:rsidRPr="0057185C" w:rsidTr="00312324">
        <w:trPr>
          <w:gridAfter w:val="1"/>
          <w:wAfter w:w="6" w:type="dxa"/>
          <w:trHeight w:val="1046"/>
        </w:trPr>
        <w:tc>
          <w:tcPr>
            <w:tcW w:w="720"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18"/>
                <w:szCs w:val="18"/>
                <w:lang w:eastAsia="ar-SA"/>
              </w:rPr>
            </w:pPr>
          </w:p>
        </w:tc>
        <w:tc>
          <w:tcPr>
            <w:tcW w:w="211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694"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67"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492" w:type="dxa"/>
            <w:gridSpan w:val="2"/>
            <w:tcBorders>
              <w:top w:val="nil"/>
              <w:left w:val="nil"/>
              <w:bottom w:val="single" w:sz="4" w:space="0" w:color="auto"/>
              <w:right w:val="single" w:sz="4" w:space="0" w:color="auto"/>
            </w:tcBorders>
            <w:vAlign w:val="center"/>
          </w:tcPr>
          <w:p w:rsidR="00151526" w:rsidRDefault="00151526" w:rsidP="003C1915">
            <w:pPr>
              <w:suppressAutoHyphens/>
              <w:jc w:val="center"/>
              <w:rPr>
                <w:rFonts w:eastAsia="Calibri"/>
                <w:b/>
                <w:color w:val="000000"/>
                <w:sz w:val="18"/>
                <w:szCs w:val="18"/>
                <w:u w:val="single"/>
                <w:lang w:eastAsia="ar-SA"/>
              </w:rPr>
            </w:pPr>
          </w:p>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25"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694"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0"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59" w:type="dxa"/>
            <w:vMerge w:val="restart"/>
            <w:tcBorders>
              <w:top w:val="nil"/>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Сумма, руб.</w:t>
            </w:r>
          </w:p>
        </w:tc>
      </w:tr>
      <w:tr w:rsidR="003C1915" w:rsidRPr="0057185C" w:rsidTr="00312324">
        <w:trPr>
          <w:gridAfter w:val="1"/>
          <w:wAfter w:w="6" w:type="dxa"/>
          <w:trHeight w:val="555"/>
        </w:trPr>
        <w:tc>
          <w:tcPr>
            <w:tcW w:w="720"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c>
          <w:tcPr>
            <w:tcW w:w="211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67"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6581"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Pr>
                <w:rFonts w:eastAsia="Calibri"/>
                <w:sz w:val="18"/>
                <w:szCs w:val="18"/>
                <w:lang w:eastAsia="ar-SA"/>
              </w:rPr>
              <w:t xml:space="preserve">Цена за единицу, </w:t>
            </w:r>
            <w:r w:rsidRPr="0057185C">
              <w:rPr>
                <w:rFonts w:eastAsia="Calibri"/>
                <w:sz w:val="18"/>
                <w:szCs w:val="18"/>
                <w:lang w:eastAsia="ar-SA"/>
              </w:rPr>
              <w:t>руб.</w:t>
            </w:r>
          </w:p>
        </w:tc>
        <w:tc>
          <w:tcPr>
            <w:tcW w:w="2259" w:type="dxa"/>
            <w:vMerge/>
            <w:tcBorders>
              <w:top w:val="nil"/>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r>
      <w:tr w:rsidR="003C1915"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1</w:t>
            </w:r>
          </w:p>
        </w:tc>
        <w:tc>
          <w:tcPr>
            <w:tcW w:w="2116" w:type="dxa"/>
            <w:tcBorders>
              <w:top w:val="single" w:sz="4" w:space="0" w:color="auto"/>
              <w:left w:val="nil"/>
              <w:bottom w:val="single" w:sz="4" w:space="0" w:color="auto"/>
              <w:right w:val="single" w:sz="4" w:space="0" w:color="auto"/>
            </w:tcBorders>
            <w:vAlign w:val="center"/>
          </w:tcPr>
          <w:p w:rsidR="003C1915" w:rsidRPr="00273736" w:rsidRDefault="00FF08F7" w:rsidP="00D565A1">
            <w:pPr>
              <w:jc w:val="center"/>
              <w:rPr>
                <w:rFonts w:eastAsia="Calibri"/>
                <w:sz w:val="18"/>
                <w:szCs w:val="18"/>
                <w:lang w:eastAsia="ar-SA"/>
              </w:rPr>
            </w:pPr>
            <w:r>
              <w:rPr>
                <w:rFonts w:eastAsia="Calibri"/>
                <w:sz w:val="18"/>
                <w:szCs w:val="18"/>
                <w:lang w:eastAsia="ar-SA"/>
              </w:rPr>
              <w:t>Приобретение многофункционального устройства</w:t>
            </w:r>
          </w:p>
        </w:tc>
        <w:tc>
          <w:tcPr>
            <w:tcW w:w="1694" w:type="dxa"/>
            <w:tcBorders>
              <w:top w:val="single" w:sz="4" w:space="0" w:color="auto"/>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C1915" w:rsidRPr="0057185C" w:rsidRDefault="00611B5C"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C1915" w:rsidRPr="0057185C" w:rsidRDefault="00FF08F7" w:rsidP="003C1915">
            <w:pPr>
              <w:suppressAutoHyphens/>
              <w:jc w:val="center"/>
              <w:rPr>
                <w:rFonts w:eastAsia="Calibri"/>
                <w:sz w:val="20"/>
                <w:szCs w:val="20"/>
                <w:lang w:eastAsia="ar-SA"/>
              </w:rPr>
            </w:pPr>
            <w:r>
              <w:rPr>
                <w:rFonts w:eastAsia="Calibri"/>
                <w:sz w:val="20"/>
                <w:szCs w:val="20"/>
                <w:lang w:eastAsia="ar-SA"/>
              </w:rPr>
              <w:t>1</w:t>
            </w:r>
          </w:p>
        </w:tc>
        <w:tc>
          <w:tcPr>
            <w:tcW w:w="1422" w:type="dxa"/>
            <w:tcBorders>
              <w:top w:val="single" w:sz="4" w:space="0" w:color="auto"/>
              <w:left w:val="nil"/>
              <w:bottom w:val="single" w:sz="4" w:space="0" w:color="auto"/>
              <w:right w:val="single" w:sz="4" w:space="0" w:color="auto"/>
            </w:tcBorders>
            <w:vAlign w:val="center"/>
          </w:tcPr>
          <w:p w:rsidR="003C1915" w:rsidRPr="00E0062D" w:rsidRDefault="00FF08F7" w:rsidP="003C1915">
            <w:pPr>
              <w:suppressAutoHyphens/>
              <w:jc w:val="center"/>
              <w:rPr>
                <w:rFonts w:eastAsia="Calibri"/>
                <w:sz w:val="18"/>
                <w:szCs w:val="18"/>
                <w:lang w:eastAsia="ar-SA"/>
              </w:rPr>
            </w:pPr>
            <w:r>
              <w:rPr>
                <w:rFonts w:eastAsia="Calibri"/>
                <w:sz w:val="18"/>
                <w:szCs w:val="18"/>
                <w:lang w:eastAsia="ar-SA"/>
              </w:rPr>
              <w:t>154000,00</w:t>
            </w:r>
          </w:p>
        </w:tc>
        <w:tc>
          <w:tcPr>
            <w:tcW w:w="1695" w:type="dxa"/>
            <w:gridSpan w:val="2"/>
            <w:tcBorders>
              <w:top w:val="single" w:sz="4" w:space="0" w:color="auto"/>
              <w:left w:val="nil"/>
              <w:bottom w:val="single" w:sz="4" w:space="0" w:color="auto"/>
              <w:right w:val="single" w:sz="4" w:space="0" w:color="auto"/>
            </w:tcBorders>
            <w:vAlign w:val="center"/>
          </w:tcPr>
          <w:p w:rsidR="003C1915" w:rsidRPr="001F345D" w:rsidRDefault="00FF08F7" w:rsidP="003C1915">
            <w:pPr>
              <w:suppressAutoHyphens/>
              <w:jc w:val="center"/>
              <w:rPr>
                <w:rFonts w:eastAsia="Calibri"/>
                <w:sz w:val="18"/>
                <w:szCs w:val="18"/>
                <w:lang w:eastAsia="ar-SA"/>
              </w:rPr>
            </w:pPr>
            <w:r>
              <w:rPr>
                <w:rFonts w:eastAsia="Calibri"/>
                <w:sz w:val="18"/>
                <w:szCs w:val="18"/>
                <w:lang w:eastAsia="ar-SA"/>
              </w:rPr>
              <w:t>153255,00</w:t>
            </w:r>
          </w:p>
        </w:tc>
        <w:tc>
          <w:tcPr>
            <w:tcW w:w="1694" w:type="dxa"/>
            <w:tcBorders>
              <w:top w:val="single" w:sz="4" w:space="0" w:color="auto"/>
              <w:left w:val="nil"/>
              <w:bottom w:val="single" w:sz="4" w:space="0" w:color="auto"/>
              <w:right w:val="single" w:sz="4" w:space="0" w:color="auto"/>
            </w:tcBorders>
            <w:vAlign w:val="center"/>
          </w:tcPr>
          <w:p w:rsidR="003C1915" w:rsidRPr="001F345D" w:rsidRDefault="00FF08F7" w:rsidP="003C1915">
            <w:pPr>
              <w:suppressAutoHyphens/>
              <w:jc w:val="center"/>
              <w:rPr>
                <w:rFonts w:eastAsia="Calibri"/>
                <w:sz w:val="18"/>
                <w:szCs w:val="18"/>
                <w:lang w:eastAsia="ar-SA"/>
              </w:rPr>
            </w:pPr>
            <w:r>
              <w:rPr>
                <w:rFonts w:eastAsia="Calibri"/>
                <w:sz w:val="18"/>
                <w:szCs w:val="18"/>
                <w:lang w:eastAsia="ar-SA"/>
              </w:rPr>
              <w:t>159750,00</w:t>
            </w:r>
          </w:p>
        </w:tc>
        <w:tc>
          <w:tcPr>
            <w:tcW w:w="1770" w:type="dxa"/>
            <w:gridSpan w:val="2"/>
            <w:tcBorders>
              <w:top w:val="single" w:sz="4" w:space="0" w:color="auto"/>
              <w:left w:val="nil"/>
              <w:bottom w:val="single" w:sz="4" w:space="0" w:color="auto"/>
              <w:right w:val="single" w:sz="4" w:space="0" w:color="auto"/>
            </w:tcBorders>
            <w:vAlign w:val="center"/>
          </w:tcPr>
          <w:p w:rsidR="003C1915" w:rsidRPr="001F345D" w:rsidRDefault="00284401" w:rsidP="003C1915">
            <w:pPr>
              <w:suppressAutoHyphens/>
              <w:jc w:val="center"/>
              <w:rPr>
                <w:rFonts w:eastAsia="Calibri"/>
                <w:sz w:val="18"/>
                <w:szCs w:val="18"/>
                <w:lang w:eastAsia="ar-SA"/>
              </w:rPr>
            </w:pPr>
            <w:r>
              <w:rPr>
                <w:rFonts w:eastAsia="Calibri"/>
                <w:sz w:val="18"/>
                <w:szCs w:val="18"/>
                <w:lang w:eastAsia="ar-SA"/>
              </w:rPr>
              <w:t>155668,33</w:t>
            </w:r>
          </w:p>
        </w:tc>
        <w:tc>
          <w:tcPr>
            <w:tcW w:w="2259" w:type="dxa"/>
            <w:tcBorders>
              <w:top w:val="single" w:sz="4" w:space="0" w:color="auto"/>
              <w:left w:val="nil"/>
              <w:bottom w:val="single" w:sz="4" w:space="0" w:color="auto"/>
              <w:right w:val="single" w:sz="4" w:space="0" w:color="auto"/>
            </w:tcBorders>
            <w:vAlign w:val="center"/>
          </w:tcPr>
          <w:p w:rsidR="003C1915" w:rsidRPr="001F345D" w:rsidRDefault="00284401" w:rsidP="003C1915">
            <w:pPr>
              <w:suppressAutoHyphens/>
              <w:jc w:val="center"/>
              <w:rPr>
                <w:rFonts w:eastAsia="Calibri"/>
                <w:sz w:val="18"/>
                <w:szCs w:val="18"/>
                <w:lang w:eastAsia="ar-SA"/>
              </w:rPr>
            </w:pPr>
            <w:r>
              <w:rPr>
                <w:rFonts w:eastAsia="Calibri"/>
                <w:sz w:val="18"/>
                <w:szCs w:val="18"/>
                <w:lang w:eastAsia="ar-SA"/>
              </w:rPr>
              <w:t>155668,33</w:t>
            </w:r>
          </w:p>
        </w:tc>
      </w:tr>
    </w:tbl>
    <w:p w:rsidR="003C1915" w:rsidRPr="0057185C" w:rsidRDefault="003C1915" w:rsidP="003C1915">
      <w:pPr>
        <w:suppressAutoHyphens/>
        <w:jc w:val="center"/>
        <w:rPr>
          <w:rFonts w:eastAsia="Calibri"/>
          <w:b/>
          <w:sz w:val="26"/>
          <w:szCs w:val="26"/>
          <w:lang w:eastAsia="ar-SA"/>
        </w:rPr>
      </w:pPr>
    </w:p>
    <w:p w:rsidR="003C1915" w:rsidRPr="00273736" w:rsidRDefault="003C1915" w:rsidP="003C1915">
      <w:pPr>
        <w:pStyle w:val="7"/>
        <w:shd w:val="clear" w:color="auto" w:fill="auto"/>
        <w:tabs>
          <w:tab w:val="left" w:pos="1090"/>
        </w:tabs>
        <w:spacing w:before="0" w:line="240" w:lineRule="auto"/>
        <w:jc w:val="both"/>
        <w:rPr>
          <w:rFonts w:ascii="Times New Roman" w:hAnsi="Times New Roman" w:cs="Times New Roman"/>
          <w:sz w:val="18"/>
        </w:rPr>
        <w:sectPr w:rsidR="003C1915" w:rsidRPr="00273736" w:rsidSect="00B674F2">
          <w:pgSz w:w="16838" w:h="11906" w:orient="landscape"/>
          <w:pgMar w:top="0" w:right="1134" w:bottom="0"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обязательных платежей, которые </w:t>
      </w:r>
      <w:r>
        <w:rPr>
          <w:rFonts w:ascii="Times New Roman" w:hAnsi="Times New Roman" w:cs="Times New Roman"/>
          <w:sz w:val="18"/>
        </w:rPr>
        <w:t>Поставщик</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Pr>
          <w:rFonts w:ascii="Times New Roman" w:hAnsi="Times New Roman" w:cs="Times New Roman"/>
          <w:sz w:val="18"/>
        </w:rPr>
        <w:t xml:space="preserve"> </w:t>
      </w:r>
      <w:r w:rsidRPr="00DD4A13">
        <w:rPr>
          <w:rFonts w:ascii="Times New Roman" w:hAnsi="Times New Roman" w:cs="Times New Roman"/>
          <w:sz w:val="18"/>
        </w:rPr>
        <w:t xml:space="preserve">Неучтенные затраты </w:t>
      </w:r>
      <w:r>
        <w:rPr>
          <w:rFonts w:ascii="Times New Roman" w:hAnsi="Times New Roman" w:cs="Times New Roman"/>
          <w:sz w:val="18"/>
        </w:rPr>
        <w:t>Поставщика</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 контракта, не подлежат оплате З</w:t>
      </w:r>
      <w:r>
        <w:rPr>
          <w:rFonts w:ascii="Times New Roman" w:hAnsi="Times New Roman" w:cs="Times New Roman"/>
          <w:sz w:val="18"/>
        </w:rPr>
        <w:t>аказчиком</w:t>
      </w:r>
      <w:r>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Контракт № _____</w:t>
      </w: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 xml:space="preserve"> на приобретение </w:t>
      </w:r>
      <w:r w:rsidR="00A71710">
        <w:rPr>
          <w:rFonts w:eastAsiaTheme="minorHAnsi"/>
          <w:b/>
          <w:szCs w:val="28"/>
          <w:lang w:eastAsia="en-US"/>
        </w:rPr>
        <w:t>многофункционального устройства</w:t>
      </w:r>
    </w:p>
    <w:p w:rsidR="00F90BE1" w:rsidRPr="00F90BE1" w:rsidRDefault="00F90BE1" w:rsidP="00F90BE1">
      <w:pPr>
        <w:jc w:val="center"/>
        <w:rPr>
          <w:rFonts w:eastAsiaTheme="minorHAnsi"/>
          <w:b/>
          <w:sz w:val="28"/>
          <w:szCs w:val="28"/>
          <w:lang w:eastAsia="en-US"/>
        </w:rPr>
      </w:pPr>
    </w:p>
    <w:p w:rsidR="00F90BE1" w:rsidRPr="00F90BE1" w:rsidRDefault="00F90BE1" w:rsidP="00F90BE1">
      <w:pPr>
        <w:rPr>
          <w:rFonts w:eastAsiaTheme="minorHAnsi"/>
          <w:lang w:eastAsia="en-US"/>
        </w:rPr>
      </w:pPr>
      <w:r w:rsidRPr="00F90BE1">
        <w:rPr>
          <w:rFonts w:eastAsiaTheme="minorHAnsi"/>
          <w:lang w:eastAsia="en-US"/>
        </w:rPr>
        <w:t>г. Благовещенск</w:t>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002B7024">
        <w:rPr>
          <w:rFonts w:eastAsiaTheme="minorHAnsi"/>
          <w:lang w:eastAsia="en-US"/>
        </w:rPr>
        <w:tab/>
      </w:r>
      <w:r w:rsidR="002B7024">
        <w:rPr>
          <w:rFonts w:eastAsiaTheme="minorHAnsi"/>
          <w:lang w:eastAsia="en-US"/>
        </w:rPr>
        <w:tab/>
        <w:t xml:space="preserve">            </w:t>
      </w:r>
      <w:r w:rsidR="00B24122">
        <w:rPr>
          <w:rFonts w:eastAsiaTheme="minorHAnsi"/>
          <w:lang w:eastAsia="en-US"/>
        </w:rPr>
        <w:t xml:space="preserve">            </w:t>
      </w:r>
      <w:proofErr w:type="gramStart"/>
      <w:r w:rsidR="00B24122">
        <w:rPr>
          <w:rFonts w:eastAsiaTheme="minorHAnsi"/>
          <w:lang w:eastAsia="en-US"/>
        </w:rPr>
        <w:t xml:space="preserve">   </w:t>
      </w:r>
      <w:r w:rsidR="002B7024">
        <w:rPr>
          <w:rFonts w:eastAsiaTheme="minorHAnsi"/>
          <w:lang w:eastAsia="en-US"/>
        </w:rPr>
        <w:t>«</w:t>
      </w:r>
      <w:proofErr w:type="gramEnd"/>
      <w:r w:rsidR="002B7024">
        <w:rPr>
          <w:rFonts w:eastAsiaTheme="minorHAnsi"/>
          <w:lang w:eastAsia="en-US"/>
        </w:rPr>
        <w:t>___» ________201_</w:t>
      </w:r>
      <w:r w:rsidRPr="00F90BE1">
        <w:rPr>
          <w:rFonts w:eastAsiaTheme="minorHAnsi"/>
          <w:lang w:eastAsia="en-US"/>
        </w:rPr>
        <w:t>г.</w:t>
      </w:r>
    </w:p>
    <w:p w:rsidR="00F90BE1" w:rsidRPr="00F90BE1" w:rsidRDefault="00F90BE1" w:rsidP="00F90BE1">
      <w:pPr>
        <w:rPr>
          <w:rFonts w:eastAsiaTheme="minorHAnsi"/>
          <w:lang w:eastAsia="en-US"/>
        </w:rPr>
      </w:pPr>
    </w:p>
    <w:p w:rsidR="00F90BE1" w:rsidRPr="00F90BE1" w:rsidRDefault="00F90BE1" w:rsidP="00F90BE1">
      <w:pPr>
        <w:widowControl w:val="0"/>
        <w:ind w:left="20" w:right="20" w:firstLine="680"/>
        <w:rPr>
          <w:lang w:eastAsia="en-US"/>
        </w:rPr>
      </w:pPr>
      <w:r w:rsidRPr="00F90BE1">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90BE1">
        <w:rPr>
          <w:bCs/>
          <w:color w:val="000000"/>
          <w:shd w:val="clear" w:color="auto" w:fill="FFFFFF"/>
          <w:lang w:eastAsia="en-US"/>
        </w:rPr>
        <w:t xml:space="preserve">«Заказчик», </w:t>
      </w:r>
      <w:r w:rsidRPr="00F90BE1">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90BE1" w:rsidRPr="00F90BE1" w:rsidRDefault="00F90BE1" w:rsidP="00F90BE1">
      <w:pPr>
        <w:widowControl w:val="0"/>
        <w:tabs>
          <w:tab w:val="left" w:leader="underscore" w:pos="6318"/>
        </w:tabs>
        <w:ind w:left="20"/>
        <w:rPr>
          <w:lang w:eastAsia="en-US"/>
        </w:rPr>
      </w:pPr>
      <w:r w:rsidRPr="00F90BE1">
        <w:rPr>
          <w:lang w:eastAsia="en-US"/>
        </w:rPr>
        <w:t xml:space="preserve">в дальнейшем </w:t>
      </w:r>
      <w:r w:rsidRPr="00F90BE1">
        <w:rPr>
          <w:bCs/>
          <w:color w:val="000000"/>
          <w:shd w:val="clear" w:color="auto" w:fill="FFFFFF"/>
          <w:lang w:eastAsia="en-US"/>
        </w:rPr>
        <w:t xml:space="preserve">«Поставщик», </w:t>
      </w:r>
      <w:r w:rsidRPr="00F90BE1">
        <w:rPr>
          <w:lang w:eastAsia="en-US"/>
        </w:rPr>
        <w:t xml:space="preserve">в лице _________________, действующего на основании _______, с другой стороны, вместе именуемые в дальнейшем </w:t>
      </w:r>
      <w:r w:rsidRPr="00F90BE1">
        <w:rPr>
          <w:bCs/>
          <w:color w:val="000000"/>
          <w:shd w:val="clear" w:color="auto" w:fill="FFFFFF"/>
          <w:lang w:eastAsia="en-US"/>
        </w:rPr>
        <w:t xml:space="preserve">«Стороны», </w:t>
      </w:r>
      <w:r w:rsidRPr="00F90BE1">
        <w:rPr>
          <w:lang w:eastAsia="en-US"/>
        </w:rPr>
        <w:t xml:space="preserve">на основании протокола </w:t>
      </w:r>
      <w:r w:rsidRPr="00F90BE1">
        <w:rPr>
          <w:rFonts w:eastAsiaTheme="minorHAnsi"/>
          <w:lang w:eastAsia="en-US"/>
        </w:rPr>
        <w:t>подведения итогов электронного аукциона</w:t>
      </w:r>
      <w:r w:rsidRPr="00F90BE1">
        <w:rPr>
          <w:lang w:eastAsia="en-US"/>
        </w:rPr>
        <w:t>/протокола рассмотрения единственной заявки на участие в аукционе № ____ от ______, заключили настоящий контракт (далее - Контракт) о нижеследующем:</w:t>
      </w:r>
    </w:p>
    <w:p w:rsidR="00F90BE1" w:rsidRPr="00F90BE1" w:rsidRDefault="00F90BE1" w:rsidP="00F90BE1">
      <w:pPr>
        <w:widowControl w:val="0"/>
        <w:tabs>
          <w:tab w:val="left" w:leader="underscore" w:pos="6318"/>
        </w:tabs>
        <w:ind w:left="20"/>
        <w:rPr>
          <w:lang w:eastAsia="en-US"/>
        </w:rPr>
      </w:pPr>
    </w:p>
    <w:p w:rsidR="00F90BE1" w:rsidRDefault="00F90BE1" w:rsidP="00F90BE1">
      <w:pPr>
        <w:widowControl w:val="0"/>
        <w:numPr>
          <w:ilvl w:val="0"/>
          <w:numId w:val="26"/>
        </w:numPr>
        <w:tabs>
          <w:tab w:val="left" w:pos="221"/>
        </w:tabs>
        <w:spacing w:after="160" w:line="259" w:lineRule="auto"/>
        <w:contextualSpacing/>
        <w:jc w:val="center"/>
        <w:rPr>
          <w:b/>
          <w:bCs/>
          <w:lang w:eastAsia="en-US"/>
        </w:rPr>
      </w:pPr>
      <w:r w:rsidRPr="00F90BE1">
        <w:rPr>
          <w:b/>
          <w:bCs/>
          <w:lang w:eastAsia="en-US"/>
        </w:rPr>
        <w:t>Предмет Контракта</w:t>
      </w:r>
    </w:p>
    <w:p w:rsidR="00F90BE1" w:rsidRDefault="00F90BE1" w:rsidP="000B527F">
      <w:pPr>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обязуется </w:t>
      </w:r>
      <w:r w:rsidR="002B7024">
        <w:rPr>
          <w:rFonts w:eastAsiaTheme="minorHAnsi"/>
          <w:lang w:eastAsia="en-US"/>
        </w:rPr>
        <w:t>осуществить поставку</w:t>
      </w:r>
      <w:r w:rsidRPr="00F90BE1">
        <w:rPr>
          <w:rFonts w:eastAsiaTheme="minorHAnsi"/>
          <w:lang w:eastAsia="en-US"/>
        </w:rPr>
        <w:t xml:space="preserve"> </w:t>
      </w:r>
      <w:r w:rsidR="00A71710">
        <w:rPr>
          <w:rFonts w:eastAsiaTheme="minorHAnsi"/>
          <w:lang w:eastAsia="en-US"/>
        </w:rPr>
        <w:t>многофункционального устройства</w:t>
      </w:r>
      <w:r w:rsidR="00927017">
        <w:rPr>
          <w:rFonts w:eastAsiaTheme="minorHAnsi"/>
          <w:lang w:eastAsia="en-US"/>
        </w:rPr>
        <w:t xml:space="preserve"> (далее – Товар)</w:t>
      </w:r>
      <w:r w:rsidRPr="00F90BE1">
        <w:rPr>
          <w:rFonts w:eastAsiaTheme="minorHAnsi"/>
          <w:lang w:eastAsia="en-US"/>
        </w:rPr>
        <w:t>, согласно Техническому заданию (Прилож</w:t>
      </w:r>
      <w:r w:rsidR="002B7024">
        <w:rPr>
          <w:rFonts w:eastAsiaTheme="minorHAnsi"/>
          <w:lang w:eastAsia="en-US"/>
        </w:rPr>
        <w:t>ение № 1 к настоящему контракту)</w:t>
      </w:r>
      <w:r w:rsidRPr="00F90BE1">
        <w:rPr>
          <w:rFonts w:eastAsiaTheme="minorHAnsi"/>
          <w:lang w:eastAsia="en-US"/>
        </w:rPr>
        <w:t>, в установленный Контрактом срок</w:t>
      </w:r>
      <w:r w:rsidRPr="00F90BE1">
        <w:rPr>
          <w:rFonts w:eastAsiaTheme="minorHAnsi"/>
          <w:i/>
          <w:lang w:eastAsia="en-US"/>
        </w:rPr>
        <w:t xml:space="preserve">, </w:t>
      </w:r>
      <w:r w:rsidRPr="00F90BE1">
        <w:rPr>
          <w:rFonts w:eastAsiaTheme="minorHAnsi"/>
          <w:lang w:eastAsia="en-US"/>
        </w:rPr>
        <w:t>а Заказчик обязуется обеспечить его оплату.</w:t>
      </w:r>
    </w:p>
    <w:p w:rsidR="00DA5B87" w:rsidRPr="00C630C8" w:rsidRDefault="00A71710" w:rsidP="00C630C8">
      <w:pPr>
        <w:pStyle w:val="1"/>
        <w:keepLines w:val="0"/>
        <w:widowControl/>
        <w:numPr>
          <w:ilvl w:val="1"/>
          <w:numId w:val="26"/>
        </w:numPr>
        <w:shd w:val="clear" w:color="auto" w:fill="FFFFFF"/>
        <w:tabs>
          <w:tab w:val="left" w:pos="142"/>
        </w:tabs>
        <w:spacing w:after="0"/>
        <w:ind w:left="0" w:right="20" w:firstLine="709"/>
        <w:rPr>
          <w:b w:val="0"/>
          <w:sz w:val="24"/>
        </w:rPr>
      </w:pPr>
      <w:r w:rsidRPr="00A71710">
        <w:rPr>
          <w:b w:val="0"/>
          <w:sz w:val="24"/>
        </w:rPr>
        <w:t>Поставляемый товар должен быть новым товаром, без дефектов, без механических, термических, биологических повреждений, без повреждений водой, без повреждений, вызванных неправильным хранением, транспортировкой или неосторожной выгрузкой и иметь неповрежденную оригинальную упаковку.</w:t>
      </w:r>
    </w:p>
    <w:p w:rsidR="00DA5B87" w:rsidRPr="00F90BE1" w:rsidRDefault="006E647C" w:rsidP="000B527F">
      <w:pPr>
        <w:numPr>
          <w:ilvl w:val="1"/>
          <w:numId w:val="26"/>
        </w:numPr>
        <w:autoSpaceDE w:val="0"/>
        <w:autoSpaceDN w:val="0"/>
        <w:adjustRightInd w:val="0"/>
        <w:spacing w:line="259" w:lineRule="auto"/>
        <w:ind w:left="0" w:firstLine="709"/>
        <w:rPr>
          <w:rFonts w:eastAsiaTheme="minorHAnsi"/>
          <w:lang w:eastAsia="en-US"/>
        </w:rPr>
      </w:pPr>
      <w:r>
        <w:t>Качество Товара должно соответствовать нормативно-технической документации на соответствующий вид товара, требуемым техническим характеристикам и санитарным нормам, установленным в Российской Федерации. Поставщик обязан иметь на поставляемый товар сертификат качества</w:t>
      </w:r>
      <w:r w:rsidR="00DA5B87">
        <w:t>.</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C630C8" w:rsidRPr="00C630C8" w:rsidRDefault="00C630C8" w:rsidP="001043A8">
      <w:pPr>
        <w:pStyle w:val="a5"/>
        <w:widowControl w:val="0"/>
        <w:numPr>
          <w:ilvl w:val="1"/>
          <w:numId w:val="26"/>
        </w:numPr>
        <w:autoSpaceDE w:val="0"/>
        <w:autoSpaceDN w:val="0"/>
        <w:adjustRightInd w:val="0"/>
        <w:spacing w:line="259" w:lineRule="auto"/>
        <w:ind w:left="0" w:firstLine="702"/>
        <w:rPr>
          <w:rFonts w:eastAsiaTheme="minorHAnsi"/>
          <w:lang w:eastAsia="en-US"/>
        </w:rPr>
      </w:pPr>
      <w:r w:rsidRPr="002C3C4C">
        <w:t>Упаковка и маркировка товара должны соответствовать требованиям действующих нормативных документов Ро</w:t>
      </w:r>
      <w:r>
        <w:t xml:space="preserve">ссийской Федерации, а упаковка </w:t>
      </w:r>
      <w:r w:rsidRPr="002C3C4C">
        <w:t>и маркировка импортного товара – международным стандартам упаковки.</w:t>
      </w:r>
    </w:p>
    <w:p w:rsidR="00C630C8" w:rsidRPr="00C630C8" w:rsidRDefault="00C630C8" w:rsidP="00C630C8">
      <w:pPr>
        <w:pStyle w:val="1"/>
        <w:keepLines w:val="0"/>
        <w:widowControl/>
        <w:numPr>
          <w:ilvl w:val="1"/>
          <w:numId w:val="26"/>
        </w:numPr>
        <w:shd w:val="clear" w:color="auto" w:fill="FFFFFF"/>
        <w:tabs>
          <w:tab w:val="left" w:pos="142"/>
        </w:tabs>
        <w:spacing w:after="0"/>
        <w:ind w:left="0" w:right="20" w:firstLine="709"/>
        <w:rPr>
          <w:b w:val="0"/>
          <w:sz w:val="24"/>
        </w:rPr>
      </w:pPr>
      <w:r w:rsidRPr="00C630C8">
        <w:rPr>
          <w:b w:val="0"/>
          <w:sz w:val="24"/>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630C8" w:rsidRPr="00C630C8" w:rsidRDefault="00C630C8" w:rsidP="001043A8">
      <w:pPr>
        <w:pStyle w:val="a5"/>
        <w:widowControl w:val="0"/>
        <w:numPr>
          <w:ilvl w:val="1"/>
          <w:numId w:val="26"/>
        </w:numPr>
        <w:autoSpaceDE w:val="0"/>
        <w:autoSpaceDN w:val="0"/>
        <w:adjustRightInd w:val="0"/>
        <w:spacing w:line="259" w:lineRule="auto"/>
        <w:ind w:left="0" w:firstLine="702"/>
        <w:rPr>
          <w:rFonts w:eastAsiaTheme="minorHAnsi"/>
          <w:lang w:eastAsia="en-US"/>
        </w:rPr>
      </w:pPr>
      <w:r w:rsidRPr="002C3C4C">
        <w:t>Маркировка упаковки должна строго соответствовать маркировке товара.</w:t>
      </w:r>
    </w:p>
    <w:p w:rsidR="00C630C8" w:rsidRPr="00C630C8" w:rsidRDefault="00C630C8" w:rsidP="00C630C8">
      <w:pPr>
        <w:pStyle w:val="a5"/>
        <w:widowControl w:val="0"/>
        <w:numPr>
          <w:ilvl w:val="1"/>
          <w:numId w:val="26"/>
        </w:numPr>
        <w:autoSpaceDE w:val="0"/>
        <w:autoSpaceDN w:val="0"/>
        <w:adjustRightInd w:val="0"/>
        <w:spacing w:line="259" w:lineRule="auto"/>
        <w:ind w:left="0" w:firstLine="702"/>
        <w:rPr>
          <w:rFonts w:eastAsiaTheme="minorHAnsi"/>
          <w:lang w:eastAsia="en-US"/>
        </w:rPr>
      </w:pPr>
      <w:r w:rsidRPr="002C3C4C">
        <w:t>Упаковка должна обеспечивать сохранность товара при транспортировке и погрузо-разгрузочных работах к конечному месту эксплуатации</w:t>
      </w:r>
      <w:r>
        <w:t>.</w:t>
      </w:r>
    </w:p>
    <w:p w:rsidR="00F90BE1" w:rsidRDefault="0019534A" w:rsidP="001043A8">
      <w:pPr>
        <w:pStyle w:val="a5"/>
        <w:widowControl w:val="0"/>
        <w:numPr>
          <w:ilvl w:val="1"/>
          <w:numId w:val="26"/>
        </w:numPr>
        <w:autoSpaceDE w:val="0"/>
        <w:autoSpaceDN w:val="0"/>
        <w:adjustRightInd w:val="0"/>
        <w:spacing w:line="259" w:lineRule="auto"/>
        <w:ind w:left="0" w:firstLine="702"/>
        <w:rPr>
          <w:rFonts w:eastAsiaTheme="minorHAnsi"/>
          <w:lang w:eastAsia="en-US"/>
        </w:rPr>
      </w:pPr>
      <w:r>
        <w:rPr>
          <w:rFonts w:eastAsiaTheme="minorHAnsi"/>
          <w:lang w:eastAsia="en-US"/>
        </w:rPr>
        <w:t>Место поставки Т</w:t>
      </w:r>
      <w:r w:rsidR="00F90BE1" w:rsidRPr="00DA5B87">
        <w:rPr>
          <w:rFonts w:eastAsiaTheme="minorHAnsi"/>
          <w:lang w:eastAsia="en-US"/>
        </w:rPr>
        <w:t xml:space="preserve">овара: 675000, Амурская область, г. Благовещенск, ул. Амурская, </w:t>
      </w:r>
      <w:r w:rsidR="00DA5B87" w:rsidRPr="00DA5B87">
        <w:rPr>
          <w:rFonts w:eastAsiaTheme="minorHAnsi"/>
          <w:lang w:eastAsia="en-US"/>
        </w:rPr>
        <w:t>85</w:t>
      </w:r>
      <w:r w:rsidR="00C630C8">
        <w:rPr>
          <w:rFonts w:eastAsiaTheme="minorHAnsi"/>
          <w:lang w:eastAsia="en-US"/>
        </w:rPr>
        <w:t>, 3 этаж.</w:t>
      </w:r>
    </w:p>
    <w:p w:rsidR="0019534A" w:rsidRPr="00DA5B87" w:rsidRDefault="0019534A" w:rsidP="00EA0637">
      <w:pPr>
        <w:pStyle w:val="a5"/>
        <w:widowControl w:val="0"/>
        <w:numPr>
          <w:ilvl w:val="1"/>
          <w:numId w:val="26"/>
        </w:numPr>
        <w:autoSpaceDE w:val="0"/>
        <w:autoSpaceDN w:val="0"/>
        <w:adjustRightInd w:val="0"/>
        <w:spacing w:line="259" w:lineRule="auto"/>
        <w:ind w:left="0" w:firstLine="702"/>
        <w:rPr>
          <w:rFonts w:eastAsiaTheme="minorHAnsi"/>
          <w:lang w:eastAsia="en-US"/>
        </w:rPr>
      </w:pPr>
      <w:r>
        <w:rPr>
          <w:rFonts w:eastAsiaTheme="minorHAnsi"/>
          <w:lang w:eastAsia="en-US"/>
        </w:rPr>
        <w:t>С</w:t>
      </w:r>
      <w:r w:rsidR="00EA0637">
        <w:rPr>
          <w:rFonts w:eastAsiaTheme="minorHAnsi"/>
          <w:lang w:eastAsia="en-US"/>
        </w:rPr>
        <w:t>рок поставки Товара: в течение 60</w:t>
      </w:r>
      <w:r>
        <w:rPr>
          <w:rFonts w:eastAsiaTheme="minorHAnsi"/>
          <w:lang w:eastAsia="en-US"/>
        </w:rPr>
        <w:t xml:space="preserve"> (</w:t>
      </w:r>
      <w:r w:rsidR="00EA0637">
        <w:rPr>
          <w:rFonts w:eastAsiaTheme="minorHAnsi"/>
          <w:lang w:eastAsia="en-US"/>
        </w:rPr>
        <w:t>шестидесяти</w:t>
      </w:r>
      <w:r>
        <w:rPr>
          <w:rFonts w:eastAsiaTheme="minorHAnsi"/>
          <w:lang w:eastAsia="en-US"/>
        </w:rPr>
        <w:t xml:space="preserve">) </w:t>
      </w:r>
      <w:r w:rsidR="00EA0637">
        <w:rPr>
          <w:rFonts w:eastAsiaTheme="minorHAnsi"/>
          <w:lang w:eastAsia="en-US"/>
        </w:rPr>
        <w:t>календарных</w:t>
      </w:r>
      <w:r>
        <w:rPr>
          <w:rFonts w:eastAsiaTheme="minorHAnsi"/>
          <w:lang w:eastAsia="en-US"/>
        </w:rPr>
        <w:t xml:space="preserve"> дней с даты заключения Контакта</w:t>
      </w:r>
      <w:r w:rsidR="001043A8">
        <w:rPr>
          <w:rFonts w:eastAsiaTheme="minorHAnsi"/>
          <w:lang w:eastAsia="en-US"/>
        </w:rPr>
        <w:t>.</w:t>
      </w:r>
    </w:p>
    <w:p w:rsidR="00F90BE1" w:rsidRPr="00F90BE1" w:rsidRDefault="00F90BE1" w:rsidP="000B527F">
      <w:pPr>
        <w:widowControl w:val="0"/>
        <w:tabs>
          <w:tab w:val="left" w:pos="221"/>
        </w:tabs>
        <w:rPr>
          <w:bCs/>
          <w:lang w:eastAsia="en-US"/>
        </w:rPr>
      </w:pPr>
    </w:p>
    <w:p w:rsidR="00F90BE1" w:rsidRDefault="00F90BE1" w:rsidP="00F90BE1">
      <w:pPr>
        <w:widowControl w:val="0"/>
        <w:numPr>
          <w:ilvl w:val="0"/>
          <w:numId w:val="21"/>
        </w:numPr>
        <w:tabs>
          <w:tab w:val="left" w:pos="426"/>
          <w:tab w:val="left" w:pos="3058"/>
        </w:tabs>
        <w:spacing w:after="160" w:line="259" w:lineRule="auto"/>
        <w:contextualSpacing/>
        <w:jc w:val="center"/>
        <w:rPr>
          <w:b/>
          <w:bCs/>
          <w:lang w:eastAsia="en-US"/>
        </w:rPr>
      </w:pPr>
      <w:r w:rsidRPr="00F90BE1">
        <w:rPr>
          <w:b/>
          <w:bCs/>
          <w:lang w:eastAsia="en-US"/>
        </w:rPr>
        <w:t>Цена Контракта и порядок расчетов</w:t>
      </w:r>
    </w:p>
    <w:p w:rsidR="00F90BE1" w:rsidRPr="00F90BE1" w:rsidRDefault="00F90BE1" w:rsidP="00DD2B30">
      <w:pPr>
        <w:widowControl w:val="0"/>
        <w:numPr>
          <w:ilvl w:val="1"/>
          <w:numId w:val="21"/>
        </w:numPr>
        <w:tabs>
          <w:tab w:val="left" w:pos="1134"/>
        </w:tabs>
        <w:spacing w:line="259" w:lineRule="auto"/>
        <w:ind w:left="0" w:right="20" w:firstLine="709"/>
        <w:rPr>
          <w:bCs/>
          <w:color w:val="000000"/>
          <w:shd w:val="clear" w:color="auto" w:fill="FFFFFF"/>
          <w:lang w:eastAsia="en-US"/>
        </w:rPr>
      </w:pPr>
      <w:r w:rsidRPr="00F90BE1">
        <w:rPr>
          <w:lang w:eastAsia="en-US"/>
        </w:rPr>
        <w:t xml:space="preserve">Цена настоящего Контракта составляет </w:t>
      </w:r>
      <w:r w:rsidRPr="00F90BE1">
        <w:rPr>
          <w:b/>
          <w:bCs/>
          <w:color w:val="000000"/>
          <w:shd w:val="clear" w:color="auto" w:fill="FFFFFF"/>
          <w:lang w:eastAsia="en-US"/>
        </w:rPr>
        <w:t>_______(_________) 00 копеек</w:t>
      </w:r>
      <w:r w:rsidRPr="00F90BE1">
        <w:rPr>
          <w:bCs/>
          <w:color w:val="000000"/>
          <w:shd w:val="clear" w:color="auto" w:fill="FFFFFF"/>
          <w:lang w:eastAsia="en-US"/>
        </w:rPr>
        <w:t xml:space="preserve">, </w:t>
      </w:r>
      <w:r w:rsidRPr="00F90BE1">
        <w:rPr>
          <w:rFonts w:eastAsiaTheme="minorHAnsi"/>
          <w:bCs/>
          <w:color w:val="000000"/>
          <w:shd w:val="clear" w:color="auto" w:fill="FFFFFF"/>
          <w:lang w:eastAsia="en-US"/>
        </w:rPr>
        <w:t xml:space="preserve">(с учетом НДС / НДС не облагается). </w:t>
      </w:r>
      <w:r w:rsidRPr="00F90BE1">
        <w:rPr>
          <w:rFonts w:asciiTheme="minorHAnsi" w:eastAsiaTheme="minorHAnsi" w:hAnsiTheme="minorHAnsi" w:cstheme="minorBidi"/>
          <w:bCs/>
          <w:color w:val="000000"/>
          <w:shd w:val="clear" w:color="auto" w:fill="FFFFFF"/>
          <w:lang w:eastAsia="en-US"/>
        </w:rPr>
        <w:t xml:space="preserve"> </w:t>
      </w:r>
      <w:r w:rsidRPr="00F90BE1">
        <w:rPr>
          <w:lang w:eastAsia="en-US"/>
        </w:rPr>
        <w:t>Цена является твердой и изменению не подлежит.</w:t>
      </w:r>
    </w:p>
    <w:p w:rsidR="00F90BE1" w:rsidRPr="00F90BE1" w:rsidRDefault="00F90BE1" w:rsidP="000B527F">
      <w:pPr>
        <w:widowControl w:val="0"/>
        <w:numPr>
          <w:ilvl w:val="1"/>
          <w:numId w:val="21"/>
        </w:numPr>
        <w:tabs>
          <w:tab w:val="left" w:pos="1124"/>
        </w:tabs>
        <w:spacing w:line="259" w:lineRule="auto"/>
        <w:ind w:left="0" w:right="20" w:firstLine="709"/>
        <w:rPr>
          <w:lang w:eastAsia="en-US"/>
        </w:rPr>
      </w:pPr>
      <w:r w:rsidRPr="00F90BE1">
        <w:rPr>
          <w:spacing w:val="-3"/>
          <w:lang w:eastAsia="en-US"/>
        </w:rPr>
        <w:t>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w:t>
      </w:r>
      <w:r w:rsidR="00F21FD7">
        <w:rPr>
          <w:spacing w:val="-3"/>
          <w:lang w:eastAsia="en-US"/>
        </w:rPr>
        <w:t xml:space="preserve">чику отчетных документов (счет и (или) </w:t>
      </w:r>
      <w:r w:rsidRPr="00F90BE1">
        <w:rPr>
          <w:spacing w:val="-3"/>
          <w:lang w:eastAsia="en-US"/>
        </w:rPr>
        <w:t>счет-фактура, подписанный сторонами Акт приемки-передачи товара</w:t>
      </w:r>
      <w:r w:rsidR="00CB18D6">
        <w:rPr>
          <w:spacing w:val="-3"/>
          <w:lang w:eastAsia="en-US"/>
        </w:rPr>
        <w:t>, товарная накладная</w:t>
      </w:r>
      <w:r w:rsidRPr="00F90BE1">
        <w:rPr>
          <w:spacing w:val="-3"/>
          <w:lang w:eastAsia="en-US"/>
        </w:rPr>
        <w:t>). Авансирование не предусмотрено.</w:t>
      </w:r>
    </w:p>
    <w:p w:rsidR="00F90BE1" w:rsidRPr="00F90BE1" w:rsidRDefault="00F90BE1" w:rsidP="000B527F">
      <w:pPr>
        <w:numPr>
          <w:ilvl w:val="1"/>
          <w:numId w:val="21"/>
        </w:numPr>
        <w:tabs>
          <w:tab w:val="left" w:pos="1134"/>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lastRenderedPageBreak/>
        <w:t xml:space="preserve">Заказчик осуществляет оплату услуг по настоящему Контракту из </w:t>
      </w:r>
      <w:proofErr w:type="gramStart"/>
      <w:r w:rsidRPr="00F90BE1">
        <w:rPr>
          <w:rFonts w:eastAsiaTheme="minorHAnsi"/>
          <w:lang w:eastAsia="en-US"/>
        </w:rPr>
        <w:t>средств</w:t>
      </w:r>
      <w:proofErr w:type="gramEnd"/>
      <w:r w:rsidRPr="00F90BE1">
        <w:rPr>
          <w:rFonts w:eastAsiaTheme="minorHAnsi"/>
          <w:lang w:eastAsia="en-US"/>
        </w:rPr>
        <w:t xml:space="preserve"> НО «Фонд капремонта МКД области».</w:t>
      </w:r>
    </w:p>
    <w:p w:rsidR="00F90BE1" w:rsidRPr="00F90BE1" w:rsidRDefault="00F90BE1" w:rsidP="000B527F">
      <w:pPr>
        <w:autoSpaceDE w:val="0"/>
        <w:autoSpaceDN w:val="0"/>
        <w:adjustRightInd w:val="0"/>
        <w:spacing w:line="259" w:lineRule="auto"/>
        <w:ind w:firstLine="709"/>
        <w:rPr>
          <w:rFonts w:eastAsia="Calibri"/>
          <w:lang w:eastAsia="en-US"/>
        </w:rPr>
      </w:pPr>
      <w:r w:rsidRPr="00F90BE1">
        <w:rPr>
          <w:rFonts w:eastAsiaTheme="minorHAnsi"/>
          <w:lang w:eastAsia="en-US"/>
        </w:rPr>
        <w:t xml:space="preserve">2.4. </w:t>
      </w:r>
      <w:r w:rsidRPr="00F90BE1">
        <w:rPr>
          <w:rFonts w:eastAsia="Calibri"/>
          <w:lang w:eastAsia="en-US"/>
        </w:rPr>
        <w:t>Для проверки поставленных Поставщиком Товаров,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Заказчик вправе не отказывать в приемке Товара в случае выявления несоответствия такого Товара условиям контракта, если выявленное несоответствие не препятствует приемке Товара и устранено Поставщиком.</w:t>
      </w:r>
    </w:p>
    <w:p w:rsidR="00F90BE1" w:rsidRPr="00F90BE1" w:rsidRDefault="00F90BE1" w:rsidP="000B527F">
      <w:pPr>
        <w:suppressAutoHyphens/>
        <w:autoSpaceDE w:val="0"/>
        <w:autoSpaceDN w:val="0"/>
        <w:adjustRightInd w:val="0"/>
        <w:spacing w:line="259" w:lineRule="auto"/>
        <w:ind w:firstLine="567"/>
        <w:rPr>
          <w:rFonts w:eastAsia="Calibri"/>
          <w:lang w:eastAsia="en-US"/>
        </w:rPr>
      </w:pPr>
      <w:r w:rsidRPr="00F90BE1">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0BE1" w:rsidRPr="00F90BE1" w:rsidRDefault="00F90BE1" w:rsidP="000B527F">
      <w:pPr>
        <w:spacing w:line="259" w:lineRule="auto"/>
        <w:ind w:firstLine="567"/>
        <w:contextualSpacing/>
        <w:rPr>
          <w:rFonts w:eastAsia="Calibri"/>
          <w:b/>
          <w:lang w:eastAsia="ar-SA"/>
        </w:rPr>
      </w:pPr>
      <w:r w:rsidRPr="00F90BE1">
        <w:rPr>
          <w:rFonts w:eastAsia="Calibri"/>
          <w:lang w:eastAsia="en-US"/>
        </w:rPr>
        <w:t xml:space="preserve">  2.8. </w:t>
      </w:r>
      <w:r w:rsidRPr="00F90BE1">
        <w:rPr>
          <w:rFonts w:eastAsia="Calibri"/>
          <w:lang w:eastAsia="ar-SA"/>
        </w:rPr>
        <w:t>Расчет за поставку Товара, осуществляется Заказчиком по ре</w:t>
      </w:r>
      <w:r w:rsidR="007835CF">
        <w:rPr>
          <w:rFonts w:eastAsia="Calibri"/>
          <w:lang w:eastAsia="ar-SA"/>
        </w:rPr>
        <w:t>квизитам, указанным в разделе 13</w:t>
      </w:r>
      <w:r w:rsidRPr="00F90BE1">
        <w:rPr>
          <w:rFonts w:eastAsia="Calibri"/>
          <w:lang w:eastAsia="ar-SA"/>
        </w:rPr>
        <w:t xml:space="preserve"> Контракта</w:t>
      </w:r>
      <w:r w:rsidRPr="00F90BE1">
        <w:rPr>
          <w:rFonts w:eastAsia="Calibri"/>
          <w:b/>
          <w:lang w:eastAsia="ar-SA"/>
        </w:rPr>
        <w:t>.</w:t>
      </w:r>
    </w:p>
    <w:p w:rsidR="00F90BE1" w:rsidRPr="00F90BE1" w:rsidRDefault="00F90BE1" w:rsidP="000B527F">
      <w:pPr>
        <w:suppressAutoHyphens/>
        <w:spacing w:line="259" w:lineRule="auto"/>
        <w:ind w:firstLine="709"/>
        <w:rPr>
          <w:rFonts w:eastAsia="Calibri"/>
          <w:lang w:eastAsia="ar-SA"/>
        </w:rPr>
      </w:pPr>
      <w:r w:rsidRPr="00F90BE1">
        <w:rPr>
          <w:rFonts w:eastAsia="Calibri"/>
          <w:lang w:eastAsia="ar-SA"/>
        </w:rPr>
        <w:t xml:space="preserve">2.9. </w:t>
      </w:r>
      <w:r w:rsidR="0035722C">
        <w:rPr>
          <w:rFonts w:eastAsia="Calibri"/>
          <w:lang w:eastAsia="ar-SA"/>
        </w:rPr>
        <w:t>Поставщик</w:t>
      </w:r>
      <w:r w:rsidRPr="00F90BE1">
        <w:rPr>
          <w:rFonts w:eastAsia="Calibri"/>
          <w:lang w:eastAsia="ar-SA"/>
        </w:rPr>
        <w:t xml:space="preserve"> не вправе передавать свои права на получение суммы оплаты за </w:t>
      </w:r>
      <w:r w:rsidR="0035722C">
        <w:rPr>
          <w:rFonts w:eastAsia="Calibri"/>
          <w:lang w:eastAsia="ar-SA"/>
        </w:rPr>
        <w:t>товар</w:t>
      </w:r>
      <w:r w:rsidRPr="00F90BE1">
        <w:rPr>
          <w:rFonts w:eastAsia="Calibri"/>
          <w:lang w:eastAsia="ar-SA"/>
        </w:rPr>
        <w:t xml:space="preserve"> третьим лицам на основании каких-либо соглашений, договоров о передаче прав требования, либо иных основаниях.</w:t>
      </w:r>
    </w:p>
    <w:p w:rsidR="00F90BE1" w:rsidRPr="00F90BE1" w:rsidRDefault="00F90BE1" w:rsidP="00F90BE1">
      <w:pPr>
        <w:widowControl w:val="0"/>
        <w:tabs>
          <w:tab w:val="left" w:pos="1124"/>
        </w:tabs>
        <w:ind w:left="40" w:right="20"/>
        <w:rPr>
          <w:lang w:eastAsia="en-US"/>
        </w:rPr>
      </w:pPr>
    </w:p>
    <w:p w:rsidR="00F90BE1" w:rsidRDefault="00F90BE1" w:rsidP="00F90BE1">
      <w:pPr>
        <w:widowControl w:val="0"/>
        <w:numPr>
          <w:ilvl w:val="0"/>
          <w:numId w:val="28"/>
        </w:numPr>
        <w:tabs>
          <w:tab w:val="left" w:pos="567"/>
          <w:tab w:val="left" w:pos="3555"/>
        </w:tabs>
        <w:spacing w:line="259" w:lineRule="auto"/>
        <w:contextualSpacing/>
        <w:jc w:val="center"/>
        <w:rPr>
          <w:b/>
          <w:bCs/>
          <w:lang w:eastAsia="en-US"/>
        </w:rPr>
      </w:pPr>
      <w:r w:rsidRPr="00F90BE1">
        <w:rPr>
          <w:b/>
          <w:bCs/>
          <w:lang w:eastAsia="en-US"/>
        </w:rPr>
        <w:t>Права и обязанности Сторон</w:t>
      </w:r>
    </w:p>
    <w:p w:rsidR="00F90BE1" w:rsidRPr="00F90BE1" w:rsidRDefault="00F90BE1" w:rsidP="000B527F">
      <w:pPr>
        <w:numPr>
          <w:ilvl w:val="1"/>
          <w:numId w:val="28"/>
        </w:numPr>
        <w:spacing w:line="259" w:lineRule="auto"/>
        <w:ind w:left="1276" w:hanging="567"/>
      </w:pPr>
      <w:r w:rsidRPr="00F90BE1">
        <w:t>Заказчик имеет право:</w:t>
      </w:r>
    </w:p>
    <w:p w:rsidR="00F90BE1" w:rsidRPr="00F90BE1" w:rsidRDefault="00F90BE1" w:rsidP="000B527F">
      <w:pPr>
        <w:ind w:left="708"/>
        <w:rPr>
          <w:rFonts w:eastAsiaTheme="minorHAnsi"/>
          <w:lang w:eastAsia="en-US"/>
        </w:rPr>
      </w:pPr>
      <w:r w:rsidRPr="00F90BE1">
        <w:rPr>
          <w:rFonts w:eastAsiaTheme="minorHAnsi"/>
          <w:lang w:eastAsia="en-US"/>
        </w:rPr>
        <w:t>3.1.1.  Доср</w:t>
      </w:r>
      <w:r w:rsidR="0035722C">
        <w:rPr>
          <w:rFonts w:eastAsiaTheme="minorHAnsi"/>
          <w:lang w:eastAsia="en-US"/>
        </w:rPr>
        <w:t>очно принять и оплатить товар</w:t>
      </w:r>
      <w:r w:rsidRPr="00F90BE1">
        <w:rPr>
          <w:rFonts w:eastAsiaTheme="minorHAnsi"/>
          <w:lang w:eastAsia="en-US"/>
        </w:rPr>
        <w:t>.</w:t>
      </w:r>
    </w:p>
    <w:p w:rsidR="00F90BE1" w:rsidRPr="00F90BE1" w:rsidRDefault="00F90BE1" w:rsidP="000B527F">
      <w:pPr>
        <w:numPr>
          <w:ilvl w:val="2"/>
          <w:numId w:val="30"/>
        </w:numPr>
        <w:spacing w:after="160" w:line="259" w:lineRule="auto"/>
        <w:ind w:left="0" w:firstLine="709"/>
        <w:contextualSpacing/>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Поставщика.</w:t>
      </w:r>
    </w:p>
    <w:p w:rsidR="00F90BE1" w:rsidRPr="00F90BE1" w:rsidRDefault="00F90BE1" w:rsidP="000B527F">
      <w:pPr>
        <w:numPr>
          <w:ilvl w:val="1"/>
          <w:numId w:val="29"/>
        </w:numPr>
        <w:spacing w:line="259" w:lineRule="auto"/>
        <w:ind w:hanging="185"/>
      </w:pPr>
      <w:r w:rsidRPr="00F90BE1">
        <w:t>Заказчик обязан:</w:t>
      </w:r>
    </w:p>
    <w:p w:rsidR="00F90BE1" w:rsidRPr="00F90BE1" w:rsidRDefault="00F90BE1" w:rsidP="000B527F">
      <w:pPr>
        <w:numPr>
          <w:ilvl w:val="2"/>
          <w:numId w:val="29"/>
        </w:numPr>
        <w:spacing w:after="160" w:line="259" w:lineRule="auto"/>
        <w:ind w:left="0" w:firstLine="709"/>
        <w:contextualSpacing/>
        <w:rPr>
          <w:rFonts w:eastAsiaTheme="minorHAnsi"/>
          <w:lang w:eastAsia="en-US"/>
        </w:rPr>
      </w:pPr>
      <w:r w:rsidRPr="00F90BE1">
        <w:rPr>
          <w:rFonts w:eastAsiaTheme="minorHAnsi"/>
          <w:lang w:eastAsia="en-US"/>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Обеспечить приемку поставляемого по Контракту товара в соответствии с условиями Контракта.</w:t>
      </w:r>
    </w:p>
    <w:p w:rsidR="00F90BE1" w:rsidRPr="00F90BE1" w:rsidRDefault="00F90BE1" w:rsidP="000B527F">
      <w:pPr>
        <w:numPr>
          <w:ilvl w:val="2"/>
          <w:numId w:val="29"/>
        </w:numPr>
        <w:spacing w:line="259" w:lineRule="auto"/>
        <w:ind w:left="0" w:firstLine="709"/>
        <w:rPr>
          <w:lang w:val="x-none" w:eastAsia="x-none"/>
        </w:rPr>
      </w:pPr>
      <w:r w:rsidRPr="00F90BE1">
        <w:rPr>
          <w:lang w:val="x-none" w:eastAsia="x-none"/>
        </w:rPr>
        <w:t xml:space="preserve">Оплатить поставленный и принятый товар в порядке, предусмотренном </w:t>
      </w:r>
      <w:r w:rsidRPr="00F90BE1">
        <w:rPr>
          <w:lang w:eastAsia="x-none"/>
        </w:rPr>
        <w:t>Контрактом</w:t>
      </w:r>
      <w:r w:rsidRPr="00F90BE1">
        <w:rPr>
          <w:lang w:val="x-none" w:eastAsia="x-none"/>
        </w:rPr>
        <w:t>.</w:t>
      </w:r>
    </w:p>
    <w:p w:rsidR="00F90BE1" w:rsidRPr="00F90BE1" w:rsidRDefault="00F90BE1" w:rsidP="000B527F">
      <w:pPr>
        <w:numPr>
          <w:ilvl w:val="1"/>
          <w:numId w:val="29"/>
        </w:numPr>
        <w:spacing w:line="259" w:lineRule="auto"/>
        <w:ind w:hanging="185"/>
        <w:rPr>
          <w:rFonts w:eastAsiaTheme="minorHAnsi"/>
          <w:lang w:eastAsia="en-US"/>
        </w:rPr>
      </w:pPr>
      <w:r w:rsidRPr="00F90BE1">
        <w:rPr>
          <w:rFonts w:eastAsiaTheme="minorHAnsi"/>
          <w:lang w:eastAsia="en-US"/>
        </w:rPr>
        <w:t>Поставщик вправе:</w:t>
      </w:r>
    </w:p>
    <w:p w:rsidR="00F90BE1" w:rsidRPr="00F90BE1" w:rsidRDefault="00F90BE1" w:rsidP="000B527F">
      <w:pPr>
        <w:numPr>
          <w:ilvl w:val="2"/>
          <w:numId w:val="29"/>
        </w:numPr>
        <w:spacing w:line="259" w:lineRule="auto"/>
        <w:ind w:left="0" w:firstLine="709"/>
      </w:pPr>
      <w:r w:rsidRPr="00F90BE1">
        <w:t>Требовать приемки и оплаты товара в количестве, порядке, сроки и на условиях, предусмотренных Контрактом.</w:t>
      </w:r>
    </w:p>
    <w:p w:rsidR="00F90BE1" w:rsidRPr="00F90BE1" w:rsidRDefault="00F90BE1" w:rsidP="000B527F">
      <w:pPr>
        <w:numPr>
          <w:ilvl w:val="2"/>
          <w:numId w:val="29"/>
        </w:numPr>
        <w:spacing w:line="259" w:lineRule="auto"/>
        <w:ind w:left="1418" w:hanging="709"/>
        <w:rPr>
          <w:rFonts w:eastAsiaTheme="minorHAnsi"/>
          <w:lang w:eastAsia="en-US"/>
        </w:rPr>
      </w:pPr>
      <w:r w:rsidRPr="00F90BE1">
        <w:rPr>
          <w:rFonts w:eastAsiaTheme="minorHAnsi"/>
          <w:lang w:eastAsia="en-US"/>
        </w:rPr>
        <w:t>По согласованию с Заказчиком досрочно поставить товары.</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Запрашивать у Заказчика разъяснения и уточнения относительно товара в рамках Контракта.</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Заказчика.</w:t>
      </w:r>
    </w:p>
    <w:p w:rsidR="00F90BE1" w:rsidRPr="00F90BE1" w:rsidRDefault="00F90BE1" w:rsidP="00C166C4">
      <w:pPr>
        <w:numPr>
          <w:ilvl w:val="1"/>
          <w:numId w:val="29"/>
        </w:numPr>
        <w:spacing w:line="259" w:lineRule="auto"/>
        <w:ind w:hanging="185"/>
      </w:pPr>
      <w:r w:rsidRPr="00F90BE1">
        <w:t>Поставщик обязан:</w:t>
      </w:r>
    </w:p>
    <w:p w:rsidR="00F90BE1" w:rsidRPr="00F90BE1" w:rsidRDefault="00F90BE1" w:rsidP="00F90BE1">
      <w:pPr>
        <w:numPr>
          <w:ilvl w:val="2"/>
          <w:numId w:val="29"/>
        </w:numPr>
        <w:shd w:val="clear" w:color="auto" w:fill="FFFFFF"/>
        <w:spacing w:line="259" w:lineRule="auto"/>
        <w:ind w:left="0" w:firstLine="709"/>
        <w:rPr>
          <w:rFonts w:eastAsiaTheme="minorHAnsi"/>
          <w:lang w:eastAsia="en-US"/>
        </w:rPr>
      </w:pPr>
      <w:r w:rsidRPr="00F90BE1">
        <w:rPr>
          <w:rFonts w:eastAsiaTheme="minorHAnsi"/>
          <w:lang w:eastAsia="en-US"/>
        </w:rPr>
        <w:t>Поставить товар и выполнить погрузочно-разгрузочные работы, в сроки, предусмотренные Контрактом.</w:t>
      </w:r>
    </w:p>
    <w:p w:rsidR="00F90BE1" w:rsidRPr="00F90BE1" w:rsidRDefault="00F90BE1" w:rsidP="00F90BE1">
      <w:pPr>
        <w:numPr>
          <w:ilvl w:val="2"/>
          <w:numId w:val="29"/>
        </w:numPr>
        <w:spacing w:line="259" w:lineRule="auto"/>
        <w:ind w:left="0" w:firstLine="709"/>
      </w:pPr>
      <w:r w:rsidRPr="00741540">
        <w:t>Пер</w:t>
      </w:r>
      <w:r w:rsidRPr="00F90BE1">
        <w:t xml:space="preserve">едать Заказчику товары надлежащего качества, в количестве, ассортименте согласно </w:t>
      </w:r>
      <w:r w:rsidR="00997843">
        <w:t>Техническому заданию (Приложение № 1)</w:t>
      </w:r>
      <w:r w:rsidRPr="00F90BE1">
        <w:t xml:space="preserve">. </w:t>
      </w:r>
    </w:p>
    <w:p w:rsidR="00F90BE1" w:rsidRPr="00F90BE1" w:rsidRDefault="00F90BE1" w:rsidP="00F90BE1">
      <w:pPr>
        <w:numPr>
          <w:ilvl w:val="2"/>
          <w:numId w:val="29"/>
        </w:numPr>
        <w:autoSpaceDE w:val="0"/>
        <w:autoSpaceDN w:val="0"/>
        <w:adjustRightInd w:val="0"/>
        <w:spacing w:line="259" w:lineRule="auto"/>
        <w:ind w:left="0" w:firstLine="709"/>
        <w:rPr>
          <w:rFonts w:eastAsiaTheme="minorHAnsi"/>
          <w:iCs/>
          <w:lang w:eastAsia="en-US"/>
        </w:rPr>
      </w:pPr>
      <w:r w:rsidRPr="00F90BE1">
        <w:rPr>
          <w:rFonts w:eastAsiaTheme="minorHAnsi"/>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0BE1" w:rsidRPr="00F90BE1" w:rsidRDefault="00F90BE1" w:rsidP="00F90BE1">
      <w:pPr>
        <w:numPr>
          <w:ilvl w:val="2"/>
          <w:numId w:val="29"/>
        </w:numPr>
        <w:spacing w:line="259" w:lineRule="auto"/>
        <w:ind w:left="1418" w:hanging="709"/>
      </w:pPr>
      <w:r w:rsidRPr="00F90BE1">
        <w:lastRenderedPageBreak/>
        <w:t>Выполнять иные обязанности, предусмотренные Контрактом.</w:t>
      </w:r>
    </w:p>
    <w:p w:rsidR="00F90BE1" w:rsidRPr="00F90BE1" w:rsidRDefault="00F90BE1" w:rsidP="00F90BE1">
      <w:pPr>
        <w:widowControl w:val="0"/>
        <w:tabs>
          <w:tab w:val="left" w:pos="426"/>
          <w:tab w:val="left" w:pos="2395"/>
        </w:tabs>
        <w:rPr>
          <w:lang w:eastAsia="en-US"/>
        </w:rPr>
      </w:pPr>
      <w:r w:rsidRPr="00F90BE1">
        <w:rPr>
          <w:lang w:eastAsia="en-US"/>
        </w:rPr>
        <w:t xml:space="preserve"> </w:t>
      </w:r>
    </w:p>
    <w:p w:rsidR="00F90BE1" w:rsidRDefault="00F90BE1" w:rsidP="00F90BE1">
      <w:pPr>
        <w:widowControl w:val="0"/>
        <w:numPr>
          <w:ilvl w:val="0"/>
          <w:numId w:val="22"/>
        </w:numPr>
        <w:tabs>
          <w:tab w:val="left" w:pos="993"/>
        </w:tabs>
        <w:spacing w:line="259" w:lineRule="auto"/>
        <w:ind w:left="567" w:hanging="567"/>
        <w:contextualSpacing/>
        <w:jc w:val="center"/>
        <w:outlineLvl w:val="1"/>
        <w:rPr>
          <w:b/>
          <w:bCs/>
          <w:lang w:eastAsia="en-US"/>
        </w:rPr>
      </w:pPr>
      <w:bookmarkStart w:id="258" w:name="bookmark0"/>
      <w:r w:rsidRPr="00F90BE1">
        <w:rPr>
          <w:b/>
          <w:bCs/>
          <w:lang w:eastAsia="en-US"/>
        </w:rPr>
        <w:t xml:space="preserve">Порядок и сроки </w:t>
      </w:r>
      <w:bookmarkEnd w:id="258"/>
      <w:r w:rsidRPr="00F90BE1">
        <w:rPr>
          <w:b/>
          <w:bCs/>
          <w:lang w:eastAsia="en-US"/>
        </w:rPr>
        <w:t>поставки товара</w:t>
      </w:r>
    </w:p>
    <w:p w:rsidR="00F90BE1" w:rsidRDefault="00F90BE1" w:rsidP="005D157B">
      <w:pPr>
        <w:widowControl w:val="0"/>
        <w:numPr>
          <w:ilvl w:val="1"/>
          <w:numId w:val="22"/>
        </w:numPr>
        <w:tabs>
          <w:tab w:val="left" w:pos="1276"/>
          <w:tab w:val="left" w:pos="1418"/>
        </w:tabs>
        <w:autoSpaceDE w:val="0"/>
        <w:autoSpaceDN w:val="0"/>
        <w:adjustRightInd w:val="0"/>
        <w:spacing w:line="259" w:lineRule="auto"/>
        <w:ind w:left="0" w:firstLine="709"/>
        <w:contextualSpacing/>
        <w:rPr>
          <w:rFonts w:eastAsiaTheme="minorHAnsi"/>
          <w:lang w:eastAsia="en-US"/>
        </w:rPr>
      </w:pPr>
      <w:r w:rsidRPr="00F90BE1">
        <w:rPr>
          <w:rFonts w:eastAsiaTheme="minorHAnsi"/>
          <w:lang w:eastAsia="en-US"/>
        </w:rPr>
        <w:t xml:space="preserve">  </w:t>
      </w:r>
      <w:r w:rsidR="009834AA">
        <w:rPr>
          <w:color w:val="000000"/>
        </w:rPr>
        <w:t>Доставка и отгрузка</w:t>
      </w:r>
      <w:r w:rsidR="005D157B" w:rsidRPr="00E70D3D">
        <w:rPr>
          <w:color w:val="000000"/>
        </w:rPr>
        <w:t xml:space="preserve"> Товара осуществляется транспортом Поставщика и за счет средств Поставщика</w:t>
      </w:r>
      <w:r w:rsidRPr="00F90BE1">
        <w:rPr>
          <w:rFonts w:eastAsiaTheme="minorHAnsi"/>
          <w:lang w:eastAsia="en-US"/>
        </w:rPr>
        <w:t xml:space="preserve">. </w:t>
      </w:r>
    </w:p>
    <w:p w:rsidR="005D157B" w:rsidRPr="005D157B" w:rsidRDefault="005D157B" w:rsidP="005D157B">
      <w:pPr>
        <w:pStyle w:val="a5"/>
        <w:numPr>
          <w:ilvl w:val="1"/>
          <w:numId w:val="22"/>
        </w:numPr>
        <w:shd w:val="clear" w:color="auto" w:fill="FFFFFF"/>
        <w:ind w:left="0" w:firstLine="709"/>
        <w:rPr>
          <w:color w:val="000000"/>
        </w:rPr>
      </w:pPr>
      <w:r w:rsidRPr="005D157B">
        <w:rPr>
          <w:color w:val="000000"/>
        </w:rPr>
        <w:t xml:space="preserve">При поступлении Товара Заказчик в присутствии представителя Поставщика производит подсчет количества Товара и проверяет соответствие их количества и маркировку поставленного Товара сопроводительным документам. </w:t>
      </w:r>
      <w:r w:rsidRPr="005D157B">
        <w:rPr>
          <w:color w:val="000000"/>
          <w:shd w:val="clear" w:color="auto" w:fill="FFFFFF"/>
        </w:rPr>
        <w:t>Приемка Товара по качеству на предмет отсутствия явных недостатков осуществляется путем вскрытия тары и визуального осмотра Товара.</w:t>
      </w:r>
    </w:p>
    <w:p w:rsidR="00F90BE1" w:rsidRPr="00A535C2" w:rsidRDefault="00F90BE1" w:rsidP="00A535C2">
      <w:pPr>
        <w:widowControl w:val="0"/>
        <w:numPr>
          <w:ilvl w:val="1"/>
          <w:numId w:val="22"/>
        </w:numPr>
        <w:tabs>
          <w:tab w:val="left" w:pos="1276"/>
          <w:tab w:val="left" w:pos="1701"/>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Товар должен быть постав</w:t>
      </w:r>
      <w:r w:rsidR="005D157B">
        <w:rPr>
          <w:rFonts w:eastAsiaTheme="minorHAnsi"/>
          <w:lang w:eastAsia="en-US"/>
        </w:rPr>
        <w:t>лен в течение 5</w:t>
      </w:r>
      <w:r w:rsidR="009834AA">
        <w:rPr>
          <w:rFonts w:eastAsiaTheme="minorHAnsi"/>
          <w:lang w:eastAsia="en-US"/>
        </w:rPr>
        <w:t xml:space="preserve"> (пяти) </w:t>
      </w:r>
      <w:r w:rsidR="005D157B">
        <w:rPr>
          <w:rFonts w:eastAsiaTheme="minorHAnsi"/>
          <w:lang w:eastAsia="en-US"/>
        </w:rPr>
        <w:t>рабочих</w:t>
      </w:r>
      <w:r w:rsidRPr="00F90BE1">
        <w:rPr>
          <w:rFonts w:eastAsiaTheme="minorHAnsi"/>
          <w:lang w:eastAsia="en-US"/>
        </w:rPr>
        <w:t xml:space="preserve"> дней со дня </w:t>
      </w:r>
      <w:r w:rsidR="005D157B">
        <w:rPr>
          <w:rFonts w:eastAsiaTheme="minorHAnsi"/>
          <w:lang w:eastAsia="en-US"/>
        </w:rPr>
        <w:t>заключения контракта.</w:t>
      </w:r>
      <w:r w:rsidRPr="00A535C2">
        <w:rPr>
          <w:rFonts w:eastAsiaTheme="minorHAnsi"/>
          <w:lang w:eastAsia="en-US"/>
        </w:rPr>
        <w:t xml:space="preserve"> </w:t>
      </w:r>
    </w:p>
    <w:p w:rsidR="00F90BE1" w:rsidRPr="00F90BE1" w:rsidRDefault="00F90BE1" w:rsidP="009772C1">
      <w:pPr>
        <w:widowControl w:val="0"/>
        <w:numPr>
          <w:ilvl w:val="1"/>
          <w:numId w:val="22"/>
        </w:numPr>
        <w:tabs>
          <w:tab w:val="left" w:pos="1276"/>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Поставка осуществляется по рабочим дням в период с 09-00 часов до 18-00 часов (по местному времени Заказчика)</w:t>
      </w:r>
      <w:r w:rsidR="009834AA">
        <w:rPr>
          <w:rFonts w:eastAsiaTheme="minorHAnsi"/>
          <w:lang w:eastAsia="en-US"/>
        </w:rPr>
        <w:t>, обеденный перерыв в пери</w:t>
      </w:r>
      <w:r w:rsidR="00987DF1">
        <w:rPr>
          <w:rFonts w:eastAsiaTheme="minorHAnsi"/>
          <w:lang w:eastAsia="en-US"/>
        </w:rPr>
        <w:t>од с 13-00 часов до 14-00 часов</w:t>
      </w:r>
      <w:r w:rsidRPr="00F90BE1">
        <w:rPr>
          <w:rFonts w:eastAsiaTheme="minorHAnsi"/>
          <w:lang w:eastAsia="en-US"/>
        </w:rPr>
        <w:t>.</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Датой поставки товара является дата подписания Заказчиком соответствующей товарной накладной (акта сдачи-приемки товара). </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не позднее, чем за 24 часа до момента поставки товара должен уведомить Заказчика о планируемой </w:t>
      </w:r>
      <w:r w:rsidR="00987DF1">
        <w:rPr>
          <w:rFonts w:eastAsiaTheme="minorHAnsi"/>
          <w:lang w:eastAsia="en-US"/>
        </w:rPr>
        <w:t>доставке Товара</w:t>
      </w:r>
      <w:r w:rsidRPr="00F90BE1">
        <w:rPr>
          <w:rFonts w:eastAsiaTheme="minorHAnsi"/>
          <w:lang w:eastAsia="en-US"/>
        </w:rPr>
        <w:t>. Сообщение может быть направлено Заказчику путем использования</w:t>
      </w:r>
      <w:r w:rsidR="00987DF1">
        <w:rPr>
          <w:rFonts w:eastAsiaTheme="minorHAnsi"/>
          <w:lang w:eastAsia="en-US"/>
        </w:rPr>
        <w:t xml:space="preserve"> телефонных,</w:t>
      </w:r>
      <w:r w:rsidRPr="00F90BE1">
        <w:rPr>
          <w:rFonts w:eastAsiaTheme="minorHAnsi"/>
          <w:lang w:eastAsia="en-US"/>
        </w:rPr>
        <w:t xml:space="preserve"> электронных или факсимильных средств связи. Адресом электронной почты для получения сообщений является: </w:t>
      </w:r>
      <w:hyperlink r:id="rId50" w:history="1">
        <w:r w:rsidRPr="00F90BE1">
          <w:rPr>
            <w:rFonts w:eastAsiaTheme="minorHAnsi"/>
            <w:color w:val="0563C1" w:themeColor="hyperlink"/>
            <w:u w:val="single"/>
            <w:lang w:val="en-US" w:eastAsia="en-US"/>
          </w:rPr>
          <w:t>fkramur</w:t>
        </w:r>
        <w:r w:rsidRPr="00F90BE1">
          <w:rPr>
            <w:rFonts w:eastAsiaTheme="minorHAnsi"/>
            <w:color w:val="0563C1" w:themeColor="hyperlink"/>
            <w:u w:val="single"/>
            <w:lang w:eastAsia="en-US"/>
          </w:rPr>
          <w:t>@</w:t>
        </w:r>
        <w:r w:rsidRPr="00F90BE1">
          <w:rPr>
            <w:rFonts w:eastAsiaTheme="minorHAnsi"/>
            <w:color w:val="0563C1" w:themeColor="hyperlink"/>
            <w:u w:val="single"/>
            <w:lang w:val="en-US" w:eastAsia="en-US"/>
          </w:rPr>
          <w:t>yandex</w:t>
        </w:r>
        <w:r w:rsidRPr="00F90BE1">
          <w:rPr>
            <w:rFonts w:eastAsiaTheme="minorHAnsi"/>
            <w:color w:val="0563C1" w:themeColor="hyperlink"/>
            <w:u w:val="single"/>
            <w:lang w:eastAsia="en-US"/>
          </w:rPr>
          <w:t>.</w:t>
        </w:r>
        <w:proofErr w:type="spellStart"/>
        <w:r w:rsidRPr="00F90BE1">
          <w:rPr>
            <w:rFonts w:eastAsiaTheme="minorHAnsi"/>
            <w:color w:val="0563C1" w:themeColor="hyperlink"/>
            <w:u w:val="single"/>
            <w:lang w:val="en-US" w:eastAsia="en-US"/>
          </w:rPr>
          <w:t>ru</w:t>
        </w:r>
        <w:proofErr w:type="spellEnd"/>
      </w:hyperlink>
      <w:r w:rsidRPr="00F90BE1">
        <w:rPr>
          <w:rFonts w:eastAsiaTheme="minorHAnsi"/>
          <w:lang w:eastAsia="en-US"/>
        </w:rPr>
        <w:t>.  Номером факса для получения сообщений является: 8(4162) 77-65-01.</w:t>
      </w:r>
    </w:p>
    <w:p w:rsidR="00F90BE1" w:rsidRPr="00F90BE1" w:rsidRDefault="00F90BE1" w:rsidP="00F90BE1">
      <w:pPr>
        <w:ind w:left="709"/>
        <w:rPr>
          <w:kern w:val="16"/>
        </w:rPr>
      </w:pPr>
    </w:p>
    <w:p w:rsidR="00F90BE1" w:rsidRDefault="00F90BE1" w:rsidP="006D1EC8">
      <w:pPr>
        <w:numPr>
          <w:ilvl w:val="0"/>
          <w:numId w:val="22"/>
        </w:numPr>
        <w:spacing w:line="259" w:lineRule="auto"/>
        <w:jc w:val="center"/>
        <w:rPr>
          <w:b/>
          <w:kern w:val="16"/>
        </w:rPr>
      </w:pPr>
      <w:r w:rsidRPr="00915228">
        <w:rPr>
          <w:b/>
          <w:kern w:val="16"/>
        </w:rPr>
        <w:t>Порядок сдачи и приемки товара</w:t>
      </w:r>
    </w:p>
    <w:p w:rsidR="00F90BE1" w:rsidRPr="00693D52" w:rsidRDefault="00F90BE1" w:rsidP="006D1EC8">
      <w:pPr>
        <w:numPr>
          <w:ilvl w:val="1"/>
          <w:numId w:val="22"/>
        </w:numPr>
        <w:spacing w:line="259" w:lineRule="auto"/>
        <w:ind w:left="0" w:firstLine="709"/>
      </w:pPr>
      <w:r w:rsidRPr="00915228">
        <w:t>Поставщик в срок, указанный в разделе 4 Контракта, при поставке</w:t>
      </w:r>
      <w:r w:rsidRPr="00693D52">
        <w:t xml:space="preserve"> товара должен передать Заказчику следующие документы на русском языке: товарные накладные, акты сдачи-приемки товара, счет и</w:t>
      </w:r>
      <w:r w:rsidR="007706E4">
        <w:t>(или)</w:t>
      </w:r>
      <w:r w:rsidRPr="00693D52">
        <w:t xml:space="preserve"> счет-фактуру. </w:t>
      </w:r>
    </w:p>
    <w:p w:rsidR="00F90BE1" w:rsidRPr="00693D52" w:rsidRDefault="00F90BE1" w:rsidP="000B527F">
      <w:pPr>
        <w:numPr>
          <w:ilvl w:val="1"/>
          <w:numId w:val="22"/>
        </w:numPr>
        <w:spacing w:line="259" w:lineRule="auto"/>
        <w:ind w:firstLine="349"/>
      </w:pPr>
      <w:r w:rsidRPr="00693D52">
        <w:t>Приемка товара осуществляется в месте поставки товара.</w:t>
      </w:r>
    </w:p>
    <w:p w:rsidR="00F90BE1" w:rsidRPr="00F90BE1" w:rsidRDefault="00F90BE1" w:rsidP="006D1EC8">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Приемка осуществляется уполномоченным представителем Заказчика</w:t>
      </w:r>
      <w:r w:rsidRPr="00F90BE1">
        <w:rPr>
          <w:rFonts w:eastAsiaTheme="minorHAnsi"/>
          <w:i/>
          <w:lang w:eastAsia="en-US"/>
        </w:rPr>
        <w:t xml:space="preserve"> </w:t>
      </w:r>
      <w:r w:rsidRPr="00F90BE1">
        <w:rPr>
          <w:rFonts w:eastAsiaTheme="minorHAnsi"/>
          <w:lang w:eastAsia="en-US"/>
        </w:rPr>
        <w:t>в течение 3 рабочих дней после поставки товара и получения соответствующих документов</w:t>
      </w:r>
      <w:r w:rsidRPr="00F90BE1">
        <w:rPr>
          <w:rFonts w:eastAsiaTheme="minorHAnsi"/>
          <w:i/>
          <w:lang w:eastAsia="en-US"/>
        </w:rPr>
        <w:t xml:space="preserve">. </w:t>
      </w:r>
      <w:r w:rsidRPr="00F90BE1">
        <w:rPr>
          <w:rFonts w:eastAsiaTheme="minorHAnsi"/>
          <w:lang w:eastAsia="en-US"/>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F90BE1" w:rsidRPr="00F90BE1" w:rsidRDefault="00F90BE1" w:rsidP="006D1EC8">
      <w:pPr>
        <w:numPr>
          <w:ilvl w:val="1"/>
          <w:numId w:val="22"/>
        </w:numPr>
        <w:spacing w:line="259" w:lineRule="auto"/>
        <w:ind w:left="0" w:firstLine="709"/>
      </w:pPr>
      <w:r w:rsidRPr="00F90BE1">
        <w:t>Проверка соответствия товара требованиям, установленным Контрактом, осуществляется в следующем порядке:</w:t>
      </w:r>
    </w:p>
    <w:p w:rsidR="00F90BE1" w:rsidRPr="00F90BE1" w:rsidRDefault="00F90BE1" w:rsidP="006D1EC8">
      <w:pPr>
        <w:numPr>
          <w:ilvl w:val="2"/>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F90BE1" w:rsidRPr="00F90BE1" w:rsidRDefault="00F90BE1" w:rsidP="006D1EC8">
      <w:pPr>
        <w:numPr>
          <w:ilvl w:val="2"/>
          <w:numId w:val="22"/>
        </w:numPr>
        <w:spacing w:line="259" w:lineRule="auto"/>
        <w:ind w:left="0" w:firstLine="709"/>
      </w:pPr>
      <w:r w:rsidRPr="00F90BE1">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заявке. Количество поступившего товара при его приемке определяется в тех же единицах измерения, которые указаны в заявке.</w:t>
      </w:r>
    </w:p>
    <w:p w:rsidR="00F90BE1" w:rsidRPr="00F90BE1" w:rsidRDefault="00F90BE1" w:rsidP="006D1EC8">
      <w:pPr>
        <w:ind w:firstLine="1134"/>
      </w:pPr>
      <w:r w:rsidRPr="00F90BE1">
        <w:t>Одновременно проверяется соответствие наименования, ассортимента и комплектности товара, с фактическим наименованием, ассортиментом и комплектностью товара и с содержащимся в сопроводительных документах на товар.</w:t>
      </w:r>
    </w:p>
    <w:p w:rsidR="00F90BE1" w:rsidRPr="00F90BE1" w:rsidRDefault="00F90BE1" w:rsidP="006D1EC8">
      <w:pPr>
        <w:numPr>
          <w:ilvl w:val="2"/>
          <w:numId w:val="22"/>
        </w:numPr>
        <w:spacing w:line="259" w:lineRule="auto"/>
        <w:ind w:left="0" w:firstLine="709"/>
        <w:rPr>
          <w:i/>
          <w:kern w:val="16"/>
        </w:rPr>
      </w:pPr>
      <w:r w:rsidRPr="00F90BE1">
        <w:rPr>
          <w:kern w:val="16"/>
        </w:rPr>
        <w:t xml:space="preserve">Если Поставщик передал меньшее количество товара, чем определено </w:t>
      </w:r>
      <w:r w:rsidR="00741540">
        <w:rPr>
          <w:kern w:val="16"/>
        </w:rPr>
        <w:t>контрактом</w:t>
      </w:r>
      <w:r w:rsidRPr="00F90BE1">
        <w:rPr>
          <w:kern w:val="16"/>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F90BE1">
        <w:t xml:space="preserve">об одностороннем отказе от исполнения Контракта), в случае, если поставка недостающего </w:t>
      </w:r>
      <w:r w:rsidRPr="00F90BE1">
        <w:lastRenderedPageBreak/>
        <w:t xml:space="preserve">количества товара потребует больших временных затрат, в связи с чем Заказчик утрачивает интерес к Контракту.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F90BE1" w:rsidRPr="00F90BE1" w:rsidRDefault="00F90BE1" w:rsidP="006D1EC8">
      <w:pPr>
        <w:numPr>
          <w:ilvl w:val="2"/>
          <w:numId w:val="22"/>
        </w:numPr>
        <w:tabs>
          <w:tab w:val="left" w:pos="993"/>
        </w:tabs>
        <w:spacing w:line="259" w:lineRule="auto"/>
        <w:ind w:left="0" w:firstLine="709"/>
        <w:rPr>
          <w:kern w:val="16"/>
          <w:lang w:val="x-none" w:eastAsia="x-none"/>
        </w:rPr>
      </w:pPr>
      <w:r w:rsidRPr="00F90BE1">
        <w:rPr>
          <w:kern w:val="16"/>
          <w:lang w:val="x-none" w:eastAsia="x-none"/>
        </w:rPr>
        <w:t xml:space="preserve">Обо всех нарушениях условий </w:t>
      </w:r>
      <w:r w:rsidRPr="00F90BE1">
        <w:rPr>
          <w:kern w:val="16"/>
          <w:lang w:eastAsia="x-none"/>
        </w:rPr>
        <w:t>Контракта</w:t>
      </w:r>
      <w:r w:rsidRPr="00F90BE1">
        <w:rPr>
          <w:kern w:val="16"/>
          <w:lang w:val="x-none" w:eastAsia="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w:t>
      </w:r>
      <w:r w:rsidRPr="00F90BE1">
        <w:rPr>
          <w:kern w:val="16"/>
          <w:lang w:eastAsia="x-none"/>
        </w:rPr>
        <w:t>Уведомление</w:t>
      </w:r>
      <w:r w:rsidRPr="00F90BE1">
        <w:rPr>
          <w:kern w:val="16"/>
          <w:lang w:val="x-none" w:eastAsia="x-none"/>
        </w:rPr>
        <w:t xml:space="preserve"> о невыполнении или ненадлежащем выполнении Поставщиком обязательств по </w:t>
      </w:r>
      <w:r w:rsidRPr="00F90BE1">
        <w:rPr>
          <w:kern w:val="16"/>
          <w:lang w:eastAsia="x-none"/>
        </w:rPr>
        <w:t>Контракту</w:t>
      </w:r>
      <w:r w:rsidRPr="00F90BE1">
        <w:rPr>
          <w:kern w:val="16"/>
          <w:lang w:val="x-none" w:eastAsia="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F90BE1" w:rsidRPr="00A35B4E"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90BE1">
        <w:rPr>
          <w:rFonts w:eastAsiaTheme="minorHAnsi"/>
          <w:lang w:eastAsia="en-US"/>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F90BE1" w:rsidRPr="00F90BE1" w:rsidRDefault="00F90BE1" w:rsidP="006D1EC8">
      <w:pPr>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Приемка товара в целом (или отдельной партии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завершения приемки. </w:t>
      </w:r>
    </w:p>
    <w:p w:rsidR="00F90BE1" w:rsidRPr="00F90BE1" w:rsidRDefault="00F90BE1" w:rsidP="006D1EC8">
      <w:pPr>
        <w:numPr>
          <w:ilvl w:val="1"/>
          <w:numId w:val="22"/>
        </w:numPr>
        <w:spacing w:line="259" w:lineRule="auto"/>
        <w:ind w:left="0" w:firstLine="709"/>
        <w:rPr>
          <w:rFonts w:eastAsiaTheme="minorHAnsi"/>
          <w:lang w:eastAsia="en-US"/>
        </w:rPr>
      </w:pPr>
      <w:r w:rsidRPr="00F90BE1">
        <w:rPr>
          <w:rFonts w:eastAsiaTheme="minorHAnsi"/>
          <w:lang w:eastAsia="en-US"/>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90BE1" w:rsidRPr="00F90BE1" w:rsidRDefault="00F90BE1" w:rsidP="006D1EC8">
      <w:pPr>
        <w:numPr>
          <w:ilvl w:val="1"/>
          <w:numId w:val="22"/>
        </w:numPr>
        <w:spacing w:line="259" w:lineRule="auto"/>
        <w:ind w:firstLine="349"/>
        <w:rPr>
          <w:rFonts w:eastAsiaTheme="minorHAnsi"/>
          <w:kern w:val="16"/>
          <w:lang w:eastAsia="en-US"/>
        </w:rPr>
      </w:pPr>
      <w:r w:rsidRPr="00F90BE1">
        <w:rPr>
          <w:rFonts w:eastAsiaTheme="minorHAnsi"/>
          <w:kern w:val="16"/>
          <w:lang w:eastAsia="en-US"/>
        </w:rPr>
        <w:t xml:space="preserve">Поставщик обеспечивает хранение товара до момента их сдачи – приемки. </w:t>
      </w:r>
    </w:p>
    <w:p w:rsidR="00F90BE1" w:rsidRPr="00F90BE1" w:rsidRDefault="00F90BE1" w:rsidP="00F90BE1">
      <w:pPr>
        <w:ind w:left="709"/>
        <w:rPr>
          <w:kern w:val="16"/>
        </w:rPr>
      </w:pPr>
    </w:p>
    <w:p w:rsidR="00F90BE1" w:rsidRDefault="00F90BE1" w:rsidP="00F90BE1">
      <w:pPr>
        <w:widowControl w:val="0"/>
        <w:tabs>
          <w:tab w:val="left" w:pos="426"/>
          <w:tab w:val="left" w:pos="3766"/>
        </w:tabs>
        <w:jc w:val="center"/>
        <w:rPr>
          <w:b/>
          <w:bCs/>
          <w:lang w:eastAsia="en-US"/>
        </w:rPr>
      </w:pPr>
      <w:r w:rsidRPr="00F90BE1">
        <w:rPr>
          <w:b/>
          <w:bCs/>
          <w:lang w:eastAsia="en-US"/>
        </w:rPr>
        <w:t>6.Ответственность Сторон</w:t>
      </w:r>
    </w:p>
    <w:p w:rsidR="00F90BE1" w:rsidRPr="00F90BE1" w:rsidRDefault="00F90BE1" w:rsidP="009772C1">
      <w:pPr>
        <w:suppressAutoHyphens/>
        <w:ind w:firstLine="709"/>
        <w:rPr>
          <w:rFonts w:eastAsia="Calibri"/>
          <w:lang w:eastAsia="ar-SA"/>
        </w:rPr>
      </w:pPr>
      <w:r w:rsidRPr="00F90BE1">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6.2. В случае нарушения сроков, предусмотренных настоящим Контрактом, </w:t>
      </w:r>
      <w:r w:rsidR="00F8292B">
        <w:rPr>
          <w:rFonts w:eastAsia="Calibri"/>
          <w:lang w:eastAsia="ar-SA"/>
        </w:rPr>
        <w:t>Поставщик</w:t>
      </w:r>
      <w:r w:rsidRPr="00F90BE1">
        <w:rPr>
          <w:rFonts w:eastAsia="Calibri"/>
          <w:lang w:eastAsia="ar-SA"/>
        </w:rPr>
        <w:t xml:space="preserve"> уплачивает Заказчику пеню.</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1" w:history="1">
        <w:r w:rsidRPr="00F90BE1">
          <w:rPr>
            <w:rFonts w:eastAsia="Calibri"/>
            <w:color w:val="000080"/>
            <w:u w:val="single"/>
            <w:lang w:eastAsia="ar-SA"/>
          </w:rPr>
          <w:t>ставки</w:t>
        </w:r>
      </w:hyperlink>
      <w:r w:rsidRPr="00F90BE1">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F90BE1" w:rsidRPr="00F90BE1" w:rsidRDefault="00F90BE1" w:rsidP="00F90BE1">
      <w:pPr>
        <w:suppressAutoHyphens/>
        <w:autoSpaceDE w:val="0"/>
        <w:autoSpaceDN w:val="0"/>
        <w:adjustRightInd w:val="0"/>
        <w:outlineLvl w:val="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lang w:eastAsia="ar-SA"/>
        </w:rPr>
        <w:t>П = (Ц - В) x С,</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Ц - цена контракта;</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lastRenderedPageBreak/>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С - размер ставки.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Размер ставки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14"/>
        </w:rPr>
        <w:drawing>
          <wp:inline distT="0" distB="0" distL="0" distR="0" wp14:anchorId="5A4C9EA2" wp14:editId="486E9394">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noProof/>
          <w:position w:val="-14"/>
        </w:rPr>
        <w:drawing>
          <wp:inline distT="0" distB="0" distL="0" distR="0" wp14:anchorId="55206FBA" wp14:editId="586B200A">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F90BE1">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 xml:space="preserve">Коэффициент </w:t>
      </w:r>
      <w:proofErr w:type="gramStart"/>
      <w:r w:rsidRPr="00F90BE1">
        <w:rPr>
          <w:rFonts w:eastAsia="Calibri"/>
          <w:lang w:eastAsia="ar-SA"/>
        </w:rPr>
        <w:t>К</w:t>
      </w:r>
      <w:proofErr w:type="gramEnd"/>
      <w:r w:rsidRPr="00F90BE1">
        <w:rPr>
          <w:rFonts w:eastAsia="Calibri"/>
          <w:lang w:eastAsia="ar-SA"/>
        </w:rPr>
        <w:t xml:space="preserve">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28"/>
        </w:rPr>
        <w:drawing>
          <wp:inline distT="0" distB="0" distL="0" distR="0" wp14:anchorId="20B907EF" wp14:editId="75722FAB">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ДК - срок исполнения обязательства по контракту (количество дней).</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 xml:space="preserve">6.4.В случае просрочки исполнения заказчиком обязательств, предусмотренных настоящим Контрактом </w:t>
      </w:r>
      <w:r w:rsidR="00F8292B">
        <w:rPr>
          <w:rFonts w:eastAsia="Calibri"/>
          <w:lang w:eastAsia="ar-SA"/>
        </w:rPr>
        <w:t>Поставщик</w:t>
      </w:r>
      <w:r w:rsidRPr="00F90BE1">
        <w:rPr>
          <w:rFonts w:eastAsia="Calibri"/>
          <w:lang w:eastAsia="ar-SA"/>
        </w:rPr>
        <w:t xml:space="preserve"> вправе потребовать от заказчика уплату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 рублей __ копеек.</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 рубля __ копейки.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F90BE1" w:rsidRPr="00F90BE1" w:rsidRDefault="00F90BE1" w:rsidP="00A57DFD">
      <w:pPr>
        <w:tabs>
          <w:tab w:val="left" w:pos="709"/>
        </w:tabs>
        <w:suppressAutoHyphens/>
        <w:ind w:firstLine="709"/>
        <w:rPr>
          <w:rFonts w:eastAsia="Calibri"/>
          <w:lang w:eastAsia="ar-SA"/>
        </w:rPr>
      </w:pPr>
      <w:r w:rsidRPr="00F90BE1">
        <w:rPr>
          <w:rFonts w:eastAsia="Calibri"/>
          <w:lang w:eastAsia="ar-SA"/>
        </w:rPr>
        <w:t>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F90BE1" w:rsidRPr="00F90BE1" w:rsidRDefault="00F90BE1" w:rsidP="00A57DFD">
      <w:pPr>
        <w:tabs>
          <w:tab w:val="left" w:pos="709"/>
        </w:tabs>
        <w:ind w:right="-1" w:firstLine="709"/>
      </w:pPr>
      <w:r w:rsidRPr="00F90BE1">
        <w:rPr>
          <w:rFonts w:eastAsia="Calibri"/>
          <w:lang w:eastAsia="ar-SA"/>
        </w:rPr>
        <w:lastRenderedPageBreak/>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90BE1" w:rsidRPr="00F90BE1" w:rsidRDefault="00F90BE1" w:rsidP="00A57DFD">
      <w:pPr>
        <w:ind w:right="-1" w:firstLine="709"/>
      </w:pPr>
      <w:r w:rsidRPr="00F90BE1">
        <w:t>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15 дней со дня ее получения.</w:t>
      </w:r>
    </w:p>
    <w:p w:rsidR="00F90BE1" w:rsidRPr="00F90BE1" w:rsidRDefault="00F90BE1" w:rsidP="00A57DFD">
      <w:pPr>
        <w:ind w:right="-1" w:firstLine="709"/>
      </w:pPr>
      <w:r w:rsidRPr="00F90BE1">
        <w:t>6.12. Споры, не разрешенные в претензионном порядке, передаются на рассмотрение в Арбитражный суд Амурской области.</w:t>
      </w:r>
    </w:p>
    <w:p w:rsidR="00F90BE1" w:rsidRPr="00F90BE1" w:rsidRDefault="00F90BE1" w:rsidP="00F90BE1">
      <w:pPr>
        <w:widowControl w:val="0"/>
        <w:tabs>
          <w:tab w:val="left" w:pos="1106"/>
        </w:tabs>
        <w:ind w:left="640"/>
        <w:rPr>
          <w:lang w:eastAsia="en-US"/>
        </w:rPr>
      </w:pPr>
    </w:p>
    <w:p w:rsidR="00F90BE1" w:rsidRDefault="00F90BE1" w:rsidP="00F90BE1">
      <w:pPr>
        <w:widowControl w:val="0"/>
        <w:tabs>
          <w:tab w:val="left" w:pos="230"/>
        </w:tabs>
        <w:ind w:right="260"/>
        <w:jc w:val="center"/>
        <w:outlineLvl w:val="1"/>
        <w:rPr>
          <w:b/>
          <w:bCs/>
          <w:lang w:eastAsia="en-US"/>
        </w:rPr>
      </w:pPr>
      <w:bookmarkStart w:id="259" w:name="bookmark2"/>
      <w:r w:rsidRPr="00F90BE1">
        <w:rPr>
          <w:b/>
          <w:bCs/>
          <w:lang w:eastAsia="en-US"/>
        </w:rPr>
        <w:t>7.Обстоятельства непреодолимой силы (форс-мажор)</w:t>
      </w:r>
      <w:bookmarkEnd w:id="259"/>
    </w:p>
    <w:p w:rsidR="00F90BE1" w:rsidRPr="00F90BE1" w:rsidRDefault="00F90BE1" w:rsidP="00A57DFD">
      <w:pPr>
        <w:widowControl w:val="0"/>
        <w:numPr>
          <w:ilvl w:val="1"/>
          <w:numId w:val="23"/>
        </w:numPr>
        <w:tabs>
          <w:tab w:val="left" w:pos="1119"/>
        </w:tabs>
        <w:spacing w:line="259" w:lineRule="auto"/>
        <w:ind w:left="-142" w:right="260" w:firstLine="851"/>
        <w:rPr>
          <w:lang w:eastAsia="en-US"/>
        </w:rPr>
      </w:pPr>
      <w:r w:rsidRPr="00F90BE1">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F90BE1">
        <w:rPr>
          <w:bCs/>
          <w:color w:val="000000"/>
          <w:shd w:val="clear" w:color="auto" w:fill="FFFFFF"/>
          <w:lang w:eastAsia="en-US"/>
        </w:rPr>
        <w:t>отсутствие у должника необходимых денежных средств.</w:t>
      </w:r>
    </w:p>
    <w:p w:rsidR="00F90BE1" w:rsidRPr="00F90BE1" w:rsidRDefault="00F90BE1" w:rsidP="00A57DFD">
      <w:pPr>
        <w:widowControl w:val="0"/>
        <w:numPr>
          <w:ilvl w:val="1"/>
          <w:numId w:val="23"/>
        </w:numPr>
        <w:tabs>
          <w:tab w:val="left" w:pos="1129"/>
        </w:tabs>
        <w:spacing w:line="259" w:lineRule="auto"/>
        <w:ind w:left="-142" w:right="260" w:firstLine="851"/>
        <w:rPr>
          <w:lang w:eastAsia="en-US"/>
        </w:rPr>
      </w:pPr>
      <w:r w:rsidRPr="00F90BE1">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F90BE1" w:rsidRDefault="00F90BE1" w:rsidP="00A57DFD">
      <w:pPr>
        <w:widowControl w:val="0"/>
        <w:numPr>
          <w:ilvl w:val="1"/>
          <w:numId w:val="23"/>
        </w:numPr>
        <w:tabs>
          <w:tab w:val="left" w:pos="1220"/>
        </w:tabs>
        <w:spacing w:line="259" w:lineRule="auto"/>
        <w:ind w:left="-142" w:right="260" w:firstLine="851"/>
        <w:rPr>
          <w:lang w:eastAsia="en-US"/>
        </w:rPr>
      </w:pPr>
      <w:r w:rsidRPr="00F90BE1">
        <w:rPr>
          <w:lang w:eastAsia="en-US"/>
        </w:rPr>
        <w:t>Сторона, которая не исполняет своих обязательств в результате действия обстоятельств непреодолимой силы, указанных в пункте 7.1 настоящего Контракта, обязана в течение 3 (трех) календарных дней письменно известить другую Сторону о начале и окончании возникшего препятствия и его влиянии на исполнение настоящего Контракта.</w:t>
      </w:r>
    </w:p>
    <w:p w:rsidR="00766634" w:rsidRDefault="00766634" w:rsidP="00766634">
      <w:pPr>
        <w:widowControl w:val="0"/>
        <w:tabs>
          <w:tab w:val="left" w:pos="1220"/>
        </w:tabs>
        <w:spacing w:line="259" w:lineRule="auto"/>
        <w:ind w:left="709" w:right="260"/>
        <w:rPr>
          <w:lang w:eastAsia="en-US"/>
        </w:rPr>
      </w:pPr>
    </w:p>
    <w:p w:rsidR="00766634" w:rsidRDefault="00766634" w:rsidP="009C3179">
      <w:pPr>
        <w:pStyle w:val="a5"/>
        <w:numPr>
          <w:ilvl w:val="0"/>
          <w:numId w:val="23"/>
        </w:numPr>
        <w:jc w:val="center"/>
        <w:rPr>
          <w:b/>
          <w:szCs w:val="22"/>
        </w:rPr>
      </w:pPr>
      <w:r w:rsidRPr="009C3179">
        <w:rPr>
          <w:b/>
          <w:szCs w:val="22"/>
        </w:rPr>
        <w:t>Гарантии качества товара.</w:t>
      </w:r>
    </w:p>
    <w:p w:rsidR="00DF52D9" w:rsidRPr="00DF52D9" w:rsidRDefault="009C3179" w:rsidP="009C3179">
      <w:pPr>
        <w:pStyle w:val="a5"/>
        <w:numPr>
          <w:ilvl w:val="1"/>
          <w:numId w:val="23"/>
        </w:numPr>
        <w:tabs>
          <w:tab w:val="left" w:pos="1134"/>
        </w:tabs>
        <w:spacing w:line="259" w:lineRule="auto"/>
        <w:ind w:left="0" w:firstLine="567"/>
        <w:rPr>
          <w:rFonts w:eastAsiaTheme="minorHAnsi"/>
          <w:kern w:val="16"/>
          <w:lang w:eastAsia="en-US"/>
        </w:rPr>
      </w:pPr>
      <w:r w:rsidRPr="009C3179">
        <w:rPr>
          <w:rFonts w:eastAsiaTheme="minorHAnsi"/>
          <w:lang w:eastAsia="en-US"/>
        </w:rPr>
        <w:t>Поставщик гарантирует качество и безопасность поставляемого товара в период гарантийного срока</w:t>
      </w:r>
      <w:r w:rsidR="00807826">
        <w:rPr>
          <w:rFonts w:eastAsiaTheme="minorHAnsi"/>
          <w:lang w:eastAsia="en-US"/>
        </w:rPr>
        <w:t>, который</w:t>
      </w:r>
      <w:r w:rsidR="00DF52D9" w:rsidRPr="00DF52D9">
        <w:rPr>
          <w:rFonts w:eastAsiaTheme="minorHAnsi"/>
          <w:lang w:eastAsia="en-US"/>
        </w:rPr>
        <w:t xml:space="preserve"> </w:t>
      </w:r>
      <w:r w:rsidR="00DF52D9">
        <w:rPr>
          <w:rFonts w:eastAsiaTheme="minorHAnsi"/>
          <w:lang w:eastAsia="en-US"/>
        </w:rPr>
        <w:t>составляет 12 (двенадцать) месяцев с момента поставки товара.</w:t>
      </w:r>
    </w:p>
    <w:p w:rsidR="009C3179" w:rsidRPr="00E87203" w:rsidRDefault="009C3179" w:rsidP="009C3179">
      <w:pPr>
        <w:pStyle w:val="a5"/>
        <w:numPr>
          <w:ilvl w:val="1"/>
          <w:numId w:val="23"/>
        </w:numPr>
        <w:tabs>
          <w:tab w:val="left" w:pos="1134"/>
        </w:tabs>
        <w:spacing w:line="259" w:lineRule="auto"/>
        <w:ind w:left="0" w:firstLine="567"/>
        <w:rPr>
          <w:rFonts w:eastAsiaTheme="minorHAnsi"/>
          <w:kern w:val="16"/>
          <w:lang w:eastAsia="en-US"/>
        </w:rPr>
      </w:pPr>
      <w:r w:rsidRPr="009C3179">
        <w:rPr>
          <w:rFonts w:eastAsiaTheme="minorHAnsi"/>
          <w:lang w:eastAsia="en-US"/>
        </w:rPr>
        <w:t xml:space="preserve"> </w:t>
      </w:r>
      <w:r w:rsidR="00E87203">
        <w:rPr>
          <w:rFonts w:eastAsiaTheme="minorHAnsi"/>
          <w:lang w:eastAsia="en-US"/>
        </w:rPr>
        <w:t>В течение гарантийного срока Поставщик осуществляет безвозмездную замену Товара ненадлежащего качества на товар, соответствующий требованиям Контракта.</w:t>
      </w:r>
    </w:p>
    <w:p w:rsidR="00E87203" w:rsidRPr="00E87203" w:rsidRDefault="00E87203"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Срок замены нек</w:t>
      </w:r>
      <w:r w:rsidR="002A116A">
        <w:rPr>
          <w:rFonts w:eastAsiaTheme="minorHAnsi"/>
          <w:lang w:eastAsia="en-US"/>
        </w:rPr>
        <w:t>ачественного товара составляет 5</w:t>
      </w:r>
      <w:r>
        <w:rPr>
          <w:rFonts w:eastAsiaTheme="minorHAnsi"/>
          <w:lang w:eastAsia="en-US"/>
        </w:rPr>
        <w:t xml:space="preserve"> (</w:t>
      </w:r>
      <w:r w:rsidR="002A116A">
        <w:rPr>
          <w:rFonts w:eastAsiaTheme="minorHAnsi"/>
          <w:lang w:eastAsia="en-US"/>
        </w:rPr>
        <w:t>пять) календарных дней</w:t>
      </w:r>
      <w:r>
        <w:rPr>
          <w:rFonts w:eastAsiaTheme="minorHAnsi"/>
          <w:lang w:eastAsia="en-US"/>
        </w:rPr>
        <w:t xml:space="preserve"> с момента получения Поставщиком письменного требования Заказчика о замене товара несоответствующего качества. В данный срок входит время, затраченное на транспортировку товара.</w:t>
      </w:r>
    </w:p>
    <w:p w:rsidR="00E87203" w:rsidRPr="00636EB9" w:rsidRDefault="00E87203"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При замене товара</w:t>
      </w:r>
      <w:r w:rsidR="00636EB9">
        <w:rPr>
          <w:rFonts w:eastAsiaTheme="minorHAnsi"/>
          <w:lang w:eastAsia="en-US"/>
        </w:rPr>
        <w:t xml:space="preserve"> гарантийный срок на него исчисляется заново со дня приемки товара Заказчиком.</w:t>
      </w:r>
    </w:p>
    <w:p w:rsidR="00636EB9" w:rsidRPr="009C3179" w:rsidRDefault="00636EB9"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 xml:space="preserve">Все расходы, связанные </w:t>
      </w:r>
      <w:proofErr w:type="gramStart"/>
      <w:r>
        <w:rPr>
          <w:rFonts w:eastAsiaTheme="minorHAnsi"/>
          <w:lang w:eastAsia="en-US"/>
        </w:rPr>
        <w:t>с заменой товара</w:t>
      </w:r>
      <w:proofErr w:type="gramEnd"/>
      <w:r>
        <w:rPr>
          <w:rFonts w:eastAsiaTheme="minorHAnsi"/>
          <w:lang w:eastAsia="en-US"/>
        </w:rPr>
        <w:t xml:space="preserve"> ненадлежащего качества в период гарантийного срока товара оплачиваются за счет Поставщика.</w:t>
      </w:r>
    </w:p>
    <w:p w:rsidR="00766634" w:rsidRPr="00766634" w:rsidRDefault="00766634" w:rsidP="00766634">
      <w:pPr>
        <w:ind w:firstLine="709"/>
        <w:rPr>
          <w:sz w:val="22"/>
          <w:szCs w:val="22"/>
        </w:rPr>
      </w:pPr>
    </w:p>
    <w:p w:rsidR="00F90BE1" w:rsidRPr="00F30ED5" w:rsidRDefault="00F90BE1" w:rsidP="00F30ED5">
      <w:pPr>
        <w:pStyle w:val="a5"/>
        <w:widowControl w:val="0"/>
        <w:numPr>
          <w:ilvl w:val="0"/>
          <w:numId w:val="23"/>
        </w:numPr>
        <w:ind w:right="400"/>
        <w:jc w:val="center"/>
        <w:outlineLvl w:val="1"/>
        <w:rPr>
          <w:b/>
          <w:bCs/>
          <w:lang w:eastAsia="en-US"/>
        </w:rPr>
      </w:pPr>
      <w:bookmarkStart w:id="260" w:name="bookmark3"/>
      <w:r w:rsidRPr="00F30ED5">
        <w:rPr>
          <w:b/>
          <w:bCs/>
          <w:lang w:eastAsia="en-US"/>
        </w:rPr>
        <w:t>Порядок расторжения контракта</w:t>
      </w:r>
      <w:bookmarkEnd w:id="260"/>
    </w:p>
    <w:p w:rsidR="00F90BE1" w:rsidRPr="00F90BE1" w:rsidRDefault="00F30ED5" w:rsidP="00A57DFD">
      <w:pPr>
        <w:suppressAutoHyphens/>
        <w:ind w:firstLine="709"/>
        <w:rPr>
          <w:rFonts w:eastAsia="Calibri"/>
          <w:lang w:eastAsia="ar-SA"/>
        </w:rPr>
      </w:pPr>
      <w:r>
        <w:rPr>
          <w:rFonts w:eastAsia="Calibri"/>
          <w:lang w:eastAsia="ar-SA"/>
        </w:rPr>
        <w:t>9</w:t>
      </w:r>
      <w:r w:rsidR="00F90BE1" w:rsidRPr="00F90BE1">
        <w:rPr>
          <w:rFonts w:eastAsia="Calibri"/>
          <w:lang w:eastAsia="ar-SA"/>
        </w:rPr>
        <w:t>.1. Настоящий Контракт может быть расторгнут:</w:t>
      </w:r>
    </w:p>
    <w:p w:rsidR="00F90BE1" w:rsidRPr="00F90BE1" w:rsidRDefault="00F90BE1" w:rsidP="00F90BE1">
      <w:pPr>
        <w:suppressAutoHyphens/>
        <w:ind w:firstLine="567"/>
        <w:rPr>
          <w:rFonts w:eastAsia="Calibri"/>
          <w:lang w:eastAsia="ar-SA"/>
        </w:rPr>
      </w:pPr>
      <w:r w:rsidRPr="00F90BE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F90BE1" w:rsidRPr="00F90BE1" w:rsidRDefault="00F90BE1" w:rsidP="00F90BE1">
      <w:pPr>
        <w:suppressAutoHyphens/>
        <w:ind w:firstLine="567"/>
        <w:rPr>
          <w:rFonts w:eastAsia="Calibri"/>
          <w:lang w:eastAsia="ar-SA"/>
        </w:rPr>
      </w:pPr>
      <w:r w:rsidRPr="00F90BE1">
        <w:rPr>
          <w:rFonts w:eastAsia="Calibri"/>
          <w:lang w:eastAsia="ar-SA"/>
        </w:rPr>
        <w:t>- в судебном порядке, в связи с существенным нарушением условий настоящего Контракта;</w:t>
      </w:r>
    </w:p>
    <w:p w:rsidR="00F90BE1" w:rsidRPr="00F90BE1" w:rsidRDefault="00F90BE1" w:rsidP="00F90BE1">
      <w:pPr>
        <w:suppressAutoHyphens/>
        <w:ind w:firstLine="567"/>
        <w:rPr>
          <w:rFonts w:eastAsia="Calibri"/>
          <w:color w:val="000000"/>
          <w:lang w:eastAsia="ar-SA"/>
        </w:rPr>
      </w:pPr>
      <w:r w:rsidRPr="00F90BE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F90BE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90BE1" w:rsidRPr="00F90BE1" w:rsidRDefault="00F30ED5" w:rsidP="00A57DFD">
      <w:pPr>
        <w:suppressAutoHyphens/>
        <w:ind w:firstLine="709"/>
        <w:rPr>
          <w:rFonts w:eastAsia="Calibri"/>
          <w:color w:val="000000"/>
          <w:lang w:eastAsia="ar-SA"/>
        </w:rPr>
      </w:pPr>
      <w:r>
        <w:rPr>
          <w:rFonts w:eastAsia="Calibri"/>
          <w:color w:val="000000"/>
          <w:lang w:eastAsia="ar-SA"/>
        </w:rPr>
        <w:t>9</w:t>
      </w:r>
      <w:r w:rsidR="00F90BE1" w:rsidRPr="00F90BE1">
        <w:rPr>
          <w:rFonts w:eastAsia="Calibri"/>
          <w:color w:val="000000"/>
          <w:lang w:eastAsia="ar-SA"/>
        </w:rPr>
        <w:t xml:space="preserve">.1.1. Заказчик обязан принять решение об одностороннем отказе от исполнения контракта если в ходе исполнения контракта установлено, что </w:t>
      </w:r>
      <w:r w:rsidR="00F8292B">
        <w:rPr>
          <w:rFonts w:eastAsia="Calibri"/>
          <w:color w:val="000000"/>
          <w:lang w:eastAsia="ar-SA"/>
        </w:rPr>
        <w:t>Поставщик</w:t>
      </w:r>
      <w:r w:rsidR="00F90BE1" w:rsidRPr="00F90BE1">
        <w:rPr>
          <w:rFonts w:eastAsia="Calibri"/>
          <w:color w:val="000000"/>
          <w:lang w:eastAsia="ar-SA"/>
        </w:rPr>
        <w:t xml:space="preserve"> не соответствует установленным </w:t>
      </w:r>
      <w:r w:rsidR="00F90BE1" w:rsidRPr="00F90BE1">
        <w:rPr>
          <w:rFonts w:eastAsia="Calibri"/>
          <w:color w:val="000000"/>
          <w:lang w:eastAsia="ar-SA"/>
        </w:rPr>
        <w:lastRenderedPageBreak/>
        <w:t>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F90BE1" w:rsidRPr="00F90BE1" w:rsidRDefault="00F30ED5" w:rsidP="00F90BE1">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.1.2. Установление факта проведения ликвидации </w:t>
      </w:r>
      <w:r w:rsidR="00F8292B">
        <w:rPr>
          <w:rFonts w:eastAsia="Calibri"/>
          <w:lang w:eastAsia="ar-SA"/>
        </w:rPr>
        <w:t>Поставщика</w:t>
      </w:r>
      <w:r w:rsidR="00F90BE1" w:rsidRPr="00F90BE1">
        <w:rPr>
          <w:rFonts w:eastAsia="Calibri"/>
          <w:lang w:eastAsia="ar-SA"/>
        </w:rPr>
        <w:t xml:space="preserve"> - юридического лица или наличия решения арбитражного суда о признании </w:t>
      </w:r>
      <w:r w:rsidR="00F8292B">
        <w:rPr>
          <w:rFonts w:eastAsia="Calibri"/>
          <w:lang w:eastAsia="ar-SA"/>
        </w:rPr>
        <w:t>Поставщика</w:t>
      </w:r>
      <w:r w:rsidR="00F90BE1" w:rsidRPr="00F90BE1">
        <w:rPr>
          <w:rFonts w:eastAsia="Calibri"/>
          <w:lang w:eastAsia="ar-SA"/>
        </w:rPr>
        <w:t xml:space="preserve"> банкротом и открытии в отношении него конкурсного производства;</w:t>
      </w:r>
    </w:p>
    <w:p w:rsidR="00F90BE1" w:rsidRPr="00F90BE1" w:rsidRDefault="00F30ED5" w:rsidP="00F90BE1">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.1.3. Установление факта приостановления деятельности </w:t>
      </w:r>
      <w:r w:rsidR="00F8292B">
        <w:rPr>
          <w:rFonts w:eastAsia="Calibri"/>
          <w:lang w:eastAsia="ar-SA"/>
        </w:rPr>
        <w:t>Поставщика</w:t>
      </w:r>
      <w:r w:rsidR="00F90BE1" w:rsidRPr="00F90BE1">
        <w:rPr>
          <w:rFonts w:eastAsia="Calibri"/>
          <w:lang w:eastAsia="ar-SA"/>
        </w:rPr>
        <w:t xml:space="preserve"> в порядке, предусмотренном Кодексом Российской Федерации об административных правонарушениях;</w:t>
      </w:r>
    </w:p>
    <w:p w:rsidR="00F90BE1" w:rsidRDefault="00F30ED5" w:rsidP="0065708F">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.1.4. Наличие у </w:t>
      </w:r>
      <w:r w:rsidR="00F8292B">
        <w:rPr>
          <w:rFonts w:eastAsia="Calibri"/>
          <w:lang w:eastAsia="ar-SA"/>
        </w:rPr>
        <w:t>Поставщика</w:t>
      </w:r>
      <w:r w:rsidR="00F90BE1" w:rsidRPr="00F90BE1">
        <w:rPr>
          <w:rFonts w:eastAsia="Calibri"/>
          <w:lang w:eastAsia="ar-SA"/>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F8292B">
        <w:rPr>
          <w:rFonts w:eastAsia="Calibri"/>
          <w:lang w:eastAsia="ar-SA"/>
        </w:rPr>
        <w:t>Поставщика</w:t>
      </w:r>
      <w:r w:rsidR="00F90BE1" w:rsidRPr="00F90BE1">
        <w:rPr>
          <w:rFonts w:eastAsia="Calibri"/>
          <w:lang w:eastAsia="ar-SA"/>
        </w:rPr>
        <w:t xml:space="preserve"> по данным бухгалтерской отчетности за последний завершенный отчетный период, при условии, что </w:t>
      </w:r>
      <w:r w:rsidR="00F8292B">
        <w:rPr>
          <w:rFonts w:eastAsia="Calibri"/>
          <w:lang w:eastAsia="ar-SA"/>
        </w:rPr>
        <w:t>Поставщик</w:t>
      </w:r>
      <w:r w:rsidR="00F90BE1" w:rsidRPr="00F90BE1">
        <w:rPr>
          <w:rFonts w:eastAsia="Calibri"/>
          <w:lang w:eastAsia="ar-SA"/>
        </w:rPr>
        <w:t xml:space="preserve"> не обжалует наличие указанной задолженности в соответствии с законода</w:t>
      </w:r>
      <w:r w:rsidR="0065708F">
        <w:rPr>
          <w:rFonts w:eastAsia="Calibri"/>
          <w:lang w:eastAsia="ar-SA"/>
        </w:rPr>
        <w:t>тельством Российской Федерации.</w:t>
      </w:r>
    </w:p>
    <w:p w:rsidR="0065708F" w:rsidRPr="0065708F" w:rsidRDefault="0065708F" w:rsidP="0065708F">
      <w:pPr>
        <w:suppressAutoHyphens/>
        <w:ind w:firstLine="709"/>
        <w:rPr>
          <w:rFonts w:eastAsia="Calibri"/>
          <w:lang w:eastAsia="ar-SA"/>
        </w:rPr>
      </w:pPr>
    </w:p>
    <w:p w:rsidR="00F90BE1" w:rsidRDefault="00F30ED5" w:rsidP="00F90BE1">
      <w:pPr>
        <w:widowControl w:val="0"/>
        <w:ind w:left="450" w:right="400"/>
        <w:jc w:val="center"/>
        <w:outlineLvl w:val="1"/>
        <w:rPr>
          <w:b/>
          <w:bCs/>
          <w:lang w:eastAsia="en-US"/>
        </w:rPr>
      </w:pPr>
      <w:bookmarkStart w:id="261" w:name="bookmark4"/>
      <w:r>
        <w:rPr>
          <w:b/>
          <w:bCs/>
          <w:lang w:eastAsia="en-US"/>
        </w:rPr>
        <w:t>10</w:t>
      </w:r>
      <w:r w:rsidR="00F90BE1" w:rsidRPr="00F90BE1">
        <w:rPr>
          <w:b/>
          <w:bCs/>
          <w:lang w:eastAsia="en-US"/>
        </w:rPr>
        <w:t>.Срок действия и порядок изменения контракта</w:t>
      </w:r>
      <w:bookmarkEnd w:id="261"/>
    </w:p>
    <w:p w:rsidR="00F90BE1" w:rsidRPr="00F90BE1" w:rsidRDefault="00F30ED5" w:rsidP="00F90BE1">
      <w:pPr>
        <w:ind w:right="-1" w:firstLine="709"/>
      </w:pPr>
      <w:r>
        <w:t>10</w:t>
      </w:r>
      <w:r w:rsidR="00F90BE1" w:rsidRPr="00F90BE1">
        <w:t xml:space="preserve">.1. </w:t>
      </w:r>
      <w:r w:rsidR="00F90BE1" w:rsidRPr="00F90BE1">
        <w:rPr>
          <w:u w:val="single"/>
        </w:rPr>
        <w:t>Настоящий контракт вступает в силу со дня его подписания сторонами и</w:t>
      </w:r>
      <w:r w:rsidR="00F90BE1" w:rsidRPr="00F90BE1">
        <w:t xml:space="preserve"> </w:t>
      </w:r>
      <w:r w:rsidR="00F90BE1" w:rsidRPr="00F90BE1">
        <w:rPr>
          <w:u w:val="single"/>
        </w:rPr>
        <w:t xml:space="preserve">действует </w:t>
      </w:r>
      <w:r w:rsidR="00F8292B">
        <w:rPr>
          <w:u w:val="single"/>
        </w:rPr>
        <w:t>в течение 12 месяцев.</w:t>
      </w:r>
    </w:p>
    <w:p w:rsidR="00F90BE1" w:rsidRPr="00F90BE1" w:rsidRDefault="00F30ED5" w:rsidP="00A57DFD">
      <w:pPr>
        <w:suppressAutoHyphens/>
        <w:ind w:firstLine="709"/>
        <w:rPr>
          <w:rFonts w:eastAsia="Calibri"/>
          <w:lang w:eastAsia="ar-SA"/>
        </w:rPr>
      </w:pPr>
      <w:r>
        <w:rPr>
          <w:rFonts w:eastAsia="Calibri"/>
          <w:lang w:eastAsia="ar-SA"/>
        </w:rPr>
        <w:t>10</w:t>
      </w:r>
      <w:r w:rsidR="00F90BE1" w:rsidRPr="00F90BE1">
        <w:rPr>
          <w:rFonts w:eastAsia="Calibri"/>
          <w:lang w:eastAsia="ar-SA"/>
        </w:rPr>
        <w:t>.2.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90BE1" w:rsidRDefault="00F90BE1" w:rsidP="00F90BE1">
      <w:pPr>
        <w:widowControl w:val="0"/>
        <w:tabs>
          <w:tab w:val="left" w:pos="556"/>
        </w:tabs>
        <w:jc w:val="center"/>
        <w:outlineLvl w:val="1"/>
        <w:rPr>
          <w:b/>
          <w:bCs/>
          <w:lang w:eastAsia="en-US"/>
        </w:rPr>
      </w:pPr>
      <w:bookmarkStart w:id="262" w:name="bookmark5"/>
    </w:p>
    <w:p w:rsidR="00F90BE1" w:rsidRDefault="00F30ED5" w:rsidP="00F90BE1">
      <w:pPr>
        <w:widowControl w:val="0"/>
        <w:tabs>
          <w:tab w:val="left" w:pos="556"/>
        </w:tabs>
        <w:jc w:val="center"/>
        <w:outlineLvl w:val="1"/>
        <w:rPr>
          <w:b/>
          <w:bCs/>
          <w:lang w:eastAsia="en-US"/>
        </w:rPr>
      </w:pPr>
      <w:r>
        <w:rPr>
          <w:b/>
          <w:bCs/>
          <w:lang w:eastAsia="en-US"/>
        </w:rPr>
        <w:t>11</w:t>
      </w:r>
      <w:r w:rsidR="00F90BE1" w:rsidRPr="00F90BE1">
        <w:rPr>
          <w:b/>
          <w:bCs/>
          <w:lang w:eastAsia="en-US"/>
        </w:rPr>
        <w:t>.Обеспечение исполнения контракта</w:t>
      </w:r>
      <w:bookmarkEnd w:id="262"/>
    </w:p>
    <w:p w:rsidR="00F90BE1" w:rsidRPr="00F90BE1" w:rsidRDefault="00F30ED5" w:rsidP="00A57DFD">
      <w:pPr>
        <w:autoSpaceDE w:val="0"/>
        <w:autoSpaceDN w:val="0"/>
        <w:adjustRightInd w:val="0"/>
        <w:spacing w:line="259" w:lineRule="auto"/>
        <w:ind w:firstLine="709"/>
      </w:pPr>
      <w:r>
        <w:t>11</w:t>
      </w:r>
      <w:r w:rsidR="00F90BE1" w:rsidRPr="00F90BE1">
        <w:t>.1. Способ обеспечения исполнения Контракта определяется участником закупки, с которым заключается Контракт, самостоятельно.</w:t>
      </w:r>
    </w:p>
    <w:p w:rsidR="00F90BE1" w:rsidRPr="00F90BE1" w:rsidRDefault="00F30ED5" w:rsidP="00A57DFD">
      <w:pPr>
        <w:autoSpaceDE w:val="0"/>
        <w:autoSpaceDN w:val="0"/>
        <w:adjustRightInd w:val="0"/>
        <w:spacing w:line="259" w:lineRule="auto"/>
        <w:ind w:firstLine="709"/>
      </w:pPr>
      <w:r>
        <w:t>11</w:t>
      </w:r>
      <w:r w:rsidR="00F90BE1" w:rsidRPr="00F90BE1">
        <w:t>.2.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.3. Поставщик перечисляет обеспечение исполнения Контракта в размере 5 % начальной (максимальной) цены контракта, указанной в извещении об осуществлении закупки на сумму </w:t>
      </w:r>
      <w:r w:rsidR="00F90BE1" w:rsidRPr="00F90BE1">
        <w:rPr>
          <w:rFonts w:eastAsia="Calibri"/>
          <w:b/>
          <w:lang w:eastAsia="ar-SA"/>
        </w:rPr>
        <w:t>______ (__________) рубль __ копеек</w:t>
      </w:r>
      <w:r w:rsidR="00F90BE1" w:rsidRPr="00F90BE1">
        <w:rPr>
          <w:rFonts w:eastAsia="Calibri"/>
          <w:lang w:eastAsia="ar-SA"/>
        </w:rPr>
        <w:t>, (в форме залога денежных средств или в форме банковской гарантии).</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.4. Обеспечение должно обеспечивать выполнение всех обязательств </w:t>
      </w:r>
      <w:r w:rsidR="00B54BFA">
        <w:rPr>
          <w:rFonts w:eastAsia="Calibri"/>
          <w:lang w:eastAsia="ar-SA"/>
        </w:rPr>
        <w:t>Поставщика</w:t>
      </w:r>
      <w:r w:rsidR="00F90BE1" w:rsidRPr="00F90BE1">
        <w:rPr>
          <w:rFonts w:eastAsia="Calibri"/>
          <w:lang w:eastAsia="ar-SA"/>
        </w:rPr>
        <w:t xml:space="preserve"> по контракту, в том числе по возмещению убытков, а также уплате неустоек.</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.5.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w:t>
      </w:r>
      <w:r w:rsidR="00F90BE1" w:rsidRPr="00F90BE1">
        <w:rPr>
          <w:rFonts w:eastAsia="Calibri"/>
          <w:color w:val="000000"/>
          <w:lang w:eastAsia="ar-SA"/>
        </w:rPr>
        <w:t xml:space="preserve">требованиям </w:t>
      </w:r>
      <w:hyperlink r:id="rId55">
        <w:r w:rsidR="00F90BE1" w:rsidRPr="00F90BE1">
          <w:rPr>
            <w:rFonts w:eastAsia="Calibri"/>
            <w:color w:val="000000"/>
            <w:u w:val="single"/>
            <w:lang w:eastAsia="ar-SA"/>
          </w:rPr>
          <w:t>статьи 45</w:t>
        </w:r>
      </w:hyperlink>
      <w:r w:rsidR="00F90BE1" w:rsidRPr="00F90BE1">
        <w:rPr>
          <w:rFonts w:eastAsia="Calibri"/>
          <w:lang w:eastAsia="ar-SA"/>
        </w:rPr>
        <w:t xml:space="preserve"> Федерального закона № 44-ФЗ.</w:t>
      </w:r>
    </w:p>
    <w:p w:rsidR="00F90BE1" w:rsidRPr="00F90BE1" w:rsidRDefault="00F30ED5" w:rsidP="00A57DFD">
      <w:pPr>
        <w:tabs>
          <w:tab w:val="left" w:pos="709"/>
        </w:tabs>
        <w:suppressAutoHyphens/>
        <w:ind w:firstLine="709"/>
        <w:rPr>
          <w:rFonts w:eastAsia="Calibri"/>
          <w:lang w:eastAsia="ar-SA"/>
        </w:rPr>
      </w:pPr>
      <w:r>
        <w:rPr>
          <w:rFonts w:eastAsia="Calibri"/>
          <w:lang w:eastAsia="ar-SA"/>
        </w:rPr>
        <w:t>11</w:t>
      </w:r>
      <w:r w:rsidR="00F90BE1" w:rsidRPr="00F90BE1">
        <w:rPr>
          <w:rFonts w:eastAsia="Calibri"/>
          <w:lang w:eastAsia="ar-SA"/>
        </w:rPr>
        <w:t>.6.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7.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w:t>
      </w:r>
    </w:p>
    <w:p w:rsidR="0091320C" w:rsidRPr="0091320C" w:rsidRDefault="00F30ED5" w:rsidP="0091320C">
      <w:pPr>
        <w:widowControl w:val="0"/>
        <w:tabs>
          <w:tab w:val="num" w:pos="1620"/>
        </w:tabs>
        <w:autoSpaceDE w:val="0"/>
        <w:autoSpaceDN w:val="0"/>
        <w:ind w:firstLine="720"/>
        <w:rPr>
          <w:szCs w:val="22"/>
        </w:rPr>
      </w:pPr>
      <w:r>
        <w:rPr>
          <w:rFonts w:eastAsia="Calibri"/>
          <w:lang w:eastAsia="ar-SA"/>
        </w:rPr>
        <w:t>11</w:t>
      </w:r>
      <w:r w:rsidR="00F90BE1" w:rsidRPr="0091320C">
        <w:rPr>
          <w:rFonts w:eastAsia="Calibri"/>
          <w:lang w:eastAsia="ar-SA"/>
        </w:rPr>
        <w:t xml:space="preserve">.8. </w:t>
      </w:r>
      <w:r w:rsidR="0091320C" w:rsidRPr="0091320C">
        <w:rPr>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65708F" w:rsidRPr="00F90BE1" w:rsidRDefault="0065708F" w:rsidP="0065708F">
      <w:pPr>
        <w:widowControl w:val="0"/>
        <w:tabs>
          <w:tab w:val="num" w:pos="1620"/>
        </w:tabs>
        <w:autoSpaceDE w:val="0"/>
        <w:autoSpaceDN w:val="0"/>
        <w:spacing w:line="259" w:lineRule="auto"/>
        <w:ind w:firstLine="709"/>
      </w:pPr>
    </w:p>
    <w:p w:rsidR="00F90BE1" w:rsidRDefault="00F30ED5" w:rsidP="00F90BE1">
      <w:pPr>
        <w:widowControl w:val="0"/>
        <w:tabs>
          <w:tab w:val="left" w:pos="426"/>
          <w:tab w:val="left" w:pos="3791"/>
        </w:tabs>
        <w:jc w:val="center"/>
        <w:outlineLvl w:val="1"/>
        <w:rPr>
          <w:b/>
          <w:bCs/>
          <w:lang w:eastAsia="en-US"/>
        </w:rPr>
      </w:pPr>
      <w:bookmarkStart w:id="263" w:name="bookmark6"/>
      <w:r>
        <w:rPr>
          <w:b/>
          <w:bCs/>
          <w:lang w:eastAsia="en-US"/>
        </w:rPr>
        <w:lastRenderedPageBreak/>
        <w:t>12</w:t>
      </w:r>
      <w:r w:rsidR="00F90BE1" w:rsidRPr="00F90BE1">
        <w:rPr>
          <w:b/>
          <w:bCs/>
          <w:lang w:eastAsia="en-US"/>
        </w:rPr>
        <w:t>.Дополнительные условия</w:t>
      </w:r>
      <w:bookmarkEnd w:id="263"/>
    </w:p>
    <w:p w:rsidR="00F90BE1" w:rsidRPr="00F90BE1" w:rsidRDefault="00F30ED5" w:rsidP="00A57DFD">
      <w:pPr>
        <w:widowControl w:val="0"/>
        <w:tabs>
          <w:tab w:val="left" w:pos="1278"/>
        </w:tabs>
        <w:ind w:right="20" w:firstLine="709"/>
        <w:rPr>
          <w:lang w:eastAsia="en-US"/>
        </w:rPr>
      </w:pPr>
      <w:r>
        <w:rPr>
          <w:lang w:eastAsia="en-US"/>
        </w:rPr>
        <w:t>12</w:t>
      </w:r>
      <w:r w:rsidR="00F90BE1" w:rsidRPr="00F90BE1">
        <w:rPr>
          <w:lang w:eastAsia="en-US"/>
        </w:rPr>
        <w:t>.1. 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F90BE1" w:rsidRPr="00F90BE1" w:rsidRDefault="00F90BE1" w:rsidP="00F90BE1">
      <w:pPr>
        <w:widowControl w:val="0"/>
        <w:ind w:left="40" w:right="20" w:firstLine="700"/>
        <w:rPr>
          <w:lang w:eastAsia="en-US"/>
        </w:rPr>
      </w:pPr>
      <w:r w:rsidRPr="00F90BE1">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F90BE1" w:rsidRPr="00F90BE1" w:rsidRDefault="00F90BE1" w:rsidP="00F30ED5">
      <w:pPr>
        <w:pStyle w:val="a5"/>
        <w:widowControl w:val="0"/>
        <w:numPr>
          <w:ilvl w:val="1"/>
          <w:numId w:val="32"/>
        </w:numPr>
        <w:tabs>
          <w:tab w:val="left" w:pos="1331"/>
        </w:tabs>
        <w:spacing w:line="259" w:lineRule="auto"/>
        <w:ind w:left="0" w:right="20" w:firstLine="709"/>
        <w:jc w:val="left"/>
        <w:rPr>
          <w:lang w:eastAsia="en-US"/>
        </w:rPr>
      </w:pPr>
      <w:r w:rsidRPr="00F90BE1">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F90BE1" w:rsidRDefault="00F90BE1" w:rsidP="00F30ED5">
      <w:pPr>
        <w:pStyle w:val="a5"/>
        <w:widowControl w:val="0"/>
        <w:numPr>
          <w:ilvl w:val="1"/>
          <w:numId w:val="32"/>
        </w:numPr>
        <w:tabs>
          <w:tab w:val="left" w:pos="1288"/>
        </w:tabs>
        <w:spacing w:line="259" w:lineRule="auto"/>
        <w:ind w:left="0" w:right="20" w:firstLine="709"/>
        <w:jc w:val="left"/>
        <w:rPr>
          <w:lang w:eastAsia="en-US"/>
        </w:rPr>
      </w:pPr>
      <w:r w:rsidRPr="00F90BE1">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w:t>
      </w:r>
    </w:p>
    <w:p w:rsidR="0065708F" w:rsidRDefault="0065708F" w:rsidP="0065708F">
      <w:pPr>
        <w:widowControl w:val="0"/>
        <w:tabs>
          <w:tab w:val="left" w:pos="1288"/>
        </w:tabs>
        <w:spacing w:line="259" w:lineRule="auto"/>
        <w:ind w:left="709" w:right="20"/>
        <w:jc w:val="left"/>
        <w:rPr>
          <w:lang w:eastAsia="en-US"/>
        </w:rPr>
      </w:pPr>
    </w:p>
    <w:p w:rsidR="00F90BE1" w:rsidRPr="00F90BE1" w:rsidRDefault="00F90BE1" w:rsidP="00F30ED5">
      <w:pPr>
        <w:widowControl w:val="0"/>
        <w:numPr>
          <w:ilvl w:val="0"/>
          <w:numId w:val="32"/>
        </w:numPr>
        <w:tabs>
          <w:tab w:val="left" w:pos="1153"/>
        </w:tabs>
        <w:spacing w:after="160" w:line="259" w:lineRule="auto"/>
        <w:ind w:right="20"/>
        <w:jc w:val="center"/>
        <w:rPr>
          <w:b/>
          <w:lang w:eastAsia="en-US"/>
        </w:rPr>
      </w:pPr>
      <w:r w:rsidRPr="00F90BE1">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F90BE1" w:rsidRPr="00F90BE1" w:rsidTr="009772C1">
        <w:trPr>
          <w:trHeight w:val="308"/>
        </w:trPr>
        <w:tc>
          <w:tcPr>
            <w:tcW w:w="4917" w:type="dxa"/>
          </w:tcPr>
          <w:p w:rsidR="00F90BE1" w:rsidRPr="00F90BE1" w:rsidRDefault="00F90BE1" w:rsidP="00F90BE1">
            <w:pPr>
              <w:suppressAutoHyphens/>
              <w:ind w:left="193" w:hanging="193"/>
              <w:jc w:val="center"/>
              <w:rPr>
                <w:rFonts w:eastAsia="Calibri"/>
                <w:b/>
                <w:bCs/>
                <w:lang w:eastAsia="ar-SA"/>
              </w:rPr>
            </w:pPr>
            <w:r w:rsidRPr="00F90BE1">
              <w:rPr>
                <w:rFonts w:eastAsia="Calibri"/>
                <w:b/>
                <w:bCs/>
                <w:lang w:eastAsia="ar-SA"/>
              </w:rPr>
              <w:t>ЗАКАЗЧИК</w:t>
            </w:r>
          </w:p>
        </w:tc>
        <w:tc>
          <w:tcPr>
            <w:tcW w:w="5111" w:type="dxa"/>
          </w:tcPr>
          <w:p w:rsidR="00F90BE1" w:rsidRPr="00F90BE1" w:rsidRDefault="00436884" w:rsidP="00F90BE1">
            <w:pPr>
              <w:suppressAutoHyphens/>
              <w:jc w:val="center"/>
              <w:rPr>
                <w:rFonts w:eastAsia="Calibri"/>
                <w:b/>
                <w:bCs/>
                <w:lang w:eastAsia="ar-SA"/>
              </w:rPr>
            </w:pPr>
            <w:r>
              <w:rPr>
                <w:rFonts w:eastAsia="Calibri"/>
                <w:b/>
                <w:bCs/>
                <w:lang w:eastAsia="ar-SA"/>
              </w:rPr>
              <w:t>ПОСТАВЩИК</w:t>
            </w:r>
          </w:p>
        </w:tc>
      </w:tr>
      <w:tr w:rsidR="00F90BE1" w:rsidRPr="00F90BE1" w:rsidTr="009772C1">
        <w:trPr>
          <w:cantSplit/>
          <w:trHeight w:val="2446"/>
        </w:trPr>
        <w:tc>
          <w:tcPr>
            <w:tcW w:w="4917" w:type="dxa"/>
          </w:tcPr>
          <w:p w:rsidR="00F90BE1" w:rsidRPr="00F90BE1" w:rsidRDefault="00F90BE1" w:rsidP="00F90BE1">
            <w:pPr>
              <w:suppressAutoHyphens/>
              <w:ind w:firstLine="34"/>
              <w:rPr>
                <w:rFonts w:eastAsia="Calibri"/>
                <w:b/>
                <w:lang w:eastAsia="ar-SA"/>
              </w:rPr>
            </w:pPr>
            <w:r w:rsidRPr="00F90BE1">
              <w:rPr>
                <w:rFonts w:eastAsia="Calibri"/>
                <w:b/>
                <w:lang w:eastAsia="ar-SA"/>
              </w:rPr>
              <w:t>Некоммерческая организация «Фонд капитального ремонта многоквартирных домов Амурской области»</w:t>
            </w:r>
          </w:p>
          <w:p w:rsidR="00F90BE1" w:rsidRPr="00F90BE1" w:rsidRDefault="00F90BE1" w:rsidP="00F90BE1">
            <w:pPr>
              <w:suppressAutoHyphens/>
              <w:rPr>
                <w:rFonts w:eastAsia="Calibri"/>
                <w:lang w:eastAsia="ar-SA"/>
              </w:rPr>
            </w:pPr>
            <w:r w:rsidRPr="00F90BE1">
              <w:rPr>
                <w:rFonts w:eastAsia="Calibri"/>
                <w:lang w:eastAsia="ar-SA"/>
              </w:rPr>
              <w:t>675025, Амурская область, г. Благовещенск, ул. Амурская, 85, тел./факс 8 (4162) 77-65-01</w:t>
            </w:r>
          </w:p>
          <w:p w:rsidR="00F90BE1" w:rsidRPr="00F90BE1" w:rsidRDefault="00F90BE1" w:rsidP="00F90BE1">
            <w:pPr>
              <w:suppressAutoHyphens/>
              <w:rPr>
                <w:rFonts w:eastAsia="Calibri"/>
                <w:lang w:eastAsia="ar-SA"/>
              </w:rPr>
            </w:pPr>
            <w:r w:rsidRPr="00F90BE1">
              <w:rPr>
                <w:rFonts w:eastAsia="Calibri"/>
                <w:lang w:eastAsia="ar-SA"/>
              </w:rPr>
              <w:t>ИНН 2801177420   КПП 280101001</w:t>
            </w:r>
          </w:p>
          <w:p w:rsidR="00F90BE1" w:rsidRPr="00F90BE1" w:rsidRDefault="00F90BE1" w:rsidP="00F90BE1">
            <w:pPr>
              <w:rPr>
                <w:rFonts w:eastAsiaTheme="minorHAnsi"/>
              </w:rPr>
            </w:pPr>
            <w:r w:rsidRPr="00F90BE1">
              <w:rPr>
                <w:rFonts w:eastAsiaTheme="minorHAnsi"/>
              </w:rPr>
              <w:t>р/с 40603810709020000004</w:t>
            </w:r>
          </w:p>
          <w:p w:rsidR="00F90BE1" w:rsidRPr="00F90BE1" w:rsidRDefault="00F90BE1" w:rsidP="00F90BE1">
            <w:pPr>
              <w:rPr>
                <w:rFonts w:eastAsiaTheme="minorHAnsi"/>
              </w:rPr>
            </w:pPr>
            <w:r w:rsidRPr="00F90BE1">
              <w:rPr>
                <w:rFonts w:eastAsiaTheme="minorHAnsi"/>
              </w:rPr>
              <w:t>ФИЛИАЛ БАНКА ВТБ (ПАО) В Г. ХАБАРОВСКЕ Г. ХАБАРОВСК</w:t>
            </w:r>
          </w:p>
          <w:p w:rsidR="00F90BE1" w:rsidRPr="00F90BE1" w:rsidRDefault="00F90BE1" w:rsidP="00F90BE1">
            <w:pPr>
              <w:rPr>
                <w:rFonts w:eastAsiaTheme="minorHAnsi"/>
              </w:rPr>
            </w:pPr>
            <w:r w:rsidRPr="00F90BE1">
              <w:rPr>
                <w:rFonts w:eastAsiaTheme="minorHAnsi"/>
              </w:rPr>
              <w:t>к/с 30101810400000000727</w:t>
            </w:r>
          </w:p>
          <w:p w:rsidR="00F90BE1" w:rsidRPr="00F90BE1" w:rsidRDefault="00F90BE1" w:rsidP="00F90BE1">
            <w:pPr>
              <w:suppressAutoHyphens/>
              <w:rPr>
                <w:rFonts w:eastAsia="Calibri"/>
                <w:lang w:eastAsia="ar-SA"/>
              </w:rPr>
            </w:pPr>
            <w:r w:rsidRPr="00F90BE1">
              <w:rPr>
                <w:rFonts w:eastAsiaTheme="minorHAnsi"/>
              </w:rPr>
              <w:t>БИК 040813727</w:t>
            </w:r>
          </w:p>
        </w:tc>
        <w:tc>
          <w:tcPr>
            <w:tcW w:w="5111" w:type="dxa"/>
          </w:tcPr>
          <w:p w:rsidR="00F90BE1" w:rsidRPr="00F90BE1" w:rsidRDefault="00F90BE1" w:rsidP="00F90BE1">
            <w:pPr>
              <w:suppressAutoHyphens/>
              <w:rPr>
                <w:rFonts w:eastAsia="Calibri"/>
                <w:lang w:eastAsia="ar-SA"/>
              </w:rPr>
            </w:pPr>
          </w:p>
        </w:tc>
      </w:tr>
      <w:tr w:rsidR="00F90BE1" w:rsidRPr="00F90BE1" w:rsidTr="009772C1">
        <w:trPr>
          <w:cantSplit/>
          <w:trHeight w:val="995"/>
        </w:trPr>
        <w:tc>
          <w:tcPr>
            <w:tcW w:w="4917" w:type="dxa"/>
          </w:tcPr>
          <w:p w:rsidR="00F90BE1" w:rsidRPr="00F90BE1" w:rsidRDefault="00F90BE1" w:rsidP="00F90BE1">
            <w:pPr>
              <w:suppressAutoHyphens/>
              <w:rPr>
                <w:rFonts w:eastAsia="Calibri"/>
                <w:b/>
                <w:lang w:eastAsia="ar-SA"/>
              </w:rPr>
            </w:pPr>
            <w:r w:rsidRPr="00F90BE1">
              <w:rPr>
                <w:rFonts w:eastAsia="Calibri"/>
                <w:b/>
                <w:lang w:eastAsia="ar-SA"/>
              </w:rPr>
              <w:t>Генеральный директор</w:t>
            </w: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_________________________</w:t>
            </w:r>
            <w:r w:rsidRPr="00F90BE1">
              <w:rPr>
                <w:rFonts w:eastAsia="Calibri"/>
                <w:b/>
                <w:lang w:eastAsia="ar-SA"/>
              </w:rPr>
              <w:t>/С.В. Батурин/</w:t>
            </w:r>
          </w:p>
          <w:p w:rsidR="00F90BE1" w:rsidRPr="00F90BE1" w:rsidRDefault="00F90BE1" w:rsidP="00F90BE1">
            <w:pPr>
              <w:suppressAutoHyphens/>
              <w:rPr>
                <w:rFonts w:eastAsia="Calibri"/>
                <w:lang w:eastAsia="ar-SA"/>
              </w:rPr>
            </w:pPr>
            <w:r w:rsidRPr="00F90BE1">
              <w:rPr>
                <w:rFonts w:eastAsia="Calibri"/>
                <w:lang w:eastAsia="ar-SA"/>
              </w:rPr>
              <w:t>М.П.</w:t>
            </w:r>
          </w:p>
        </w:tc>
        <w:tc>
          <w:tcPr>
            <w:tcW w:w="5111" w:type="dxa"/>
          </w:tcPr>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 xml:space="preserve">__________________________ </w:t>
            </w:r>
            <w:r w:rsidRPr="00F90BE1">
              <w:rPr>
                <w:rFonts w:eastAsia="Calibri"/>
                <w:b/>
                <w:lang w:eastAsia="ar-SA"/>
              </w:rPr>
              <w:t>/____________/</w:t>
            </w:r>
          </w:p>
          <w:p w:rsidR="00F90BE1" w:rsidRPr="00F90BE1" w:rsidRDefault="00F90BE1" w:rsidP="00F90BE1">
            <w:pPr>
              <w:suppressAutoHyphens/>
              <w:rPr>
                <w:rFonts w:eastAsia="Calibri"/>
                <w:lang w:eastAsia="ar-SA"/>
              </w:rPr>
            </w:pPr>
            <w:r w:rsidRPr="00F90BE1">
              <w:rPr>
                <w:rFonts w:eastAsia="Calibri"/>
                <w:lang w:eastAsia="ar-SA"/>
              </w:rPr>
              <w:t>М.П.</w:t>
            </w:r>
          </w:p>
        </w:tc>
      </w:tr>
    </w:tbl>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F90BE1" w:rsidRPr="00F90BE1" w:rsidRDefault="00F90BE1" w:rsidP="00F90BE1">
      <w:pPr>
        <w:autoSpaceDN w:val="0"/>
        <w:jc w:val="right"/>
      </w:pPr>
      <w:r w:rsidRPr="00F90BE1">
        <w:lastRenderedPageBreak/>
        <w:t>Приложение № 1</w:t>
      </w:r>
    </w:p>
    <w:p w:rsidR="00F90BE1" w:rsidRPr="00F90BE1" w:rsidRDefault="00F90BE1" w:rsidP="00F90BE1">
      <w:pPr>
        <w:autoSpaceDN w:val="0"/>
        <w:jc w:val="right"/>
      </w:pPr>
      <w:r w:rsidRPr="00F90BE1">
        <w:t xml:space="preserve">к контракту </w:t>
      </w:r>
    </w:p>
    <w:p w:rsidR="00F90BE1" w:rsidRPr="00F90BE1" w:rsidRDefault="00630422" w:rsidP="00F90BE1">
      <w:pPr>
        <w:autoSpaceDN w:val="0"/>
        <w:jc w:val="right"/>
      </w:pPr>
      <w:r>
        <w:t>№ ______ от «___» _________ 201_</w:t>
      </w:r>
      <w:r w:rsidR="00F90BE1" w:rsidRPr="00F90BE1">
        <w:t xml:space="preserve"> г.</w:t>
      </w:r>
    </w:p>
    <w:p w:rsidR="00F90BE1" w:rsidRPr="00F90BE1" w:rsidRDefault="00F90BE1" w:rsidP="00F90BE1">
      <w:pPr>
        <w:widowControl w:val="0"/>
        <w:tabs>
          <w:tab w:val="left" w:pos="6105"/>
        </w:tabs>
        <w:ind w:firstLine="567"/>
        <w:rPr>
          <w:noProof/>
          <w:snapToGrid w:val="0"/>
        </w:rPr>
      </w:pPr>
    </w:p>
    <w:p w:rsidR="00F90BE1" w:rsidRPr="00F90BE1" w:rsidRDefault="00F90BE1" w:rsidP="00F90BE1">
      <w:pPr>
        <w:autoSpaceDN w:val="0"/>
        <w:jc w:val="right"/>
      </w:pPr>
    </w:p>
    <w:p w:rsidR="00F90BE1" w:rsidRPr="00F90BE1" w:rsidRDefault="00F90BE1" w:rsidP="00F90BE1">
      <w:pPr>
        <w:ind w:firstLine="709"/>
        <w:jc w:val="center"/>
        <w:rPr>
          <w:rFonts w:eastAsia="Calibri"/>
          <w:b/>
          <w:sz w:val="28"/>
          <w:szCs w:val="20"/>
          <w:lang w:eastAsia="ar-SA"/>
        </w:rPr>
      </w:pPr>
      <w:r w:rsidRPr="00F90BE1">
        <w:rPr>
          <w:rFonts w:eastAsia="Calibri"/>
          <w:b/>
          <w:sz w:val="28"/>
          <w:szCs w:val="20"/>
          <w:lang w:eastAsia="ar-SA"/>
        </w:rPr>
        <w:t>ТЕХНИЧЕСКОЕ ЗАДАНИЕ</w:t>
      </w:r>
    </w:p>
    <w:p w:rsidR="00381026" w:rsidRPr="00381026" w:rsidRDefault="00381026" w:rsidP="00381026">
      <w:pPr>
        <w:jc w:val="left"/>
        <w:rPr>
          <w:rFonts w:eastAsiaTheme="minorHAnsi"/>
          <w:lang w:eastAsia="en-US"/>
        </w:rPr>
      </w:pPr>
    </w:p>
    <w:p w:rsidR="002A116A" w:rsidRPr="002A116A" w:rsidRDefault="002A116A" w:rsidP="002A116A">
      <w:pPr>
        <w:jc w:val="center"/>
        <w:rPr>
          <w:rFonts w:eastAsiaTheme="minorHAnsi"/>
          <w:b/>
          <w:lang w:eastAsia="en-US"/>
        </w:rPr>
      </w:pPr>
      <w:r w:rsidRPr="002A116A">
        <w:rPr>
          <w:rFonts w:eastAsiaTheme="minorHAnsi"/>
          <w:b/>
          <w:lang w:eastAsia="en-US"/>
        </w:rPr>
        <w:t>на приобретение многофункционального устройства</w:t>
      </w:r>
    </w:p>
    <w:p w:rsidR="002A116A" w:rsidRPr="002A116A" w:rsidRDefault="002A116A" w:rsidP="002A116A">
      <w:pPr>
        <w:jc w:val="center"/>
        <w:rPr>
          <w:rFonts w:eastAsiaTheme="minorHAnsi"/>
          <w:b/>
          <w:lang w:eastAsia="en-US"/>
        </w:rPr>
      </w:pPr>
    </w:p>
    <w:p w:rsidR="002A116A" w:rsidRPr="002A116A" w:rsidRDefault="002A116A" w:rsidP="002A116A">
      <w:pPr>
        <w:pStyle w:val="a5"/>
        <w:numPr>
          <w:ilvl w:val="0"/>
          <w:numId w:val="37"/>
        </w:numPr>
        <w:jc w:val="left"/>
        <w:rPr>
          <w:b/>
        </w:rPr>
      </w:pPr>
      <w:r w:rsidRPr="002A116A">
        <w:rPr>
          <w:b/>
        </w:rPr>
        <w:t>Характеристика поставляемого товара.</w:t>
      </w:r>
    </w:p>
    <w:p w:rsidR="002A116A" w:rsidRPr="002A116A" w:rsidRDefault="002A116A" w:rsidP="002A116A">
      <w:pPr>
        <w:ind w:left="786"/>
        <w:contextualSpacing/>
        <w:rPr>
          <w:b/>
        </w:rPr>
      </w:pPr>
    </w:p>
    <w:tbl>
      <w:tblPr>
        <w:tblStyle w:val="af3"/>
        <w:tblW w:w="0" w:type="auto"/>
        <w:tblInd w:w="786" w:type="dxa"/>
        <w:tblLook w:val="04A0" w:firstRow="1" w:lastRow="0" w:firstColumn="1" w:lastColumn="0" w:noHBand="0" w:noVBand="1"/>
      </w:tblPr>
      <w:tblGrid>
        <w:gridCol w:w="4029"/>
        <w:gridCol w:w="5238"/>
      </w:tblGrid>
      <w:tr w:rsidR="002A116A" w:rsidRPr="002A116A" w:rsidTr="00EC75B4">
        <w:tc>
          <w:tcPr>
            <w:tcW w:w="4029" w:type="dxa"/>
          </w:tcPr>
          <w:p w:rsidR="002A116A" w:rsidRPr="002A116A" w:rsidRDefault="002A116A" w:rsidP="002A116A">
            <w:pPr>
              <w:contextualSpacing/>
            </w:pPr>
            <w:r w:rsidRPr="002A116A">
              <w:rPr>
                <w:bCs/>
              </w:rPr>
              <w:t>Общее</w:t>
            </w:r>
          </w:p>
        </w:tc>
        <w:tc>
          <w:tcPr>
            <w:tcW w:w="5238" w:type="dxa"/>
          </w:tcPr>
          <w:p w:rsidR="002A116A" w:rsidRPr="002A116A" w:rsidRDefault="002A116A" w:rsidP="002A116A">
            <w:pPr>
              <w:contextualSpacing/>
            </w:pP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Тип МФУ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Монохромное многофункциональное устройство </w:t>
            </w:r>
            <w:proofErr w:type="gramStart"/>
            <w:r w:rsidRPr="002A116A">
              <w:t>формата  А</w:t>
            </w:r>
            <w:proofErr w:type="gramEnd"/>
            <w:r w:rsidRPr="002A116A">
              <w:t>3</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Технология печати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лазерная, </w:t>
            </w:r>
            <w:proofErr w:type="spellStart"/>
            <w:r w:rsidRPr="002A116A">
              <w:t>HyPAS</w:t>
            </w:r>
            <w:proofErr w:type="spellEnd"/>
            <w:r w:rsidRPr="002A116A">
              <w:t xml:space="preserve">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Скорость копирования, стр./мин.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До 30/15 страниц форматов A4/A3 в минуту</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Разрешение, </w:t>
            </w:r>
            <w:proofErr w:type="spellStart"/>
            <w:r w:rsidRPr="002A116A">
              <w:t>dpi</w:t>
            </w:r>
            <w:proofErr w:type="spellEnd"/>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600 x 600 точек на дюйм, </w:t>
            </w:r>
            <w:proofErr w:type="spellStart"/>
            <w:r w:rsidRPr="002A116A">
              <w:t>мультибитная</w:t>
            </w:r>
            <w:proofErr w:type="spellEnd"/>
            <w:r w:rsidRPr="002A116A">
              <w:t xml:space="preserve"> технология для достижения качества печати 9 600 х 600 точек на дюйм</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Время выхода первой копии, сек.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3,6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Время прогрева, сек.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18 и менее</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Размеры (Ш x Г x В), мм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594 x 696 x 680</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Масса, кг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Около 60</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Память стандартно/максимально, Гб</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2 Гб + SSD 32 Гб / HDD на 320 Гб</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Потребление электроэнергии</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Печать: 620 Вт В режиме ожидания: 120 Вт В режиме экономии энергии: 1 Вт или менее</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Уровень шума (ISO 7779 / ISO 9296)</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Печать/копирование: 46,5 дБ(А), режим ожидания: 25,5 дБ(А)</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Макс. месячный объем копий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200.000 страниц в месяц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Ресурс тонера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20.000 страниц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Ресурс барабана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600.000 страниц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spacing w:before="100" w:beforeAutospacing="1" w:after="100" w:afterAutospacing="1"/>
              <w:jc w:val="left"/>
            </w:pPr>
            <w:r w:rsidRPr="002A116A">
              <w:rPr>
                <w:bCs/>
              </w:rPr>
              <w:t>Система подачи бумаги</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Формат бумаги</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A5R- A3</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Плотность бумаги, г/м2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45-256</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Количество кассет (стандартно) x ёмкость, листов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Универсальный лоток на 100 листов формата A6R–A3 и плотностью 45–256 г/м², 2 универсальных </w:t>
            </w:r>
            <w:proofErr w:type="spellStart"/>
            <w:r w:rsidRPr="002A116A">
              <w:t>податчика</w:t>
            </w:r>
            <w:proofErr w:type="spellEnd"/>
            <w:r w:rsidRPr="002A116A">
              <w:t xml:space="preserve"> бумаги формата A5R–A3 и плотностью 60–163 г/м² на 500 листов</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Ёмкость системы подачи бумаги (максимально), листов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4100</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Ёмкость лотка ручной подачи, листов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100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Ёмкость выходного лотка (стандартно/макс), листов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250/3200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Дуплекс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стандартно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spacing w:before="100" w:beforeAutospacing="1" w:after="100" w:afterAutospacing="1"/>
              <w:jc w:val="left"/>
            </w:pPr>
            <w:r w:rsidRPr="002A116A">
              <w:rPr>
                <w:bCs/>
              </w:rPr>
              <w:t>Копир</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стандартно</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spacing w:before="100" w:beforeAutospacing="1" w:after="100" w:afterAutospacing="1"/>
              <w:jc w:val="left"/>
            </w:pPr>
            <w:r w:rsidRPr="002A116A">
              <w:rPr>
                <w:bCs/>
              </w:rPr>
              <w:t>Размер оригинала максимально</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А3</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spacing w:before="100" w:beforeAutospacing="1" w:after="100" w:afterAutospacing="1"/>
              <w:jc w:val="left"/>
            </w:pPr>
            <w:r w:rsidRPr="002A116A">
              <w:rPr>
                <w:bCs/>
              </w:rPr>
              <w:t>Масштабирование,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25 - 400 с шагом 1 %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spacing w:before="100" w:beforeAutospacing="1" w:after="100" w:afterAutospacing="1"/>
              <w:jc w:val="left"/>
            </w:pPr>
            <w:r w:rsidRPr="002A116A">
              <w:rPr>
                <w:bCs/>
              </w:rPr>
              <w:t xml:space="preserve">Непрерывное копирование, </w:t>
            </w:r>
            <w:proofErr w:type="spellStart"/>
            <w:r w:rsidRPr="002A116A">
              <w:rPr>
                <w:bCs/>
              </w:rPr>
              <w:t>стр</w:t>
            </w:r>
            <w:proofErr w:type="spellEnd"/>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1-999</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Функциональность</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Одно сканирование - много копий, электронная сортировка, режим компоновки 2-в-1 и 4-в-1, </w:t>
            </w:r>
            <w:r w:rsidRPr="002A116A">
              <w:lastRenderedPageBreak/>
              <w:t>повтор изображения, нумерация страниц, вставка обложки, режим буклета, прерывание копирования, наложение изображения, функция штампа и пропуск пустой страницы.</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lastRenderedPageBreak/>
              <w:t>Настройки изображения</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Текст, Фото, Текст - фото, Карта</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spacing w:before="100" w:beforeAutospacing="1" w:after="100" w:afterAutospacing="1"/>
              <w:jc w:val="left"/>
            </w:pPr>
            <w:r w:rsidRPr="002A116A">
              <w:rPr>
                <w:bCs/>
              </w:rPr>
              <w:t>Принтер</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стандартно </w:t>
            </w:r>
          </w:p>
        </w:tc>
      </w:tr>
      <w:tr w:rsidR="002A116A" w:rsidRPr="004D535D"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Процессор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rPr>
                <w:lang w:val="en-US"/>
              </w:rPr>
            </w:pPr>
            <w:r w:rsidRPr="002A116A">
              <w:rPr>
                <w:lang w:val="en-US"/>
              </w:rPr>
              <w:t xml:space="preserve">Freescale </w:t>
            </w:r>
            <w:proofErr w:type="spellStart"/>
            <w:r w:rsidRPr="002A116A">
              <w:rPr>
                <w:lang w:val="en-US"/>
              </w:rPr>
              <w:t>QorIQ</w:t>
            </w:r>
            <w:proofErr w:type="spellEnd"/>
            <w:r w:rsidRPr="002A116A">
              <w:rPr>
                <w:lang w:val="en-US"/>
              </w:rPr>
              <w:t xml:space="preserve"> T1024 (Dual Core) 1</w:t>
            </w:r>
            <w:r w:rsidRPr="002A116A">
              <w:t>ГГц</w:t>
            </w:r>
            <w:r w:rsidRPr="002A116A">
              <w:rPr>
                <w:lang w:val="en-US"/>
              </w:rPr>
              <w:t xml:space="preserve"> </w:t>
            </w:r>
          </w:p>
        </w:tc>
      </w:tr>
      <w:tr w:rsidR="002A116A" w:rsidRPr="004D535D"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Эмуляции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rPr>
                <w:lang w:val="en-US"/>
              </w:rPr>
            </w:pPr>
            <w:r w:rsidRPr="002A116A">
              <w:rPr>
                <w:lang w:val="en-US"/>
              </w:rPr>
              <w:t>PCL6 (PCL5c/PCL-XL), KPDL3 (PostScript 3 compatible), PDF Direct Print, XPS Direct Print</w:t>
            </w:r>
          </w:p>
        </w:tc>
      </w:tr>
      <w:tr w:rsidR="002A116A" w:rsidRPr="004D535D"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Интерфейсы (стандартно)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rPr>
                <w:lang w:val="en-US"/>
              </w:rPr>
            </w:pPr>
            <w:r w:rsidRPr="002A116A">
              <w:rPr>
                <w:lang w:val="en-US"/>
              </w:rPr>
              <w:t xml:space="preserve">USB 2.0 (Hi-Speed), USB Host 2.0, Fast Ethernet 10 </w:t>
            </w:r>
            <w:proofErr w:type="spellStart"/>
            <w:r w:rsidRPr="002A116A">
              <w:rPr>
                <w:lang w:val="en-US"/>
              </w:rPr>
              <w:t>BaseT</w:t>
            </w:r>
            <w:proofErr w:type="spellEnd"/>
            <w:r w:rsidRPr="002A116A">
              <w:rPr>
                <w:lang w:val="en-US"/>
              </w:rPr>
              <w:t xml:space="preserve">/100 </w:t>
            </w:r>
            <w:proofErr w:type="spellStart"/>
            <w:r w:rsidRPr="002A116A">
              <w:rPr>
                <w:lang w:val="en-US"/>
              </w:rPr>
              <w:t>BaseTX</w:t>
            </w:r>
            <w:proofErr w:type="spellEnd"/>
            <w:r w:rsidRPr="002A116A">
              <w:rPr>
                <w:lang w:val="en-US"/>
              </w:rPr>
              <w:t xml:space="preserve">/1,000 </w:t>
            </w:r>
            <w:proofErr w:type="spellStart"/>
            <w:r w:rsidRPr="002A116A">
              <w:rPr>
                <w:lang w:val="en-US"/>
              </w:rPr>
              <w:t>BaseT</w:t>
            </w:r>
            <w:proofErr w:type="spellEnd"/>
            <w:r w:rsidRPr="002A116A">
              <w:rPr>
                <w:lang w:val="en-US"/>
              </w:rPr>
              <w:t>, slot for optional print server, slot for optional SD card, slot for optional Fax System 12</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spacing w:before="100" w:beforeAutospacing="1" w:after="100" w:afterAutospacing="1"/>
              <w:jc w:val="left"/>
            </w:pPr>
            <w:r w:rsidRPr="002A116A">
              <w:rPr>
                <w:bCs/>
              </w:rPr>
              <w:t>Сканер</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стандартно </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Скорость сканирования, </w:t>
            </w:r>
            <w:proofErr w:type="spellStart"/>
            <w:r w:rsidRPr="002A116A">
              <w:t>стр</w:t>
            </w:r>
            <w:proofErr w:type="spellEnd"/>
            <w:r w:rsidRPr="002A116A">
              <w:t>/мин</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ч/б и цвет А4(300dpi) - 160</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Размер оригинала (максимально)</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A3, баннер до 1 900мм с дополнительным </w:t>
            </w:r>
            <w:proofErr w:type="spellStart"/>
            <w:r w:rsidRPr="002A116A">
              <w:t>податчиком</w:t>
            </w:r>
            <w:proofErr w:type="spellEnd"/>
            <w:r w:rsidRPr="002A116A">
              <w:t xml:space="preserve"> документов</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Разрешение сканирования, </w:t>
            </w:r>
            <w:proofErr w:type="spellStart"/>
            <w:r w:rsidRPr="002A116A">
              <w:t>dpi</w:t>
            </w:r>
            <w:proofErr w:type="spellEnd"/>
            <w:r w:rsidRPr="002A116A">
              <w:t xml:space="preserve">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600 x 600 </w:t>
            </w:r>
          </w:p>
        </w:tc>
      </w:tr>
      <w:tr w:rsidR="002A116A" w:rsidRPr="004D535D"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Функциональность </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rPr>
                <w:lang w:val="en-US"/>
              </w:rPr>
            </w:pPr>
            <w:r w:rsidRPr="002A116A">
              <w:rPr>
                <w:lang w:val="en-US"/>
              </w:rPr>
              <w:t>Scan-to-email, Scan-to-FTP, Scan-to-SMB, Scan-to-USB Host, Scan-to-box, Network TWAIN, WSD scan</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Исходное изображение</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Текст, фото, текст + фото, оптимизация для оптического распознавания символов</w:t>
            </w:r>
          </w:p>
        </w:tc>
      </w:tr>
      <w:tr w:rsidR="002A116A" w:rsidRPr="004D535D"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Поддерживаемые типы файлов</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rPr>
                <w:lang w:val="en-US"/>
              </w:rPr>
            </w:pPr>
            <w:r w:rsidRPr="002A116A">
              <w:rPr>
                <w:lang w:val="en-US"/>
              </w:rPr>
              <w:t xml:space="preserve">PDF (high compression PDF), Searchable PDF (Option), TIFF, JPEG, XPS, </w:t>
            </w:r>
            <w:proofErr w:type="spellStart"/>
            <w:r w:rsidRPr="002A116A">
              <w:rPr>
                <w:lang w:val="en-US"/>
              </w:rPr>
              <w:t>OpenXPS</w:t>
            </w:r>
            <w:proofErr w:type="spellEnd"/>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spacing w:before="100" w:beforeAutospacing="1" w:after="100" w:afterAutospacing="1"/>
              <w:jc w:val="left"/>
            </w:pPr>
            <w:r w:rsidRPr="002A116A">
              <w:rPr>
                <w:bCs/>
              </w:rPr>
              <w:t>Факс</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опция</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Совместимость</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ITU-T </w:t>
            </w:r>
            <w:proofErr w:type="spellStart"/>
            <w:r w:rsidRPr="002A116A">
              <w:t>Super</w:t>
            </w:r>
            <w:proofErr w:type="spellEnd"/>
            <w:r w:rsidRPr="002A116A">
              <w:t xml:space="preserve"> G3</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Скорость модема, кбит/сек</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33,6</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Скорость передачи, сек</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3</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Разрешение (максимально), </w:t>
            </w:r>
            <w:proofErr w:type="spellStart"/>
            <w:r w:rsidRPr="002A116A">
              <w:t>dpi</w:t>
            </w:r>
            <w:proofErr w:type="spellEnd"/>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600 x 600</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Размер оригинала (максимально)</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A3, баннер до 1 600мм</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Способ сжатия</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JBIG, MMR, MR, MH</w:t>
            </w:r>
          </w:p>
        </w:tc>
      </w:tr>
      <w:tr w:rsidR="002A116A" w:rsidRPr="002A116A" w:rsidTr="00EC75B4">
        <w:tc>
          <w:tcPr>
            <w:tcW w:w="4029"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Функциональность</w:t>
            </w:r>
          </w:p>
        </w:tc>
        <w:tc>
          <w:tcPr>
            <w:tcW w:w="5238" w:type="dxa"/>
            <w:tcBorders>
              <w:top w:val="outset" w:sz="6" w:space="0" w:color="auto"/>
              <w:left w:val="outset" w:sz="6" w:space="0" w:color="auto"/>
              <w:bottom w:val="outset" w:sz="6" w:space="0" w:color="auto"/>
              <w:right w:val="outset" w:sz="6" w:space="0" w:color="auto"/>
            </w:tcBorders>
            <w:vAlign w:val="center"/>
          </w:tcPr>
          <w:p w:rsidR="002A116A" w:rsidRPr="002A116A" w:rsidRDefault="002A116A" w:rsidP="002A116A">
            <w:pPr>
              <w:jc w:val="left"/>
            </w:pPr>
            <w:r w:rsidRPr="002A116A">
              <w:t xml:space="preserve">Опциональный интернет-факс, сетевой факс, передача с поворотом, прием с поворотом, прием двусторонних документов, прием в память, ящик для сообщений, удаленная диагностика, двунаправленная работа с установленной системой </w:t>
            </w:r>
            <w:proofErr w:type="spellStart"/>
            <w:r w:rsidRPr="002A116A">
              <w:t>Fax</w:t>
            </w:r>
            <w:proofErr w:type="spellEnd"/>
            <w:r w:rsidRPr="002A116A">
              <w:t xml:space="preserve"> </w:t>
            </w:r>
            <w:proofErr w:type="spellStart"/>
            <w:r w:rsidRPr="002A116A">
              <w:t>System</w:t>
            </w:r>
            <w:proofErr w:type="spellEnd"/>
            <w:r w:rsidRPr="002A116A">
              <w:t xml:space="preserve"> 12</w:t>
            </w:r>
          </w:p>
        </w:tc>
      </w:tr>
    </w:tbl>
    <w:p w:rsidR="002A116A" w:rsidRPr="002A116A" w:rsidRDefault="002A116A" w:rsidP="002A116A">
      <w:pPr>
        <w:ind w:left="786"/>
        <w:contextualSpacing/>
        <w:rPr>
          <w:b/>
        </w:rPr>
      </w:pPr>
    </w:p>
    <w:p w:rsidR="002A116A" w:rsidRPr="002A116A" w:rsidRDefault="002A116A" w:rsidP="002A116A">
      <w:pPr>
        <w:pStyle w:val="a5"/>
        <w:numPr>
          <w:ilvl w:val="0"/>
          <w:numId w:val="37"/>
        </w:numPr>
        <w:jc w:val="left"/>
        <w:rPr>
          <w:b/>
        </w:rPr>
      </w:pPr>
      <w:r w:rsidRPr="002A116A">
        <w:rPr>
          <w:b/>
        </w:rPr>
        <w:t>Срок поставки товара.</w:t>
      </w:r>
    </w:p>
    <w:p w:rsidR="002A116A" w:rsidRPr="002A116A" w:rsidRDefault="003D598E" w:rsidP="002A116A">
      <w:pPr>
        <w:ind w:left="426"/>
      </w:pPr>
      <w:r>
        <w:t xml:space="preserve">      В течение 60 (шестидесяти</w:t>
      </w:r>
      <w:r w:rsidR="002A116A" w:rsidRPr="002A116A">
        <w:t xml:space="preserve">) </w:t>
      </w:r>
      <w:r>
        <w:t>календарных</w:t>
      </w:r>
      <w:r w:rsidR="002A116A" w:rsidRPr="002A116A">
        <w:t xml:space="preserve"> дней с даты заключения контракта.</w:t>
      </w:r>
    </w:p>
    <w:p w:rsidR="002A116A" w:rsidRPr="002A116A" w:rsidRDefault="002A116A" w:rsidP="002A116A">
      <w:pPr>
        <w:ind w:left="426"/>
      </w:pPr>
    </w:p>
    <w:p w:rsidR="002A116A" w:rsidRPr="002A116A" w:rsidRDefault="002A116A" w:rsidP="002A116A">
      <w:pPr>
        <w:numPr>
          <w:ilvl w:val="0"/>
          <w:numId w:val="37"/>
        </w:numPr>
        <w:contextualSpacing/>
        <w:jc w:val="left"/>
        <w:rPr>
          <w:b/>
        </w:rPr>
      </w:pPr>
      <w:r w:rsidRPr="002A116A">
        <w:rPr>
          <w:b/>
        </w:rPr>
        <w:t>Место поставки товара.</w:t>
      </w:r>
    </w:p>
    <w:p w:rsidR="002A116A" w:rsidRPr="002A116A" w:rsidRDefault="002A116A" w:rsidP="002A116A">
      <w:pPr>
        <w:tabs>
          <w:tab w:val="center" w:pos="2832"/>
        </w:tabs>
        <w:ind w:left="426"/>
      </w:pPr>
      <w:r w:rsidRPr="002A116A">
        <w:t xml:space="preserve">      Некоммерческая организация «Фонд капитального ремонта МКД в Амурской области», Амурская область, г. Благовещенск, ул. Амурская, 85, 3 этаж.</w:t>
      </w:r>
    </w:p>
    <w:p w:rsidR="002A116A" w:rsidRPr="002A116A" w:rsidRDefault="002A116A" w:rsidP="002A116A">
      <w:pPr>
        <w:tabs>
          <w:tab w:val="center" w:pos="2832"/>
        </w:tabs>
        <w:ind w:left="426"/>
      </w:pPr>
    </w:p>
    <w:p w:rsidR="002A116A" w:rsidRPr="002A116A" w:rsidRDefault="002A116A" w:rsidP="002A116A">
      <w:pPr>
        <w:numPr>
          <w:ilvl w:val="0"/>
          <w:numId w:val="37"/>
        </w:numPr>
        <w:tabs>
          <w:tab w:val="center" w:pos="2832"/>
        </w:tabs>
        <w:contextualSpacing/>
        <w:jc w:val="left"/>
        <w:rPr>
          <w:b/>
        </w:rPr>
      </w:pPr>
      <w:r w:rsidRPr="002A116A">
        <w:rPr>
          <w:b/>
        </w:rPr>
        <w:t>Гарантийные обязательства.</w:t>
      </w:r>
    </w:p>
    <w:p w:rsidR="002A116A" w:rsidRPr="002A116A" w:rsidRDefault="002A116A" w:rsidP="002A116A">
      <w:pPr>
        <w:tabs>
          <w:tab w:val="center" w:pos="2832"/>
        </w:tabs>
        <w:ind w:left="426"/>
      </w:pPr>
      <w:r w:rsidRPr="002A116A">
        <w:t xml:space="preserve">      Срок предоставления гарантий качества (гарантийное обслуживание) – 12 (двенадцать) месяцев от даты ввода Оборудования в эксплуатацию, но не менее срока, установленного производителем. Обслуживание Оборудования осуществляется в рамках гарантийного обслуживания, предусмотренного технической документацией на оборудование. Поставщик должен устранять выявленные неисправности в согласованные с Заказчиком сроки.</w:t>
      </w:r>
    </w:p>
    <w:p w:rsidR="00381026" w:rsidRPr="00381026" w:rsidRDefault="00381026" w:rsidP="00381026">
      <w:pPr>
        <w:jc w:val="left"/>
        <w:rPr>
          <w:rFonts w:eastAsiaTheme="minorHAnsi"/>
          <w:lang w:eastAsia="en-US"/>
        </w:rPr>
      </w:pPr>
    </w:p>
    <w:p w:rsidR="00F90BE1" w:rsidRPr="00F90BE1" w:rsidRDefault="00F90BE1" w:rsidP="00F90BE1">
      <w:pPr>
        <w:autoSpaceDN w:val="0"/>
        <w:jc w:val="right"/>
      </w:pPr>
      <w:r w:rsidRPr="00F90BE1">
        <w:lastRenderedPageBreak/>
        <w:t>Приложение № 2</w:t>
      </w:r>
    </w:p>
    <w:p w:rsidR="00F90BE1" w:rsidRPr="00F90BE1" w:rsidRDefault="00F90BE1" w:rsidP="00F90BE1">
      <w:pPr>
        <w:autoSpaceDN w:val="0"/>
        <w:jc w:val="right"/>
      </w:pPr>
      <w:r w:rsidRPr="00F90BE1">
        <w:t xml:space="preserve">к контракту </w:t>
      </w:r>
    </w:p>
    <w:p w:rsidR="00F90BE1" w:rsidRPr="00F90BE1" w:rsidRDefault="00630422" w:rsidP="00F90BE1">
      <w:pPr>
        <w:autoSpaceDN w:val="0"/>
        <w:jc w:val="right"/>
      </w:pPr>
      <w:r>
        <w:t>№ ______ от «___» _________ 201_</w:t>
      </w:r>
      <w:r w:rsidR="00F90BE1" w:rsidRPr="00F90BE1">
        <w:t xml:space="preserve"> г.</w:t>
      </w:r>
    </w:p>
    <w:p w:rsidR="00F90BE1" w:rsidRPr="00F90BE1" w:rsidRDefault="00F90BE1" w:rsidP="00F90BE1">
      <w:pPr>
        <w:autoSpaceDN w:val="0"/>
        <w:jc w:val="center"/>
      </w:pPr>
    </w:p>
    <w:p w:rsidR="00F90BE1" w:rsidRPr="00F90BE1" w:rsidRDefault="00F90BE1" w:rsidP="00F90BE1">
      <w:pPr>
        <w:jc w:val="right"/>
        <w:rPr>
          <w:rFonts w:eastAsiaTheme="minorHAnsi"/>
          <w:sz w:val="28"/>
          <w:szCs w:val="28"/>
          <w:lang w:eastAsia="en-US"/>
        </w:rPr>
      </w:pPr>
    </w:p>
    <w:p w:rsidR="00F90BE1" w:rsidRPr="00F90BE1" w:rsidRDefault="00F90BE1" w:rsidP="00F90BE1">
      <w:pPr>
        <w:jc w:val="center"/>
        <w:rPr>
          <w:rFonts w:eastAsiaTheme="minorHAnsi"/>
          <w:b/>
          <w:sz w:val="22"/>
          <w:szCs w:val="22"/>
          <w:lang w:eastAsia="en-US"/>
        </w:rPr>
      </w:pPr>
      <w:r w:rsidRPr="00F90BE1">
        <w:rPr>
          <w:rFonts w:eastAsiaTheme="minorHAnsi"/>
          <w:b/>
          <w:sz w:val="22"/>
          <w:szCs w:val="22"/>
          <w:lang w:eastAsia="en-US"/>
        </w:rPr>
        <w:t>Акт приема-передачи товара</w:t>
      </w:r>
    </w:p>
    <w:p w:rsidR="00F90BE1" w:rsidRPr="00F90BE1" w:rsidRDefault="00F90BE1" w:rsidP="00F90BE1">
      <w:pPr>
        <w:jc w:val="center"/>
        <w:rPr>
          <w:rFonts w:eastAsiaTheme="minorHAnsi"/>
          <w:sz w:val="22"/>
          <w:szCs w:val="22"/>
          <w:lang w:eastAsia="en-US"/>
        </w:rPr>
      </w:pPr>
    </w:p>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xml:space="preserve">г. Благовещенск                                                                                                </w:t>
      </w:r>
      <w:proofErr w:type="gramStart"/>
      <w:r w:rsidRPr="00F90BE1">
        <w:rPr>
          <w:rFonts w:eastAsiaTheme="minorHAnsi"/>
          <w:sz w:val="22"/>
          <w:szCs w:val="22"/>
          <w:lang w:eastAsia="en-US"/>
        </w:rPr>
        <w:t xml:space="preserve">   «</w:t>
      </w:r>
      <w:proofErr w:type="gramEnd"/>
      <w:r w:rsidRPr="00F90BE1">
        <w:rPr>
          <w:rFonts w:eastAsiaTheme="minorHAnsi"/>
          <w:sz w:val="22"/>
          <w:szCs w:val="22"/>
          <w:lang w:eastAsia="en-US"/>
        </w:rPr>
        <w:t>___» _________20___г.</w:t>
      </w:r>
    </w:p>
    <w:p w:rsidR="00F90BE1" w:rsidRPr="00F90BE1" w:rsidRDefault="00F90BE1" w:rsidP="00F90BE1">
      <w:pPr>
        <w:jc w:val="right"/>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u w:val="single"/>
          <w:lang w:eastAsia="en-US"/>
        </w:rPr>
        <w:t>Организация _______</w:t>
      </w:r>
      <w:r w:rsidRPr="00F90BE1">
        <w:rPr>
          <w:rFonts w:eastAsiaTheme="minorHAnsi"/>
          <w:sz w:val="22"/>
          <w:szCs w:val="22"/>
          <w:lang w:eastAsia="en-US"/>
        </w:rPr>
        <w:t xml:space="preserve"> в лице ___________________________________передает, а </w:t>
      </w:r>
      <w:r w:rsidRPr="00F90BE1">
        <w:rPr>
          <w:rFonts w:eastAsiaTheme="minorHAnsi"/>
          <w:sz w:val="22"/>
          <w:szCs w:val="22"/>
          <w:u w:val="single"/>
          <w:lang w:eastAsia="en-US"/>
        </w:rPr>
        <w:t>Некоммерческая организация</w:t>
      </w:r>
      <w:r w:rsidRPr="00F90BE1">
        <w:rPr>
          <w:rFonts w:eastAsiaTheme="minorHAnsi"/>
          <w:sz w:val="22"/>
          <w:szCs w:val="22"/>
          <w:u w:val="single"/>
        </w:rPr>
        <w:t xml:space="preserve"> «Фонд капитального ремонта многоквартирных домов Амурской области» </w:t>
      </w:r>
      <w:r w:rsidRPr="00F90BE1">
        <w:rPr>
          <w:rFonts w:eastAsiaTheme="minorHAnsi"/>
          <w:sz w:val="22"/>
          <w:szCs w:val="22"/>
          <w:lang w:eastAsia="en-US"/>
        </w:rPr>
        <w:t>в лице генерального директора Батурина Сергея Владимировича принимает ___________________________</w:t>
      </w:r>
    </w:p>
    <w:p w:rsidR="00F90BE1" w:rsidRPr="00F90BE1" w:rsidRDefault="00F90BE1" w:rsidP="00F90BE1">
      <w:pPr>
        <w:rPr>
          <w:rFonts w:eastAsiaTheme="minorHAnsi"/>
          <w:sz w:val="22"/>
          <w:szCs w:val="22"/>
          <w:lang w:eastAsia="en-US"/>
        </w:rPr>
      </w:pPr>
    </w:p>
    <w:tbl>
      <w:tblPr>
        <w:tblStyle w:val="af3"/>
        <w:tblW w:w="9961" w:type="dxa"/>
        <w:tblLook w:val="04A0" w:firstRow="1" w:lastRow="0" w:firstColumn="1" w:lastColumn="0" w:noHBand="0" w:noVBand="1"/>
      </w:tblPr>
      <w:tblGrid>
        <w:gridCol w:w="810"/>
        <w:gridCol w:w="3126"/>
        <w:gridCol w:w="1949"/>
        <w:gridCol w:w="2038"/>
        <w:gridCol w:w="2038"/>
      </w:tblGrid>
      <w:tr w:rsidR="00F90BE1" w:rsidRPr="00F90BE1" w:rsidTr="00B54BFA">
        <w:trPr>
          <w:trHeight w:val="887"/>
        </w:trPr>
        <w:tc>
          <w:tcPr>
            <w:tcW w:w="810"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п/п</w:t>
            </w:r>
          </w:p>
        </w:tc>
        <w:tc>
          <w:tcPr>
            <w:tcW w:w="3125"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Наименование товара</w:t>
            </w:r>
          </w:p>
          <w:p w:rsidR="00F90BE1" w:rsidRPr="00F90BE1" w:rsidRDefault="00F90BE1" w:rsidP="00F90BE1">
            <w:pPr>
              <w:jc w:val="center"/>
              <w:rPr>
                <w:rFonts w:eastAsiaTheme="minorHAnsi"/>
                <w:sz w:val="22"/>
                <w:szCs w:val="22"/>
                <w:lang w:eastAsia="en-US"/>
              </w:rPr>
            </w:pPr>
          </w:p>
        </w:tc>
        <w:tc>
          <w:tcPr>
            <w:tcW w:w="1949"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Кол-во экз.</w:t>
            </w:r>
          </w:p>
        </w:tc>
        <w:tc>
          <w:tcPr>
            <w:tcW w:w="2038"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Цена</w:t>
            </w:r>
          </w:p>
        </w:tc>
        <w:tc>
          <w:tcPr>
            <w:tcW w:w="2038"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Примечание</w:t>
            </w:r>
          </w:p>
        </w:tc>
      </w:tr>
      <w:tr w:rsidR="00F90BE1" w:rsidRPr="00F90BE1" w:rsidTr="00B54BFA">
        <w:trPr>
          <w:trHeight w:val="480"/>
        </w:trPr>
        <w:tc>
          <w:tcPr>
            <w:tcW w:w="810" w:type="dxa"/>
          </w:tcPr>
          <w:p w:rsidR="00F90BE1" w:rsidRPr="00F90BE1" w:rsidRDefault="00F90BE1" w:rsidP="00F90BE1">
            <w:pPr>
              <w:rPr>
                <w:rFonts w:eastAsiaTheme="minorHAnsi"/>
                <w:sz w:val="22"/>
                <w:szCs w:val="22"/>
                <w:lang w:eastAsia="en-US"/>
              </w:rPr>
            </w:pPr>
          </w:p>
        </w:tc>
        <w:tc>
          <w:tcPr>
            <w:tcW w:w="3125" w:type="dxa"/>
          </w:tcPr>
          <w:p w:rsidR="00F90BE1" w:rsidRPr="00F90BE1" w:rsidRDefault="00F90BE1" w:rsidP="00F90BE1">
            <w:pPr>
              <w:rPr>
                <w:rFonts w:eastAsiaTheme="minorHAnsi"/>
                <w:sz w:val="22"/>
                <w:szCs w:val="22"/>
                <w:lang w:eastAsia="en-US"/>
              </w:rPr>
            </w:pP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r w:rsidR="00F90BE1" w:rsidRPr="00F90BE1" w:rsidTr="00B54BFA">
        <w:trPr>
          <w:trHeight w:val="480"/>
        </w:trPr>
        <w:tc>
          <w:tcPr>
            <w:tcW w:w="810" w:type="dxa"/>
          </w:tcPr>
          <w:p w:rsidR="00F90BE1" w:rsidRPr="00F90BE1" w:rsidRDefault="00F90BE1" w:rsidP="00F90BE1">
            <w:pPr>
              <w:rPr>
                <w:rFonts w:eastAsiaTheme="minorHAnsi"/>
                <w:sz w:val="22"/>
                <w:szCs w:val="22"/>
                <w:lang w:eastAsia="en-US"/>
              </w:rPr>
            </w:pPr>
          </w:p>
        </w:tc>
        <w:tc>
          <w:tcPr>
            <w:tcW w:w="3125" w:type="dxa"/>
          </w:tcPr>
          <w:p w:rsidR="00F90BE1" w:rsidRPr="00F90BE1" w:rsidRDefault="00F90BE1" w:rsidP="00F90BE1">
            <w:pPr>
              <w:rPr>
                <w:rFonts w:eastAsiaTheme="minorHAnsi"/>
                <w:sz w:val="22"/>
                <w:szCs w:val="22"/>
                <w:lang w:eastAsia="en-US"/>
              </w:rPr>
            </w:pP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r w:rsidR="00F90BE1" w:rsidRPr="00F90BE1" w:rsidTr="00B54BFA">
        <w:trPr>
          <w:trHeight w:val="480"/>
        </w:trPr>
        <w:tc>
          <w:tcPr>
            <w:tcW w:w="3936" w:type="dxa"/>
            <w:gridSpan w:val="2"/>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Итого:</w:t>
            </w: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bl>
    <w:p w:rsidR="00F90BE1" w:rsidRPr="00F90BE1" w:rsidRDefault="00F90BE1" w:rsidP="00F90BE1">
      <w:pPr>
        <w:rPr>
          <w:rFonts w:eastAsiaTheme="minorHAnsi"/>
          <w:sz w:val="22"/>
          <w:szCs w:val="22"/>
          <w:lang w:eastAsia="en-US"/>
        </w:rPr>
      </w:pPr>
    </w:p>
    <w:p w:rsidR="00F90BE1" w:rsidRPr="00F90BE1" w:rsidRDefault="00F90BE1" w:rsidP="00F90BE1">
      <w:pPr>
        <w:spacing w:line="360" w:lineRule="auto"/>
        <w:jc w:val="left"/>
        <w:rPr>
          <w:sz w:val="22"/>
          <w:szCs w:val="22"/>
        </w:rPr>
      </w:pPr>
      <w:r w:rsidRPr="00F90BE1">
        <w:rPr>
          <w:sz w:val="22"/>
          <w:szCs w:val="22"/>
        </w:rPr>
        <w:t xml:space="preserve">Цена </w:t>
      </w:r>
      <w:r w:rsidR="007544B2">
        <w:rPr>
          <w:sz w:val="22"/>
          <w:szCs w:val="22"/>
        </w:rPr>
        <w:t>Товара</w:t>
      </w:r>
      <w:r w:rsidRPr="00F90BE1">
        <w:rPr>
          <w:sz w:val="22"/>
          <w:szCs w:val="22"/>
        </w:rPr>
        <w:t xml:space="preserve"> в соответствии с Контрактом составляет ______________________________________________________________________</w:t>
      </w:r>
    </w:p>
    <w:p w:rsidR="00F90BE1" w:rsidRPr="00F90BE1" w:rsidRDefault="00F90BE1" w:rsidP="00F90BE1">
      <w:pPr>
        <w:jc w:val="center"/>
        <w:rPr>
          <w:sz w:val="22"/>
          <w:szCs w:val="22"/>
          <w:vertAlign w:val="superscript"/>
        </w:rPr>
      </w:pPr>
      <w:r w:rsidRPr="00F90BE1">
        <w:rPr>
          <w:sz w:val="22"/>
          <w:szCs w:val="22"/>
          <w:vertAlign w:val="superscript"/>
        </w:rPr>
        <w:t xml:space="preserve"> (цифрами и прописью)</w:t>
      </w:r>
    </w:p>
    <w:p w:rsidR="00F90BE1" w:rsidRPr="00F90BE1" w:rsidRDefault="00F90BE1" w:rsidP="00F90BE1">
      <w:pPr>
        <w:spacing w:line="360" w:lineRule="auto"/>
        <w:rPr>
          <w:sz w:val="22"/>
          <w:szCs w:val="22"/>
        </w:rPr>
      </w:pPr>
    </w:p>
    <w:p w:rsidR="00F90BE1" w:rsidRPr="00F90BE1" w:rsidRDefault="00F90BE1" w:rsidP="00F90BE1">
      <w:pPr>
        <w:spacing w:line="360" w:lineRule="auto"/>
        <w:rPr>
          <w:sz w:val="22"/>
          <w:szCs w:val="22"/>
        </w:rPr>
      </w:pPr>
      <w:r w:rsidRPr="00F90BE1">
        <w:rPr>
          <w:sz w:val="22"/>
          <w:szCs w:val="22"/>
          <w:shd w:val="clear" w:color="auto" w:fill="FFFFFF"/>
        </w:rPr>
        <w:t>Заказчик согласен, что товар</w:t>
      </w:r>
      <w:r w:rsidRPr="00F90BE1">
        <w:rPr>
          <w:sz w:val="22"/>
          <w:szCs w:val="22"/>
        </w:rPr>
        <w:t xml:space="preserve"> ________ поставлен в полном объеме, имеет надлежащие количественные и качественные характеристики, удовлетворяет условиям и требованиям контракта и подлежит приёмке.</w:t>
      </w:r>
    </w:p>
    <w:p w:rsidR="00F90BE1" w:rsidRPr="00F90BE1" w:rsidRDefault="00F90BE1" w:rsidP="00F90BE1">
      <w:pPr>
        <w:rPr>
          <w:rFonts w:eastAsiaTheme="minorHAnsi"/>
          <w:sz w:val="22"/>
          <w:szCs w:val="22"/>
          <w:lang w:eastAsia="en-US"/>
        </w:rPr>
      </w:pPr>
      <w:r w:rsidRPr="00F90BE1">
        <w:rPr>
          <w:sz w:val="22"/>
          <w:szCs w:val="22"/>
          <w:shd w:val="clear" w:color="auto" w:fill="FFFFFF"/>
        </w:rPr>
        <w:t>Настоящий акт составлен «____» __________ 201_ г. в двух экземплярах, по одному экземпляру для каждой из Сторон.</w:t>
      </w:r>
    </w:p>
    <w:p w:rsidR="00F90BE1" w:rsidRPr="00F90BE1" w:rsidRDefault="00F90BE1" w:rsidP="00F90BE1">
      <w:pPr>
        <w:rPr>
          <w:sz w:val="22"/>
          <w:szCs w:val="22"/>
        </w:rPr>
      </w:pPr>
    </w:p>
    <w:p w:rsidR="00F90BE1" w:rsidRPr="00F90BE1" w:rsidRDefault="00F90BE1" w:rsidP="00F90BE1">
      <w:pPr>
        <w:rPr>
          <w:sz w:val="22"/>
          <w:szCs w:val="22"/>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Передал: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Принял: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4248A8" w:rsidRDefault="004248A8" w:rsidP="00A40643">
      <w:pPr>
        <w:rPr>
          <w:b/>
          <w:color w:val="000000"/>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897AA0">
              <w:rPr>
                <w:sz w:val="22"/>
                <w:szCs w:val="22"/>
              </w:rPr>
              <w:t>_</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151D29" w:rsidRPr="00B312F4" w:rsidRDefault="00864FC0" w:rsidP="00B312F4">
      <w:pPr>
        <w:widowControl w:val="0"/>
        <w:tabs>
          <w:tab w:val="left" w:pos="1172"/>
        </w:tabs>
        <w:ind w:right="20" w:firstLine="709"/>
        <w:rPr>
          <w:lang w:eastAsia="en-US"/>
        </w:rPr>
      </w:pPr>
      <w:r w:rsidRPr="005F0F41">
        <w:rPr>
          <w:sz w:val="22"/>
          <w:szCs w:val="22"/>
        </w:rPr>
        <w:t xml:space="preserve">3. Срок поставки товара: </w:t>
      </w:r>
      <w:r w:rsidR="005F0F41" w:rsidRPr="005F0F41">
        <w:rPr>
          <w:sz w:val="21"/>
          <w:szCs w:val="21"/>
        </w:rPr>
        <w:t>в т</w:t>
      </w:r>
      <w:r w:rsidR="00C069B6">
        <w:rPr>
          <w:sz w:val="21"/>
          <w:szCs w:val="21"/>
        </w:rPr>
        <w:t>ечение 60 (шестидесяти</w:t>
      </w:r>
      <w:r w:rsidR="005F0F41" w:rsidRPr="005F0F41">
        <w:rPr>
          <w:sz w:val="21"/>
          <w:szCs w:val="21"/>
        </w:rPr>
        <w:t xml:space="preserve">) </w:t>
      </w:r>
      <w:r w:rsidR="00C069B6">
        <w:rPr>
          <w:sz w:val="21"/>
          <w:szCs w:val="21"/>
        </w:rPr>
        <w:t>календарных</w:t>
      </w:r>
      <w:r w:rsidR="005F0F41" w:rsidRPr="005F0F41">
        <w:rPr>
          <w:sz w:val="21"/>
          <w:szCs w:val="21"/>
        </w:rPr>
        <w:t xml:space="preserve"> дней с </w:t>
      </w:r>
      <w:r w:rsidR="00897AA0">
        <w:rPr>
          <w:sz w:val="21"/>
          <w:szCs w:val="21"/>
        </w:rPr>
        <w:t>даты</w:t>
      </w:r>
      <w:r w:rsidR="005F0F41" w:rsidRPr="005F0F41">
        <w:rPr>
          <w:sz w:val="21"/>
          <w:szCs w:val="21"/>
        </w:rPr>
        <w:t xml:space="preserve"> заключения контракта</w:t>
      </w:r>
      <w:r w:rsidR="006A027C" w:rsidRPr="005F0F41">
        <w:rPr>
          <w:sz w:val="21"/>
          <w:szCs w:val="21"/>
        </w:rPr>
        <w:t>.</w:t>
      </w:r>
    </w:p>
    <w:p w:rsidR="00864FC0" w:rsidRPr="00150293" w:rsidRDefault="00151D29" w:rsidP="00151D29">
      <w:pPr>
        <w:ind w:firstLine="709"/>
        <w:rPr>
          <w:sz w:val="22"/>
          <w:szCs w:val="22"/>
        </w:rPr>
      </w:pPr>
      <w:r>
        <w:rPr>
          <w:sz w:val="22"/>
          <w:szCs w:val="22"/>
        </w:rPr>
        <w:t>4</w:t>
      </w:r>
      <w:r w:rsidR="00864FC0" w:rsidRPr="00150293">
        <w:rPr>
          <w:sz w:val="22"/>
          <w:szCs w:val="22"/>
        </w:rPr>
        <w:t>. В случае если наши предложения будут признаны лучшими, мы берем н</w:t>
      </w:r>
      <w:r w:rsidR="00864FC0">
        <w:rPr>
          <w:sz w:val="22"/>
          <w:szCs w:val="22"/>
        </w:rPr>
        <w:t>а себя обязательства подписать Контракт</w:t>
      </w:r>
      <w:r w:rsidR="00864FC0" w:rsidRPr="00150293">
        <w:rPr>
          <w:sz w:val="22"/>
          <w:szCs w:val="22"/>
        </w:rPr>
        <w:t xml:space="preserve"> на </w:t>
      </w:r>
      <w:r w:rsidR="00864FC0">
        <w:rPr>
          <w:sz w:val="22"/>
          <w:szCs w:val="22"/>
        </w:rPr>
        <w:t>выполнение работ</w:t>
      </w:r>
      <w:r w:rsidR="00864FC0" w:rsidRPr="00150293">
        <w:rPr>
          <w:sz w:val="22"/>
          <w:szCs w:val="22"/>
        </w:rPr>
        <w:t>,</w:t>
      </w:r>
      <w:r w:rsidR="00864FC0" w:rsidRPr="00150293">
        <w:rPr>
          <w:i/>
          <w:sz w:val="22"/>
          <w:szCs w:val="22"/>
        </w:rPr>
        <w:t xml:space="preserve"> </w:t>
      </w:r>
      <w:r w:rsidR="00864FC0"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A027C" w:rsidRDefault="006A027C" w:rsidP="00864FC0">
      <w:pPr>
        <w:jc w:val="center"/>
        <w:rPr>
          <w:b/>
          <w:caps/>
          <w:sz w:val="22"/>
          <w:szCs w:val="22"/>
        </w:rPr>
      </w:pPr>
    </w:p>
    <w:p w:rsidR="006A027C" w:rsidRDefault="006A027C"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5F0F41" w:rsidRDefault="005F0F41" w:rsidP="00864FC0">
      <w:pPr>
        <w:jc w:val="center"/>
        <w:rPr>
          <w:b/>
          <w:caps/>
          <w:sz w:val="22"/>
          <w:szCs w:val="22"/>
        </w:rPr>
      </w:pPr>
    </w:p>
    <w:p w:rsidR="00674046" w:rsidRDefault="00674046"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97AA0" w:rsidP="00864FC0">
            <w:pPr>
              <w:spacing w:before="120"/>
            </w:pPr>
            <w:r>
              <w:rPr>
                <w:caps/>
                <w:smallCaps/>
                <w:sz w:val="22"/>
                <w:szCs w:val="22"/>
              </w:rPr>
              <w:t>«____» _____________ 201_</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w:t>
      </w:r>
      <w:proofErr w:type="gramStart"/>
      <w:r w:rsidR="00680516">
        <w:rPr>
          <w:sz w:val="18"/>
          <w:szCs w:val="18"/>
        </w:rPr>
        <w:t>подпись)</w:t>
      </w:r>
      <w:r>
        <w:rPr>
          <w:sz w:val="18"/>
          <w:szCs w:val="18"/>
        </w:rPr>
        <w:t xml:space="preserve">   </w:t>
      </w:r>
      <w:proofErr w:type="gramEnd"/>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347141" w:rsidRPr="00CD18BF" w:rsidRDefault="00347141" w:rsidP="00347141">
      <w:pPr>
        <w:rPr>
          <w:b/>
          <w:lang w:eastAsia="en-US"/>
        </w:rPr>
      </w:pPr>
    </w:p>
    <w:p w:rsidR="00347141" w:rsidRPr="00CD18BF" w:rsidRDefault="00347141" w:rsidP="00347141">
      <w:pPr>
        <w:rPr>
          <w:lang w:eastAsia="en-US"/>
        </w:rPr>
      </w:pPr>
      <w:r w:rsidRPr="00CD18BF">
        <w:rPr>
          <w:lang w:eastAsia="en-US"/>
        </w:rPr>
        <w:t>На бланке организации</w:t>
      </w:r>
    </w:p>
    <w:p w:rsidR="00347141" w:rsidRPr="00CD18BF" w:rsidRDefault="00347141" w:rsidP="00347141">
      <w:pPr>
        <w:rPr>
          <w:lang w:eastAsia="en-US"/>
        </w:rPr>
      </w:pPr>
      <w:r w:rsidRPr="00CD18BF">
        <w:rPr>
          <w:lang w:eastAsia="en-US"/>
        </w:rPr>
        <w:t>Дата, исх. номер</w:t>
      </w:r>
    </w:p>
    <w:p w:rsidR="00347141" w:rsidRPr="00CD18BF" w:rsidRDefault="00347141" w:rsidP="00347141">
      <w:pPr>
        <w:rPr>
          <w:b/>
          <w:lang w:eastAsia="en-US"/>
        </w:rPr>
      </w:pPr>
    </w:p>
    <w:tbl>
      <w:tblPr>
        <w:tblW w:w="10173" w:type="dxa"/>
        <w:tblLook w:val="00A0" w:firstRow="1" w:lastRow="0" w:firstColumn="1" w:lastColumn="0" w:noHBand="0" w:noVBand="0"/>
      </w:tblPr>
      <w:tblGrid>
        <w:gridCol w:w="5637"/>
        <w:gridCol w:w="4536"/>
      </w:tblGrid>
      <w:tr w:rsidR="00347141" w:rsidRPr="00CD18BF" w:rsidTr="009772C1">
        <w:tc>
          <w:tcPr>
            <w:tcW w:w="5637"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347141" w:rsidRPr="00CD18BF" w:rsidRDefault="00347141" w:rsidP="00347141">
      <w:pPr>
        <w:rPr>
          <w:vanish/>
          <w:lang w:eastAsia="en-US"/>
        </w:rPr>
      </w:pPr>
    </w:p>
    <w:tbl>
      <w:tblPr>
        <w:tblW w:w="0" w:type="auto"/>
        <w:tblInd w:w="108" w:type="dxa"/>
        <w:tblLook w:val="01E0" w:firstRow="1" w:lastRow="1" w:firstColumn="1" w:lastColumn="1" w:noHBand="0" w:noVBand="0"/>
      </w:tblPr>
      <w:tblGrid>
        <w:gridCol w:w="10030"/>
      </w:tblGrid>
      <w:tr w:rsidR="00347141" w:rsidRPr="00CD18BF" w:rsidTr="009772C1">
        <w:tc>
          <w:tcPr>
            <w:tcW w:w="10030" w:type="dxa"/>
            <w:tcBorders>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347141" w:rsidRPr="00CD18BF" w:rsidRDefault="00347141" w:rsidP="009772C1">
            <w:pPr>
              <w:keepNext/>
              <w:jc w:val="center"/>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bl>
    <w:p w:rsidR="00347141" w:rsidRPr="00CD18BF" w:rsidRDefault="00347141" w:rsidP="00347141">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347141" w:rsidRPr="00CD18BF" w:rsidRDefault="00347141" w:rsidP="00347141">
      <w:pPr>
        <w:jc w:val="center"/>
        <w:rPr>
          <w:i/>
          <w:sz w:val="18"/>
          <w:szCs w:val="18"/>
          <w:lang w:eastAsia="en-US"/>
        </w:rPr>
      </w:pPr>
      <w:r w:rsidRPr="00CD18BF">
        <w:rPr>
          <w:i/>
          <w:sz w:val="18"/>
          <w:szCs w:val="18"/>
          <w:lang w:eastAsia="en-US"/>
        </w:rPr>
        <w:t>(для физического лица)</w:t>
      </w:r>
    </w:p>
    <w:p w:rsidR="00347141" w:rsidRPr="00CD18BF" w:rsidRDefault="00347141" w:rsidP="00347141">
      <w:pPr>
        <w:jc w:val="right"/>
        <w:rPr>
          <w:b/>
          <w:lang w:eastAsia="en-US"/>
        </w:rPr>
      </w:pPr>
    </w:p>
    <w:p w:rsidR="00347141" w:rsidRPr="00CD18BF" w:rsidRDefault="00347141" w:rsidP="00347141">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347141" w:rsidRPr="00CD18BF" w:rsidRDefault="00347141" w:rsidP="00347141">
      <w:pPr>
        <w:rPr>
          <w:lang w:eastAsia="en-US"/>
        </w:rPr>
      </w:pPr>
      <w:r w:rsidRPr="00CD18BF">
        <w:rPr>
          <w:lang w:eastAsia="en-US"/>
        </w:rPr>
        <w:t>_____________________________________________________________________________,</w:t>
      </w:r>
    </w:p>
    <w:p w:rsidR="00347141" w:rsidRPr="00CD18BF" w:rsidRDefault="00347141" w:rsidP="00347141">
      <w:pPr>
        <w:jc w:val="center"/>
        <w:rPr>
          <w:i/>
          <w:sz w:val="18"/>
          <w:szCs w:val="18"/>
          <w:lang w:eastAsia="en-US"/>
        </w:rPr>
      </w:pPr>
      <w:r w:rsidRPr="00CD18BF">
        <w:rPr>
          <w:i/>
          <w:sz w:val="18"/>
          <w:szCs w:val="18"/>
          <w:lang w:eastAsia="en-US"/>
        </w:rPr>
        <w:t>(указывается объект закупки)</w:t>
      </w:r>
    </w:p>
    <w:p w:rsidR="00347141" w:rsidRPr="00CD18BF" w:rsidRDefault="00347141" w:rsidP="00347141">
      <w:pPr>
        <w:jc w:val="center"/>
        <w:rPr>
          <w:lang w:eastAsia="en-US"/>
        </w:rPr>
      </w:pPr>
    </w:p>
    <w:p w:rsidR="00347141" w:rsidRPr="00CD18BF" w:rsidRDefault="00347141" w:rsidP="00347141">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47141" w:rsidRDefault="00347141" w:rsidP="00347141">
      <w:pPr>
        <w:tabs>
          <w:tab w:val="left" w:pos="993"/>
        </w:tabs>
        <w:ind w:firstLine="360"/>
        <w:contextualSpacing/>
        <w:rPr>
          <w:lang w:eastAsia="en-US"/>
        </w:rPr>
      </w:pPr>
    </w:p>
    <w:p w:rsidR="00347141" w:rsidRPr="00F9043D" w:rsidRDefault="00347141" w:rsidP="00347141">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F9043D">
        <w:rPr>
          <w:u w:val="single"/>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347141" w:rsidRDefault="00347141" w:rsidP="00347141">
      <w:pPr>
        <w:tabs>
          <w:tab w:val="left" w:pos="993"/>
        </w:tabs>
        <w:ind w:firstLine="360"/>
        <w:contextualSpacing/>
        <w:rPr>
          <w:lang w:eastAsia="en-US"/>
        </w:rPr>
      </w:pPr>
    </w:p>
    <w:p w:rsidR="00347141" w:rsidRDefault="00347141" w:rsidP="00347141">
      <w:pPr>
        <w:tabs>
          <w:tab w:val="left" w:pos="993"/>
        </w:tabs>
        <w:ind w:firstLine="360"/>
        <w:contextualSpacing/>
        <w:rPr>
          <w:lang w:eastAsia="en-US"/>
        </w:rPr>
      </w:pPr>
      <w:r>
        <w:rPr>
          <w:lang w:eastAsia="en-US"/>
        </w:rPr>
        <w:t>-   участник закупки не является офшорной компанией;</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347141" w:rsidRPr="00CD18BF" w:rsidRDefault="00347141" w:rsidP="00347141">
      <w:pPr>
        <w:keepNext/>
        <w:outlineLvl w:val="1"/>
        <w:rPr>
          <w:b/>
          <w:bCs/>
          <w:i/>
          <w:iCs/>
        </w:rPr>
      </w:pPr>
    </w:p>
    <w:p w:rsidR="00347141" w:rsidRPr="00CD18BF" w:rsidRDefault="00347141" w:rsidP="00347141">
      <w:pPr>
        <w:keepNext/>
        <w:outlineLvl w:val="1"/>
        <w:rPr>
          <w:b/>
          <w:bCs/>
          <w:i/>
          <w:iCs/>
        </w:rPr>
      </w:pPr>
    </w:p>
    <w:p w:rsidR="00347141" w:rsidRPr="00CD18BF" w:rsidRDefault="00347141" w:rsidP="00347141">
      <w:pPr>
        <w:rPr>
          <w:lang w:eastAsia="en-US"/>
        </w:rPr>
      </w:pPr>
    </w:p>
    <w:p w:rsidR="00347141" w:rsidRPr="00CD18BF" w:rsidRDefault="00347141" w:rsidP="00347141">
      <w:pPr>
        <w:ind w:firstLine="360"/>
      </w:pPr>
    </w:p>
    <w:p w:rsidR="00347141" w:rsidRPr="00CD18BF" w:rsidRDefault="00347141" w:rsidP="00347141">
      <w:pPr>
        <w:ind w:firstLine="360"/>
      </w:pPr>
      <w:r w:rsidRPr="00CD18BF">
        <w:t>Руководитель организации</w:t>
      </w:r>
      <w:r w:rsidRPr="00CD18BF">
        <w:tab/>
      </w:r>
      <w:r w:rsidRPr="00CD18BF">
        <w:tab/>
        <w:t>___________________        ___________________</w:t>
      </w:r>
    </w:p>
    <w:p w:rsidR="00347141" w:rsidRPr="00CD18BF" w:rsidRDefault="00347141" w:rsidP="00347141">
      <w:pPr>
        <w:ind w:firstLine="360"/>
        <w:rPr>
          <w:vertAlign w:val="superscript"/>
        </w:rPr>
      </w:pPr>
      <w:r w:rsidRPr="00CD18BF">
        <w:rPr>
          <w:vertAlign w:val="superscript"/>
        </w:rPr>
        <w:tab/>
      </w:r>
      <w:r>
        <w:rPr>
          <w:vertAlign w:val="superscript"/>
        </w:rPr>
        <w:t xml:space="preserve">                 (подпись)</w:t>
      </w:r>
      <w:r w:rsidRPr="00CD18BF">
        <w:rPr>
          <w:vertAlign w:val="superscript"/>
        </w:rPr>
        <w:tab/>
      </w:r>
      <w:r>
        <w:rPr>
          <w:vertAlign w:val="superscript"/>
        </w:rPr>
        <w:t xml:space="preserve">                                                                          </w:t>
      </w:r>
      <w:proofErr w:type="gramStart"/>
      <w:r>
        <w:rPr>
          <w:vertAlign w:val="superscript"/>
        </w:rPr>
        <w:t xml:space="preserve">  </w:t>
      </w:r>
      <w:r w:rsidRPr="00CD18BF">
        <w:rPr>
          <w:vertAlign w:val="superscript"/>
        </w:rPr>
        <w:t xml:space="preserve"> (</w:t>
      </w:r>
      <w:proofErr w:type="gramEnd"/>
      <w:r w:rsidRPr="00CD18BF">
        <w:rPr>
          <w:vertAlign w:val="superscript"/>
        </w:rPr>
        <w:t>Ф.И.О.)</w:t>
      </w:r>
      <w:r>
        <w:rPr>
          <w:vertAlign w:val="superscript"/>
        </w:rPr>
        <w:t xml:space="preserve">                                                      М.П.</w:t>
      </w:r>
    </w:p>
    <w:p w:rsidR="00347141" w:rsidRPr="00CD18BF" w:rsidRDefault="00347141" w:rsidP="00347141">
      <w:pPr>
        <w:ind w:firstLine="360"/>
      </w:pPr>
      <w:r w:rsidRPr="00CD18BF">
        <w:t xml:space="preserve">                                                                                                                             </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1043A8">
      <w:footerReference w:type="even" r:id="rId56"/>
      <w:footerReference w:type="default" r:id="rId57"/>
      <w:pgSz w:w="11906" w:h="16838"/>
      <w:pgMar w:top="709"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02" w:rsidRDefault="006B0502">
      <w:r>
        <w:separator/>
      </w:r>
    </w:p>
  </w:endnote>
  <w:endnote w:type="continuationSeparator" w:id="0">
    <w:p w:rsidR="006B0502" w:rsidRDefault="006B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93545"/>
      <w:docPartObj>
        <w:docPartGallery w:val="Page Numbers (Bottom of Page)"/>
        <w:docPartUnique/>
      </w:docPartObj>
    </w:sdtPr>
    <w:sdtEndPr/>
    <w:sdtContent>
      <w:p w:rsidR="00FF08F7" w:rsidRDefault="00FF08F7">
        <w:pPr>
          <w:pStyle w:val="ae"/>
          <w:jc w:val="center"/>
        </w:pPr>
        <w:r>
          <w:fldChar w:fldCharType="begin"/>
        </w:r>
        <w:r>
          <w:instrText>PAGE   \* MERGEFORMAT</w:instrText>
        </w:r>
        <w:r>
          <w:fldChar w:fldCharType="separate"/>
        </w:r>
        <w:r w:rsidR="004D535D">
          <w:rPr>
            <w:noProof/>
          </w:rPr>
          <w:t>39</w:t>
        </w:r>
        <w:r>
          <w:fldChar w:fldCharType="end"/>
        </w:r>
      </w:p>
    </w:sdtContent>
  </w:sdt>
  <w:p w:rsidR="00FF08F7" w:rsidRDefault="00FF08F7"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F7" w:rsidRDefault="00FF08F7"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FF08F7" w:rsidRDefault="00FF08F7"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F7" w:rsidRDefault="00FF08F7"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D535D">
      <w:rPr>
        <w:rStyle w:val="af0"/>
        <w:noProof/>
      </w:rPr>
      <w:t>43</w:t>
    </w:r>
    <w:r>
      <w:rPr>
        <w:rStyle w:val="af0"/>
      </w:rPr>
      <w:fldChar w:fldCharType="end"/>
    </w:r>
  </w:p>
  <w:p w:rsidR="00FF08F7" w:rsidRDefault="00FF08F7"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02" w:rsidRDefault="006B0502">
      <w:r>
        <w:separator/>
      </w:r>
    </w:p>
  </w:footnote>
  <w:footnote w:type="continuationSeparator" w:id="0">
    <w:p w:rsidR="006B0502" w:rsidRDefault="006B0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74B36"/>
    <w:multiLevelType w:val="multilevel"/>
    <w:tmpl w:val="277662C0"/>
    <w:lvl w:ilvl="0">
      <w:start w:val="1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0F27B23"/>
    <w:multiLevelType w:val="hybridMultilevel"/>
    <w:tmpl w:val="BF6AC8AC"/>
    <w:lvl w:ilvl="0" w:tplc="D5C46792">
      <w:start w:val="1"/>
      <w:numFmt w:val="decimal"/>
      <w:lvlText w:val="%1."/>
      <w:lvlJc w:val="left"/>
      <w:pPr>
        <w:ind w:left="786" w:hanging="360"/>
      </w:pPr>
      <w:rPr>
        <w:rFonts w:eastAsiaTheme="minorHAnsi"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702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15:restartNumberingAfterBreak="0">
    <w:nsid w:val="0FF96862"/>
    <w:multiLevelType w:val="hybridMultilevel"/>
    <w:tmpl w:val="616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4835D6"/>
    <w:multiLevelType w:val="multilevel"/>
    <w:tmpl w:val="041C10B2"/>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9"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3126" w:hanging="432"/>
      </w:pPr>
      <w:rPr>
        <w:i w:val="0"/>
        <w:sz w:val="24"/>
      </w:rPr>
    </w:lvl>
    <w:lvl w:ilvl="2">
      <w:start w:val="1"/>
      <w:numFmt w:val="decimal"/>
      <w:lvlText w:val="%1.%2.%3."/>
      <w:lvlJc w:val="left"/>
      <w:pPr>
        <w:ind w:left="8300"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2"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CEF0E4A"/>
    <w:multiLevelType w:val="hybridMultilevel"/>
    <w:tmpl w:val="BF329C38"/>
    <w:lvl w:ilvl="0" w:tplc="90243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85DFB"/>
    <w:multiLevelType w:val="multilevel"/>
    <w:tmpl w:val="87043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F7E1226"/>
    <w:multiLevelType w:val="hybridMultilevel"/>
    <w:tmpl w:val="653637B6"/>
    <w:lvl w:ilvl="0" w:tplc="E17AA3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57D1251"/>
    <w:multiLevelType w:val="hybridMultilevel"/>
    <w:tmpl w:val="B69ADC76"/>
    <w:lvl w:ilvl="0" w:tplc="271CA5FA">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7024EDC"/>
    <w:multiLevelType w:val="multilevel"/>
    <w:tmpl w:val="08E4580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A62FF1"/>
    <w:multiLevelType w:val="multilevel"/>
    <w:tmpl w:val="CA162C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1206051"/>
    <w:multiLevelType w:val="hybridMultilevel"/>
    <w:tmpl w:val="DC786E34"/>
    <w:lvl w:ilvl="0" w:tplc="9BC8C0FA">
      <w:start w:val="1"/>
      <w:numFmt w:val="decimal"/>
      <w:lvlText w:val="%1."/>
      <w:lvlJc w:val="left"/>
      <w:pPr>
        <w:ind w:left="1211"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620232"/>
    <w:multiLevelType w:val="hybridMultilevel"/>
    <w:tmpl w:val="BF329C38"/>
    <w:lvl w:ilvl="0" w:tplc="90243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270C8"/>
    <w:multiLevelType w:val="hybridMultilevel"/>
    <w:tmpl w:val="6EF04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DA94373"/>
    <w:multiLevelType w:val="multilevel"/>
    <w:tmpl w:val="CC1AB99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F147D5D"/>
    <w:multiLevelType w:val="multilevel"/>
    <w:tmpl w:val="C21096D8"/>
    <w:lvl w:ilvl="0">
      <w:start w:val="1"/>
      <w:numFmt w:val="decimal"/>
      <w:lvlText w:val="%1."/>
      <w:lvlJc w:val="left"/>
      <w:pPr>
        <w:ind w:left="2276" w:hanging="432"/>
      </w:pPr>
      <w:rPr>
        <w:rFonts w:ascii="Times New Roman" w:hAnsi="Times New Roman" w:hint="default"/>
        <w:b/>
        <w:i w:val="0"/>
        <w:caps w:val="0"/>
        <w:strike w:val="0"/>
        <w:dstrike w:val="0"/>
        <w:vanish w:val="0"/>
        <w:sz w:val="24"/>
        <w:vertAlign w:val="baseline"/>
      </w:rPr>
    </w:lvl>
    <w:lvl w:ilvl="1">
      <w:start w:val="1"/>
      <w:numFmt w:val="decimal"/>
      <w:lvlText w:val="%1.%2"/>
      <w:lvlJc w:val="left"/>
      <w:pPr>
        <w:ind w:left="1286" w:hanging="576"/>
      </w:pPr>
      <w:rPr>
        <w:rFonts w:ascii="Times New Roman" w:hAnsi="Times New Roman" w:cs="Times New Roman" w:hint="default"/>
        <w:b w:val="0"/>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28" w:hanging="864"/>
      </w:pPr>
      <w:rPr>
        <w:rFonts w:cs="Times New Roman" w:hint="default"/>
      </w:rPr>
    </w:lvl>
    <w:lvl w:ilvl="4">
      <w:start w:val="1"/>
      <w:numFmt w:val="decimal"/>
      <w:lvlText w:val="%1.%2.%3.%4.%5"/>
      <w:lvlJc w:val="left"/>
      <w:pPr>
        <w:ind w:left="16" w:hanging="1008"/>
      </w:pPr>
      <w:rPr>
        <w:rFonts w:cs="Times New Roman" w:hint="default"/>
      </w:rPr>
    </w:lvl>
    <w:lvl w:ilvl="5">
      <w:start w:val="1"/>
      <w:numFmt w:val="decimal"/>
      <w:lvlText w:val="%1.%2.%3.%4.%5.%6"/>
      <w:lvlJc w:val="left"/>
      <w:pPr>
        <w:ind w:left="160" w:hanging="1152"/>
      </w:pPr>
      <w:rPr>
        <w:rFonts w:cs="Times New Roman" w:hint="default"/>
      </w:rPr>
    </w:lvl>
    <w:lvl w:ilvl="6">
      <w:start w:val="1"/>
      <w:numFmt w:val="decimal"/>
      <w:lvlText w:val="%1.%2.%3.%4.%5.%6.%7"/>
      <w:lvlJc w:val="left"/>
      <w:pPr>
        <w:ind w:left="304" w:hanging="1296"/>
      </w:pPr>
      <w:rPr>
        <w:rFonts w:cs="Times New Roman" w:hint="default"/>
      </w:rPr>
    </w:lvl>
    <w:lvl w:ilvl="7">
      <w:start w:val="1"/>
      <w:numFmt w:val="decimal"/>
      <w:lvlText w:val="%1.%2.%3.%4.%5.%6.%7.%8"/>
      <w:lvlJc w:val="left"/>
      <w:pPr>
        <w:ind w:left="448" w:hanging="1440"/>
      </w:pPr>
      <w:rPr>
        <w:rFonts w:cs="Times New Roman" w:hint="default"/>
      </w:rPr>
    </w:lvl>
    <w:lvl w:ilvl="8">
      <w:start w:val="1"/>
      <w:numFmt w:val="decimal"/>
      <w:lvlText w:val="%1.%2.%3.%4.%5.%6.%7.%8.%9"/>
      <w:lvlJc w:val="left"/>
      <w:pPr>
        <w:ind w:left="592" w:hanging="1584"/>
      </w:pPr>
      <w:rPr>
        <w:rFonts w:cs="Times New Roman" w:hint="default"/>
      </w:rPr>
    </w:lvl>
  </w:abstractNum>
  <w:num w:numId="1">
    <w:abstractNumId w:val="30"/>
  </w:num>
  <w:num w:numId="2">
    <w:abstractNumId w:val="18"/>
  </w:num>
  <w:num w:numId="3">
    <w:abstractNumId w:val="33"/>
  </w:num>
  <w:num w:numId="4">
    <w:abstractNumId w:val="3"/>
  </w:num>
  <w:num w:numId="5">
    <w:abstractNumId w:val="12"/>
  </w:num>
  <w:num w:numId="6">
    <w:abstractNumId w:val="35"/>
  </w:num>
  <w:num w:numId="7">
    <w:abstractNumId w:val="32"/>
  </w:num>
  <w:num w:numId="8">
    <w:abstractNumId w:val="34"/>
  </w:num>
  <w:num w:numId="9">
    <w:abstractNumId w:val="16"/>
  </w:num>
  <w:num w:numId="10">
    <w:abstractNumId w:val="4"/>
  </w:num>
  <w:num w:numId="11">
    <w:abstractNumId w:val="7"/>
  </w:num>
  <w:num w:numId="12">
    <w:abstractNumId w:val="17"/>
  </w:num>
  <w:num w:numId="13">
    <w:abstractNumId w:val="9"/>
  </w:num>
  <w:num w:numId="14">
    <w:abstractNumId w:val="28"/>
  </w:num>
  <w:num w:numId="15">
    <w:abstractNumId w:val="11"/>
  </w:num>
  <w:num w:numId="16">
    <w:abstractNumId w:val="24"/>
  </w:num>
  <w:num w:numId="17">
    <w:abstractNumId w:val="20"/>
  </w:num>
  <w:num w:numId="18">
    <w:abstractNumId w:val="6"/>
  </w:num>
  <w:num w:numId="19">
    <w:abstractNumId w:val="27"/>
  </w:num>
  <w:num w:numId="20">
    <w:abstractNumId w:val="22"/>
  </w:num>
  <w:num w:numId="21">
    <w:abstractNumId w:val="5"/>
  </w:num>
  <w:num w:numId="22">
    <w:abstractNumId w:val="15"/>
  </w:num>
  <w:num w:numId="23">
    <w:abstractNumId w:val="29"/>
  </w:num>
  <w:num w:numId="24">
    <w:abstractNumId w:val="13"/>
  </w:num>
  <w:num w:numId="25">
    <w:abstractNumId w:val="26"/>
  </w:num>
  <w:num w:numId="26">
    <w:abstractNumId w:val="10"/>
  </w:num>
  <w:num w:numId="27">
    <w:abstractNumId w:val="31"/>
  </w:num>
  <w:num w:numId="28">
    <w:abstractNumId w:val="8"/>
  </w:num>
  <w:num w:numId="29">
    <w:abstractNumId w:val="21"/>
  </w:num>
  <w:num w:numId="30">
    <w:abstractNumId w:val="23"/>
  </w:num>
  <w:num w:numId="31">
    <w:abstractNumId w:val="0"/>
  </w:num>
  <w:num w:numId="32">
    <w:abstractNumId w:val="1"/>
  </w:num>
  <w:num w:numId="33">
    <w:abstractNumId w:val="14"/>
  </w:num>
  <w:num w:numId="34">
    <w:abstractNumId w:val="25"/>
  </w:num>
  <w:num w:numId="35">
    <w:abstractNumId w:val="2"/>
  </w:num>
  <w:num w:numId="36">
    <w:abstractNumId w:val="36"/>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2FC6"/>
    <w:rsid w:val="00016FAC"/>
    <w:rsid w:val="00025EE7"/>
    <w:rsid w:val="000264EE"/>
    <w:rsid w:val="0003363A"/>
    <w:rsid w:val="00042306"/>
    <w:rsid w:val="00045204"/>
    <w:rsid w:val="000460BC"/>
    <w:rsid w:val="00055D94"/>
    <w:rsid w:val="00057E91"/>
    <w:rsid w:val="00063136"/>
    <w:rsid w:val="00066DD1"/>
    <w:rsid w:val="00072983"/>
    <w:rsid w:val="00075A2E"/>
    <w:rsid w:val="00092683"/>
    <w:rsid w:val="00095445"/>
    <w:rsid w:val="000A112E"/>
    <w:rsid w:val="000A2CB9"/>
    <w:rsid w:val="000A3168"/>
    <w:rsid w:val="000A3BE8"/>
    <w:rsid w:val="000A6A4C"/>
    <w:rsid w:val="000A6CC1"/>
    <w:rsid w:val="000B2197"/>
    <w:rsid w:val="000B527F"/>
    <w:rsid w:val="000C166E"/>
    <w:rsid w:val="000C2FBC"/>
    <w:rsid w:val="000C4D09"/>
    <w:rsid w:val="000D0087"/>
    <w:rsid w:val="000D2EF0"/>
    <w:rsid w:val="000D58F5"/>
    <w:rsid w:val="000D7C38"/>
    <w:rsid w:val="000F2845"/>
    <w:rsid w:val="001004A1"/>
    <w:rsid w:val="00100B46"/>
    <w:rsid w:val="001043A8"/>
    <w:rsid w:val="00105A3F"/>
    <w:rsid w:val="001103F6"/>
    <w:rsid w:val="00114BB4"/>
    <w:rsid w:val="00122B64"/>
    <w:rsid w:val="001240F3"/>
    <w:rsid w:val="00124DAA"/>
    <w:rsid w:val="0012500C"/>
    <w:rsid w:val="0012575A"/>
    <w:rsid w:val="00127928"/>
    <w:rsid w:val="001303E5"/>
    <w:rsid w:val="00146212"/>
    <w:rsid w:val="001472F1"/>
    <w:rsid w:val="0015120F"/>
    <w:rsid w:val="00151526"/>
    <w:rsid w:val="00151D29"/>
    <w:rsid w:val="00174A06"/>
    <w:rsid w:val="00174A84"/>
    <w:rsid w:val="001809C5"/>
    <w:rsid w:val="00182AB3"/>
    <w:rsid w:val="00192045"/>
    <w:rsid w:val="0019534A"/>
    <w:rsid w:val="001A061F"/>
    <w:rsid w:val="001A1BB5"/>
    <w:rsid w:val="001A3B3D"/>
    <w:rsid w:val="001A3F99"/>
    <w:rsid w:val="001A5A76"/>
    <w:rsid w:val="001A6852"/>
    <w:rsid w:val="001B04C4"/>
    <w:rsid w:val="001B0D22"/>
    <w:rsid w:val="001B59A6"/>
    <w:rsid w:val="001B5B0E"/>
    <w:rsid w:val="001C470D"/>
    <w:rsid w:val="001C619D"/>
    <w:rsid w:val="001D1001"/>
    <w:rsid w:val="001D35A5"/>
    <w:rsid w:val="001D3B50"/>
    <w:rsid w:val="001D4669"/>
    <w:rsid w:val="001D6D7A"/>
    <w:rsid w:val="001E3A2C"/>
    <w:rsid w:val="001E6C7F"/>
    <w:rsid w:val="001E7891"/>
    <w:rsid w:val="001E7C6D"/>
    <w:rsid w:val="001F4AFD"/>
    <w:rsid w:val="001F71B4"/>
    <w:rsid w:val="002022F5"/>
    <w:rsid w:val="002066EA"/>
    <w:rsid w:val="00211746"/>
    <w:rsid w:val="00217113"/>
    <w:rsid w:val="0022130A"/>
    <w:rsid w:val="00226585"/>
    <w:rsid w:val="0024354B"/>
    <w:rsid w:val="00245152"/>
    <w:rsid w:val="002461AD"/>
    <w:rsid w:val="002520DF"/>
    <w:rsid w:val="002640E1"/>
    <w:rsid w:val="00273743"/>
    <w:rsid w:val="00273A9F"/>
    <w:rsid w:val="00273D1C"/>
    <w:rsid w:val="00276880"/>
    <w:rsid w:val="00276C2F"/>
    <w:rsid w:val="00282976"/>
    <w:rsid w:val="00282C07"/>
    <w:rsid w:val="00283CDA"/>
    <w:rsid w:val="00284401"/>
    <w:rsid w:val="00287024"/>
    <w:rsid w:val="0029174A"/>
    <w:rsid w:val="00292737"/>
    <w:rsid w:val="002A116A"/>
    <w:rsid w:val="002A3947"/>
    <w:rsid w:val="002B7024"/>
    <w:rsid w:val="002C3A64"/>
    <w:rsid w:val="002C3F8C"/>
    <w:rsid w:val="002D72ED"/>
    <w:rsid w:val="002D735F"/>
    <w:rsid w:val="002E4EEB"/>
    <w:rsid w:val="002E6C56"/>
    <w:rsid w:val="002F0C73"/>
    <w:rsid w:val="002F30E1"/>
    <w:rsid w:val="002F3CDE"/>
    <w:rsid w:val="002F5BA1"/>
    <w:rsid w:val="002F68F9"/>
    <w:rsid w:val="002F6EB5"/>
    <w:rsid w:val="00305243"/>
    <w:rsid w:val="003112C5"/>
    <w:rsid w:val="0031138F"/>
    <w:rsid w:val="00312324"/>
    <w:rsid w:val="00312DCA"/>
    <w:rsid w:val="003145C6"/>
    <w:rsid w:val="00315370"/>
    <w:rsid w:val="00317B2B"/>
    <w:rsid w:val="0032468D"/>
    <w:rsid w:val="00334FB9"/>
    <w:rsid w:val="00337280"/>
    <w:rsid w:val="00340878"/>
    <w:rsid w:val="0034661D"/>
    <w:rsid w:val="00347141"/>
    <w:rsid w:val="0035405D"/>
    <w:rsid w:val="0035722C"/>
    <w:rsid w:val="00360647"/>
    <w:rsid w:val="00362FE1"/>
    <w:rsid w:val="00367C5C"/>
    <w:rsid w:val="00376D75"/>
    <w:rsid w:val="00377671"/>
    <w:rsid w:val="00377CAE"/>
    <w:rsid w:val="00381026"/>
    <w:rsid w:val="0038305A"/>
    <w:rsid w:val="00385A12"/>
    <w:rsid w:val="00386845"/>
    <w:rsid w:val="0039429D"/>
    <w:rsid w:val="003944A5"/>
    <w:rsid w:val="003A14DA"/>
    <w:rsid w:val="003A7D56"/>
    <w:rsid w:val="003B2878"/>
    <w:rsid w:val="003B3FEF"/>
    <w:rsid w:val="003C1915"/>
    <w:rsid w:val="003D1452"/>
    <w:rsid w:val="003D598E"/>
    <w:rsid w:val="003E18D2"/>
    <w:rsid w:val="003E624A"/>
    <w:rsid w:val="003E7F6B"/>
    <w:rsid w:val="003F0E71"/>
    <w:rsid w:val="003F362C"/>
    <w:rsid w:val="003F3B1E"/>
    <w:rsid w:val="0040042B"/>
    <w:rsid w:val="004005CA"/>
    <w:rsid w:val="00405545"/>
    <w:rsid w:val="00411ACF"/>
    <w:rsid w:val="00415678"/>
    <w:rsid w:val="004178A7"/>
    <w:rsid w:val="004248A8"/>
    <w:rsid w:val="00430121"/>
    <w:rsid w:val="0043222B"/>
    <w:rsid w:val="00433FD4"/>
    <w:rsid w:val="0043434D"/>
    <w:rsid w:val="004352AE"/>
    <w:rsid w:val="00436884"/>
    <w:rsid w:val="004373D7"/>
    <w:rsid w:val="004429D2"/>
    <w:rsid w:val="00442FAD"/>
    <w:rsid w:val="00444DB2"/>
    <w:rsid w:val="00446381"/>
    <w:rsid w:val="0044693C"/>
    <w:rsid w:val="00452418"/>
    <w:rsid w:val="0047163A"/>
    <w:rsid w:val="00477117"/>
    <w:rsid w:val="0048626C"/>
    <w:rsid w:val="004878E3"/>
    <w:rsid w:val="0049422A"/>
    <w:rsid w:val="00495878"/>
    <w:rsid w:val="004959B2"/>
    <w:rsid w:val="00495B64"/>
    <w:rsid w:val="00497C15"/>
    <w:rsid w:val="004B2096"/>
    <w:rsid w:val="004B454C"/>
    <w:rsid w:val="004B4B55"/>
    <w:rsid w:val="004B4E67"/>
    <w:rsid w:val="004B5953"/>
    <w:rsid w:val="004C6864"/>
    <w:rsid w:val="004D41E4"/>
    <w:rsid w:val="004D4448"/>
    <w:rsid w:val="004D535D"/>
    <w:rsid w:val="004D5531"/>
    <w:rsid w:val="004E2905"/>
    <w:rsid w:val="004F073F"/>
    <w:rsid w:val="004F32F4"/>
    <w:rsid w:val="004F72E9"/>
    <w:rsid w:val="0050157E"/>
    <w:rsid w:val="00503105"/>
    <w:rsid w:val="005046C4"/>
    <w:rsid w:val="00504EA9"/>
    <w:rsid w:val="005056A8"/>
    <w:rsid w:val="00506714"/>
    <w:rsid w:val="005111FF"/>
    <w:rsid w:val="00515AE6"/>
    <w:rsid w:val="0052022A"/>
    <w:rsid w:val="005213D8"/>
    <w:rsid w:val="00521850"/>
    <w:rsid w:val="00523C84"/>
    <w:rsid w:val="005241AB"/>
    <w:rsid w:val="00525546"/>
    <w:rsid w:val="00525C22"/>
    <w:rsid w:val="005268F0"/>
    <w:rsid w:val="005276DB"/>
    <w:rsid w:val="005311B6"/>
    <w:rsid w:val="00531FD0"/>
    <w:rsid w:val="005367EF"/>
    <w:rsid w:val="00537A69"/>
    <w:rsid w:val="00547EE8"/>
    <w:rsid w:val="00553004"/>
    <w:rsid w:val="0055370C"/>
    <w:rsid w:val="005542BA"/>
    <w:rsid w:val="005566C1"/>
    <w:rsid w:val="005578F6"/>
    <w:rsid w:val="00565CCC"/>
    <w:rsid w:val="0057185C"/>
    <w:rsid w:val="005729F6"/>
    <w:rsid w:val="005777B8"/>
    <w:rsid w:val="00581B19"/>
    <w:rsid w:val="0059572E"/>
    <w:rsid w:val="00595D4A"/>
    <w:rsid w:val="005965E9"/>
    <w:rsid w:val="00596744"/>
    <w:rsid w:val="005A15FB"/>
    <w:rsid w:val="005A70C4"/>
    <w:rsid w:val="005A7EC9"/>
    <w:rsid w:val="005B05B5"/>
    <w:rsid w:val="005B17BA"/>
    <w:rsid w:val="005B6B16"/>
    <w:rsid w:val="005C0A64"/>
    <w:rsid w:val="005C3D6F"/>
    <w:rsid w:val="005D07F0"/>
    <w:rsid w:val="005D157B"/>
    <w:rsid w:val="005D4007"/>
    <w:rsid w:val="005D4105"/>
    <w:rsid w:val="005E3D75"/>
    <w:rsid w:val="005E615A"/>
    <w:rsid w:val="005F0F41"/>
    <w:rsid w:val="005F245C"/>
    <w:rsid w:val="005F433E"/>
    <w:rsid w:val="005F4D24"/>
    <w:rsid w:val="005F5968"/>
    <w:rsid w:val="005F7819"/>
    <w:rsid w:val="00603E57"/>
    <w:rsid w:val="00603EC0"/>
    <w:rsid w:val="00611B5C"/>
    <w:rsid w:val="00612B54"/>
    <w:rsid w:val="006256E3"/>
    <w:rsid w:val="00630017"/>
    <w:rsid w:val="00630018"/>
    <w:rsid w:val="00630422"/>
    <w:rsid w:val="00636EB9"/>
    <w:rsid w:val="00642E3E"/>
    <w:rsid w:val="00643140"/>
    <w:rsid w:val="00644536"/>
    <w:rsid w:val="0065447D"/>
    <w:rsid w:val="0065708F"/>
    <w:rsid w:val="00661448"/>
    <w:rsid w:val="006626DD"/>
    <w:rsid w:val="00673A91"/>
    <w:rsid w:val="00674046"/>
    <w:rsid w:val="00680516"/>
    <w:rsid w:val="00681352"/>
    <w:rsid w:val="006854B6"/>
    <w:rsid w:val="00693D52"/>
    <w:rsid w:val="006950F5"/>
    <w:rsid w:val="006A027C"/>
    <w:rsid w:val="006A44ED"/>
    <w:rsid w:val="006A6620"/>
    <w:rsid w:val="006B0502"/>
    <w:rsid w:val="006B1E43"/>
    <w:rsid w:val="006B1FCE"/>
    <w:rsid w:val="006B23A0"/>
    <w:rsid w:val="006B5BAB"/>
    <w:rsid w:val="006C3E1F"/>
    <w:rsid w:val="006C5BA0"/>
    <w:rsid w:val="006D069C"/>
    <w:rsid w:val="006D114B"/>
    <w:rsid w:val="006D1EC8"/>
    <w:rsid w:val="006D2FBB"/>
    <w:rsid w:val="006D3ED1"/>
    <w:rsid w:val="006D4603"/>
    <w:rsid w:val="006D6DA0"/>
    <w:rsid w:val="006E3927"/>
    <w:rsid w:val="006E647C"/>
    <w:rsid w:val="006E6789"/>
    <w:rsid w:val="006E6ABF"/>
    <w:rsid w:val="006F2415"/>
    <w:rsid w:val="006F2660"/>
    <w:rsid w:val="006F756D"/>
    <w:rsid w:val="0070084C"/>
    <w:rsid w:val="00712EB3"/>
    <w:rsid w:val="00726FA5"/>
    <w:rsid w:val="00727824"/>
    <w:rsid w:val="00727B3E"/>
    <w:rsid w:val="007353F1"/>
    <w:rsid w:val="00737C9C"/>
    <w:rsid w:val="00741540"/>
    <w:rsid w:val="007512F9"/>
    <w:rsid w:val="007544B2"/>
    <w:rsid w:val="0076157F"/>
    <w:rsid w:val="00766578"/>
    <w:rsid w:val="00766634"/>
    <w:rsid w:val="0076678E"/>
    <w:rsid w:val="007706E4"/>
    <w:rsid w:val="007770C5"/>
    <w:rsid w:val="007835CF"/>
    <w:rsid w:val="00784D0F"/>
    <w:rsid w:val="00786DEC"/>
    <w:rsid w:val="00792614"/>
    <w:rsid w:val="0079321F"/>
    <w:rsid w:val="00794D40"/>
    <w:rsid w:val="007A2A92"/>
    <w:rsid w:val="007B1684"/>
    <w:rsid w:val="007B24C2"/>
    <w:rsid w:val="007B2880"/>
    <w:rsid w:val="007B6720"/>
    <w:rsid w:val="007C2C7F"/>
    <w:rsid w:val="007C39F1"/>
    <w:rsid w:val="007C3A4F"/>
    <w:rsid w:val="007C3B50"/>
    <w:rsid w:val="007D0DA1"/>
    <w:rsid w:val="007D0EA9"/>
    <w:rsid w:val="007D113B"/>
    <w:rsid w:val="007D6CFE"/>
    <w:rsid w:val="007D70FA"/>
    <w:rsid w:val="007E21C1"/>
    <w:rsid w:val="007E3FEE"/>
    <w:rsid w:val="007E4A00"/>
    <w:rsid w:val="007E53DF"/>
    <w:rsid w:val="007F2419"/>
    <w:rsid w:val="007F5A8B"/>
    <w:rsid w:val="00800A3E"/>
    <w:rsid w:val="008019B0"/>
    <w:rsid w:val="00801B83"/>
    <w:rsid w:val="00801E2B"/>
    <w:rsid w:val="00807826"/>
    <w:rsid w:val="00810BD7"/>
    <w:rsid w:val="00817EC5"/>
    <w:rsid w:val="008238C3"/>
    <w:rsid w:val="00832CC5"/>
    <w:rsid w:val="00835D47"/>
    <w:rsid w:val="00836666"/>
    <w:rsid w:val="008401ED"/>
    <w:rsid w:val="00842349"/>
    <w:rsid w:val="008461E8"/>
    <w:rsid w:val="00847A01"/>
    <w:rsid w:val="008502B6"/>
    <w:rsid w:val="00852E31"/>
    <w:rsid w:val="00853245"/>
    <w:rsid w:val="00857617"/>
    <w:rsid w:val="00860D44"/>
    <w:rsid w:val="008613BC"/>
    <w:rsid w:val="00864FC0"/>
    <w:rsid w:val="00865516"/>
    <w:rsid w:val="0087150E"/>
    <w:rsid w:val="00873E6B"/>
    <w:rsid w:val="00877503"/>
    <w:rsid w:val="008806E8"/>
    <w:rsid w:val="00892997"/>
    <w:rsid w:val="0089618A"/>
    <w:rsid w:val="008974ED"/>
    <w:rsid w:val="00897AA0"/>
    <w:rsid w:val="008A461B"/>
    <w:rsid w:val="008A63C5"/>
    <w:rsid w:val="008A66C7"/>
    <w:rsid w:val="008A7708"/>
    <w:rsid w:val="008B1606"/>
    <w:rsid w:val="008B176D"/>
    <w:rsid w:val="008B1C35"/>
    <w:rsid w:val="008B35B3"/>
    <w:rsid w:val="008C21B2"/>
    <w:rsid w:val="008C2D0B"/>
    <w:rsid w:val="008C2FCB"/>
    <w:rsid w:val="008C4621"/>
    <w:rsid w:val="008C6386"/>
    <w:rsid w:val="008D09E2"/>
    <w:rsid w:val="008D1F1A"/>
    <w:rsid w:val="008D5B90"/>
    <w:rsid w:val="008D719C"/>
    <w:rsid w:val="008E24B2"/>
    <w:rsid w:val="008E26C4"/>
    <w:rsid w:val="008E3539"/>
    <w:rsid w:val="008E35DB"/>
    <w:rsid w:val="008F49B3"/>
    <w:rsid w:val="00901D5C"/>
    <w:rsid w:val="00911225"/>
    <w:rsid w:val="0091320C"/>
    <w:rsid w:val="00915228"/>
    <w:rsid w:val="00915615"/>
    <w:rsid w:val="009171C5"/>
    <w:rsid w:val="0092049E"/>
    <w:rsid w:val="00922AF5"/>
    <w:rsid w:val="009259AC"/>
    <w:rsid w:val="00927017"/>
    <w:rsid w:val="009325E1"/>
    <w:rsid w:val="00936AF7"/>
    <w:rsid w:val="009375B5"/>
    <w:rsid w:val="00944012"/>
    <w:rsid w:val="0094411A"/>
    <w:rsid w:val="009452B1"/>
    <w:rsid w:val="00954003"/>
    <w:rsid w:val="00954D70"/>
    <w:rsid w:val="0096190D"/>
    <w:rsid w:val="0096712E"/>
    <w:rsid w:val="00967C80"/>
    <w:rsid w:val="00970C87"/>
    <w:rsid w:val="00971297"/>
    <w:rsid w:val="009772C1"/>
    <w:rsid w:val="00982928"/>
    <w:rsid w:val="009834AA"/>
    <w:rsid w:val="00986EC7"/>
    <w:rsid w:val="00987B49"/>
    <w:rsid w:val="00987DF1"/>
    <w:rsid w:val="009955BE"/>
    <w:rsid w:val="00997843"/>
    <w:rsid w:val="009A2262"/>
    <w:rsid w:val="009B6268"/>
    <w:rsid w:val="009C0C82"/>
    <w:rsid w:val="009C28FF"/>
    <w:rsid w:val="009C3179"/>
    <w:rsid w:val="009C58A7"/>
    <w:rsid w:val="009D101E"/>
    <w:rsid w:val="009E026F"/>
    <w:rsid w:val="009F0B08"/>
    <w:rsid w:val="009F1529"/>
    <w:rsid w:val="009F1AFD"/>
    <w:rsid w:val="009F5DBD"/>
    <w:rsid w:val="009F7081"/>
    <w:rsid w:val="00A12689"/>
    <w:rsid w:val="00A13722"/>
    <w:rsid w:val="00A13B93"/>
    <w:rsid w:val="00A20AC4"/>
    <w:rsid w:val="00A2484D"/>
    <w:rsid w:val="00A30E3E"/>
    <w:rsid w:val="00A3286E"/>
    <w:rsid w:val="00A35B4E"/>
    <w:rsid w:val="00A35D91"/>
    <w:rsid w:val="00A40643"/>
    <w:rsid w:val="00A46636"/>
    <w:rsid w:val="00A46B03"/>
    <w:rsid w:val="00A535C2"/>
    <w:rsid w:val="00A53EAC"/>
    <w:rsid w:val="00A55383"/>
    <w:rsid w:val="00A56BA7"/>
    <w:rsid w:val="00A57DFD"/>
    <w:rsid w:val="00A60AF0"/>
    <w:rsid w:val="00A647CC"/>
    <w:rsid w:val="00A65109"/>
    <w:rsid w:val="00A71710"/>
    <w:rsid w:val="00A80A0A"/>
    <w:rsid w:val="00A90D50"/>
    <w:rsid w:val="00A92F9C"/>
    <w:rsid w:val="00A94130"/>
    <w:rsid w:val="00A95B6B"/>
    <w:rsid w:val="00AB0E3E"/>
    <w:rsid w:val="00AB1AEC"/>
    <w:rsid w:val="00AB6C71"/>
    <w:rsid w:val="00AC11F9"/>
    <w:rsid w:val="00AC5A0C"/>
    <w:rsid w:val="00AC5B82"/>
    <w:rsid w:val="00AC725F"/>
    <w:rsid w:val="00AE5AAF"/>
    <w:rsid w:val="00AE5B1E"/>
    <w:rsid w:val="00AF708B"/>
    <w:rsid w:val="00B01B60"/>
    <w:rsid w:val="00B038CB"/>
    <w:rsid w:val="00B07003"/>
    <w:rsid w:val="00B1552C"/>
    <w:rsid w:val="00B22A1C"/>
    <w:rsid w:val="00B24122"/>
    <w:rsid w:val="00B312F4"/>
    <w:rsid w:val="00B3234A"/>
    <w:rsid w:val="00B3299E"/>
    <w:rsid w:val="00B3455A"/>
    <w:rsid w:val="00B35B70"/>
    <w:rsid w:val="00B36DCA"/>
    <w:rsid w:val="00B40512"/>
    <w:rsid w:val="00B44B1D"/>
    <w:rsid w:val="00B54BFA"/>
    <w:rsid w:val="00B55E5C"/>
    <w:rsid w:val="00B56211"/>
    <w:rsid w:val="00B60349"/>
    <w:rsid w:val="00B6189B"/>
    <w:rsid w:val="00B6633C"/>
    <w:rsid w:val="00B66A40"/>
    <w:rsid w:val="00B674F2"/>
    <w:rsid w:val="00B679FE"/>
    <w:rsid w:val="00B74315"/>
    <w:rsid w:val="00B75D51"/>
    <w:rsid w:val="00B80BC1"/>
    <w:rsid w:val="00B82076"/>
    <w:rsid w:val="00B83436"/>
    <w:rsid w:val="00B9193F"/>
    <w:rsid w:val="00B92A50"/>
    <w:rsid w:val="00B96157"/>
    <w:rsid w:val="00B9632D"/>
    <w:rsid w:val="00B97AE9"/>
    <w:rsid w:val="00BA30CE"/>
    <w:rsid w:val="00BA34CA"/>
    <w:rsid w:val="00BA7B3E"/>
    <w:rsid w:val="00BB02D6"/>
    <w:rsid w:val="00BB03F5"/>
    <w:rsid w:val="00BB084E"/>
    <w:rsid w:val="00BC3EA6"/>
    <w:rsid w:val="00BC7E30"/>
    <w:rsid w:val="00BE34B3"/>
    <w:rsid w:val="00BE3F92"/>
    <w:rsid w:val="00BE6197"/>
    <w:rsid w:val="00BF01BC"/>
    <w:rsid w:val="00BF0A1E"/>
    <w:rsid w:val="00BF0D49"/>
    <w:rsid w:val="00BF1623"/>
    <w:rsid w:val="00BF39B6"/>
    <w:rsid w:val="00BF4196"/>
    <w:rsid w:val="00BF43A8"/>
    <w:rsid w:val="00BF514E"/>
    <w:rsid w:val="00BF575D"/>
    <w:rsid w:val="00BF6E29"/>
    <w:rsid w:val="00BF77FB"/>
    <w:rsid w:val="00BF7F94"/>
    <w:rsid w:val="00C069B6"/>
    <w:rsid w:val="00C166C4"/>
    <w:rsid w:val="00C22AAB"/>
    <w:rsid w:val="00C23133"/>
    <w:rsid w:val="00C345EB"/>
    <w:rsid w:val="00C411E7"/>
    <w:rsid w:val="00C4209D"/>
    <w:rsid w:val="00C427F5"/>
    <w:rsid w:val="00C477CB"/>
    <w:rsid w:val="00C5064A"/>
    <w:rsid w:val="00C51B4F"/>
    <w:rsid w:val="00C6169C"/>
    <w:rsid w:val="00C6269B"/>
    <w:rsid w:val="00C630C8"/>
    <w:rsid w:val="00C6578D"/>
    <w:rsid w:val="00C67460"/>
    <w:rsid w:val="00C76913"/>
    <w:rsid w:val="00C7700B"/>
    <w:rsid w:val="00C9184B"/>
    <w:rsid w:val="00CA00DC"/>
    <w:rsid w:val="00CA2117"/>
    <w:rsid w:val="00CA30C2"/>
    <w:rsid w:val="00CB0BB0"/>
    <w:rsid w:val="00CB18D6"/>
    <w:rsid w:val="00CB5758"/>
    <w:rsid w:val="00CB7440"/>
    <w:rsid w:val="00CC2EEF"/>
    <w:rsid w:val="00CC4353"/>
    <w:rsid w:val="00CD26A3"/>
    <w:rsid w:val="00CD3402"/>
    <w:rsid w:val="00CD5AC8"/>
    <w:rsid w:val="00CD66B1"/>
    <w:rsid w:val="00CE0409"/>
    <w:rsid w:val="00CF366D"/>
    <w:rsid w:val="00CF5001"/>
    <w:rsid w:val="00CF714C"/>
    <w:rsid w:val="00D0104C"/>
    <w:rsid w:val="00D02ECF"/>
    <w:rsid w:val="00D049A5"/>
    <w:rsid w:val="00D0774E"/>
    <w:rsid w:val="00D114EE"/>
    <w:rsid w:val="00D21CFA"/>
    <w:rsid w:val="00D23FD1"/>
    <w:rsid w:val="00D27F89"/>
    <w:rsid w:val="00D347DD"/>
    <w:rsid w:val="00D36289"/>
    <w:rsid w:val="00D3721E"/>
    <w:rsid w:val="00D400EF"/>
    <w:rsid w:val="00D565A1"/>
    <w:rsid w:val="00D57BFF"/>
    <w:rsid w:val="00D64487"/>
    <w:rsid w:val="00D83CB5"/>
    <w:rsid w:val="00D86A87"/>
    <w:rsid w:val="00D8765D"/>
    <w:rsid w:val="00D95C7A"/>
    <w:rsid w:val="00D965FD"/>
    <w:rsid w:val="00DA0778"/>
    <w:rsid w:val="00DA08AC"/>
    <w:rsid w:val="00DA5B87"/>
    <w:rsid w:val="00DB47A0"/>
    <w:rsid w:val="00DB4BD2"/>
    <w:rsid w:val="00DC6D58"/>
    <w:rsid w:val="00DD2B30"/>
    <w:rsid w:val="00DD413B"/>
    <w:rsid w:val="00DE0603"/>
    <w:rsid w:val="00DE1FDC"/>
    <w:rsid w:val="00DE584A"/>
    <w:rsid w:val="00DE5EE7"/>
    <w:rsid w:val="00DF52D9"/>
    <w:rsid w:val="00DF6783"/>
    <w:rsid w:val="00E111A2"/>
    <w:rsid w:val="00E116A3"/>
    <w:rsid w:val="00E140FC"/>
    <w:rsid w:val="00E16276"/>
    <w:rsid w:val="00E21240"/>
    <w:rsid w:val="00E22925"/>
    <w:rsid w:val="00E27792"/>
    <w:rsid w:val="00E33E59"/>
    <w:rsid w:val="00E35D27"/>
    <w:rsid w:val="00E36CD2"/>
    <w:rsid w:val="00E375D3"/>
    <w:rsid w:val="00E4331A"/>
    <w:rsid w:val="00E44F7C"/>
    <w:rsid w:val="00E477ED"/>
    <w:rsid w:val="00E54B5A"/>
    <w:rsid w:val="00E57CF2"/>
    <w:rsid w:val="00E57D7F"/>
    <w:rsid w:val="00E600FB"/>
    <w:rsid w:val="00E6057C"/>
    <w:rsid w:val="00E62A59"/>
    <w:rsid w:val="00E63022"/>
    <w:rsid w:val="00E65084"/>
    <w:rsid w:val="00E656C4"/>
    <w:rsid w:val="00E73875"/>
    <w:rsid w:val="00E82544"/>
    <w:rsid w:val="00E87203"/>
    <w:rsid w:val="00E92B76"/>
    <w:rsid w:val="00E93A5B"/>
    <w:rsid w:val="00E97D7B"/>
    <w:rsid w:val="00E97EC7"/>
    <w:rsid w:val="00EA0637"/>
    <w:rsid w:val="00EA31E9"/>
    <w:rsid w:val="00EA326E"/>
    <w:rsid w:val="00EB550B"/>
    <w:rsid w:val="00EB565A"/>
    <w:rsid w:val="00EC37D1"/>
    <w:rsid w:val="00EC7D86"/>
    <w:rsid w:val="00ED5344"/>
    <w:rsid w:val="00EE4A00"/>
    <w:rsid w:val="00EE705B"/>
    <w:rsid w:val="00EF2410"/>
    <w:rsid w:val="00EF495E"/>
    <w:rsid w:val="00EF5F2F"/>
    <w:rsid w:val="00F016DA"/>
    <w:rsid w:val="00F173BA"/>
    <w:rsid w:val="00F176E1"/>
    <w:rsid w:val="00F21FD7"/>
    <w:rsid w:val="00F245B5"/>
    <w:rsid w:val="00F2523B"/>
    <w:rsid w:val="00F30ED5"/>
    <w:rsid w:val="00F35173"/>
    <w:rsid w:val="00F45315"/>
    <w:rsid w:val="00F457D1"/>
    <w:rsid w:val="00F52650"/>
    <w:rsid w:val="00F52D95"/>
    <w:rsid w:val="00F56AD8"/>
    <w:rsid w:val="00F66437"/>
    <w:rsid w:val="00F70E4E"/>
    <w:rsid w:val="00F8292B"/>
    <w:rsid w:val="00F84728"/>
    <w:rsid w:val="00F90BE1"/>
    <w:rsid w:val="00F93D7E"/>
    <w:rsid w:val="00FA34BF"/>
    <w:rsid w:val="00FA6599"/>
    <w:rsid w:val="00FA6EC3"/>
    <w:rsid w:val="00FB2FD3"/>
    <w:rsid w:val="00FB4E07"/>
    <w:rsid w:val="00FC3DAE"/>
    <w:rsid w:val="00FD0AB7"/>
    <w:rsid w:val="00FD1C03"/>
    <w:rsid w:val="00FD21F9"/>
    <w:rsid w:val="00FD3811"/>
    <w:rsid w:val="00FD78D1"/>
    <w:rsid w:val="00FE4032"/>
    <w:rsid w:val="00FE430A"/>
    <w:rsid w:val="00FE78E6"/>
    <w:rsid w:val="00FF08F7"/>
    <w:rsid w:val="00FF5BC7"/>
    <w:rsid w:val="00FF5D0F"/>
    <w:rsid w:val="00FF66E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C02D267-E3BB-41E2-82DD-BB8EF7A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25"/>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qFormat/>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qFormat/>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Default">
    <w:name w:val="Default"/>
    <w:rsid w:val="003810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Без интервала1"/>
    <w:link w:val="NoSpacingChar"/>
    <w:rsid w:val="002C3A64"/>
    <w:pPr>
      <w:spacing w:after="0" w:line="240" w:lineRule="auto"/>
    </w:pPr>
    <w:rPr>
      <w:rFonts w:ascii="Calibri" w:eastAsia="Times New Roman" w:hAnsi="Calibri" w:cs="Times New Roman"/>
    </w:rPr>
  </w:style>
  <w:style w:type="character" w:customStyle="1" w:styleId="NoSpacingChar">
    <w:name w:val="No Spacing Char"/>
    <w:link w:val="16"/>
    <w:locked/>
    <w:rsid w:val="002C3A6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mailto:fkramur@yandex.ru" TargetMode="External"/><Relationship Id="rId55" Type="http://schemas.openxmlformats.org/officeDocument/2006/relationships/hyperlink" Target="consultantplus://offline/ref=E7B0DCAAA1F8CE08D814144AF0FEE74341A420B7200FEECFA51E0279703910E1711039707D2AB47Ai0DFJ" TargetMode="Externa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2.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2.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ref=7BC202096C9FB3A06A4D02F3C7FC87646F8EDE0F46C5D0D4BEA63BC6DFT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FCDC-AD6D-49F5-825E-5FC59A88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4159</TotalTime>
  <Pages>54</Pages>
  <Words>25267</Words>
  <Characters>144024</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137</cp:revision>
  <cp:lastPrinted>2017-12-13T06:30:00Z</cp:lastPrinted>
  <dcterms:created xsi:type="dcterms:W3CDTF">2016-11-11T06:01:00Z</dcterms:created>
  <dcterms:modified xsi:type="dcterms:W3CDTF">2017-12-13T06:53:00Z</dcterms:modified>
</cp:coreProperties>
</file>