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E159B3" w:rsidRDefault="00E159B3" w:rsidP="00EB3627">
            <w:pPr>
              <w:pStyle w:val="a3"/>
              <w:spacing w:line="240" w:lineRule="auto"/>
              <w:ind w:left="0"/>
              <w:jc w:val="right"/>
              <w:rPr>
                <w:sz w:val="24"/>
                <w:szCs w:val="24"/>
              </w:rPr>
            </w:pPr>
            <w:r>
              <w:rPr>
                <w:sz w:val="24"/>
                <w:szCs w:val="24"/>
              </w:rPr>
              <w:t xml:space="preserve">Исполняющий обязанности </w:t>
            </w:r>
          </w:p>
          <w:p w:rsidR="00B26B38" w:rsidRDefault="00E159B3" w:rsidP="00EB3627">
            <w:pPr>
              <w:pStyle w:val="a3"/>
              <w:spacing w:line="240" w:lineRule="auto"/>
              <w:ind w:left="0"/>
              <w:jc w:val="right"/>
              <w:rPr>
                <w:sz w:val="24"/>
                <w:szCs w:val="24"/>
              </w:rPr>
            </w:pPr>
            <w:r>
              <w:rPr>
                <w:sz w:val="24"/>
                <w:szCs w:val="24"/>
              </w:rPr>
              <w:t>генерального</w:t>
            </w:r>
            <w:r w:rsidR="00B26B38" w:rsidRPr="00B26B38">
              <w:rPr>
                <w:sz w:val="24"/>
                <w:szCs w:val="24"/>
              </w:rPr>
              <w:t xml:space="preserve"> директор</w:t>
            </w:r>
            <w:r>
              <w:rPr>
                <w:sz w:val="24"/>
                <w:szCs w:val="24"/>
              </w:rPr>
              <w:t>а</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E159B3" w:rsidP="00EB3627">
            <w:pPr>
              <w:pStyle w:val="a3"/>
              <w:spacing w:line="240" w:lineRule="auto"/>
              <w:ind w:left="0"/>
              <w:jc w:val="right"/>
              <w:rPr>
                <w:sz w:val="24"/>
                <w:szCs w:val="24"/>
              </w:rPr>
            </w:pPr>
            <w:r>
              <w:rPr>
                <w:sz w:val="24"/>
                <w:szCs w:val="24"/>
              </w:rPr>
              <w:t>Л.В. Бурдинская</w:t>
            </w:r>
          </w:p>
          <w:p w:rsidR="00B26B38" w:rsidRPr="00B26B38" w:rsidRDefault="00696E8A" w:rsidP="008E327A">
            <w:pPr>
              <w:pStyle w:val="a3"/>
              <w:spacing w:line="240" w:lineRule="auto"/>
              <w:ind w:left="0"/>
              <w:jc w:val="right"/>
              <w:rPr>
                <w:sz w:val="24"/>
                <w:szCs w:val="24"/>
              </w:rPr>
            </w:pPr>
            <w:r>
              <w:rPr>
                <w:sz w:val="24"/>
                <w:szCs w:val="24"/>
              </w:rPr>
              <w:t>Приказ от «</w:t>
            </w:r>
            <w:r w:rsidR="008E327A">
              <w:rPr>
                <w:sz w:val="24"/>
                <w:szCs w:val="24"/>
              </w:rPr>
              <w:t>21</w:t>
            </w:r>
            <w:r w:rsidR="00A2522F">
              <w:rPr>
                <w:sz w:val="24"/>
                <w:szCs w:val="24"/>
              </w:rPr>
              <w:t xml:space="preserve">» </w:t>
            </w:r>
            <w:r w:rsidR="008E327A">
              <w:rPr>
                <w:sz w:val="24"/>
                <w:szCs w:val="24"/>
              </w:rPr>
              <w:t>февраля</w:t>
            </w:r>
            <w:r w:rsidR="000A32C4">
              <w:rPr>
                <w:sz w:val="24"/>
                <w:szCs w:val="24"/>
              </w:rPr>
              <w:t xml:space="preserve"> 2018</w:t>
            </w:r>
            <w:r>
              <w:rPr>
                <w:sz w:val="24"/>
                <w:szCs w:val="24"/>
              </w:rPr>
              <w:t xml:space="preserve">г. № </w:t>
            </w:r>
            <w:r w:rsidR="008E327A">
              <w:rPr>
                <w:sz w:val="24"/>
                <w:szCs w:val="24"/>
              </w:rPr>
              <w:t>38</w:t>
            </w:r>
            <w:r w:rsidR="005E36D7">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117839">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5E36D7">
        <w:rPr>
          <w:rFonts w:ascii="Times New Roman" w:hAnsi="Times New Roman" w:cs="Times New Roman"/>
          <w:b/>
          <w:sz w:val="24"/>
          <w:szCs w:val="24"/>
        </w:rPr>
        <w:t xml:space="preserve">на </w:t>
      </w:r>
      <w:r w:rsidR="00261CC7" w:rsidRPr="005E36D7">
        <w:rPr>
          <w:rFonts w:ascii="Times New Roman" w:hAnsi="Times New Roman" w:cs="Times New Roman"/>
          <w:b/>
          <w:sz w:val="24"/>
          <w:szCs w:val="24"/>
        </w:rPr>
        <w:t xml:space="preserve">оказание услуг и (или) </w:t>
      </w:r>
      <w:r w:rsidR="00A13595" w:rsidRPr="005E36D7">
        <w:rPr>
          <w:rFonts w:ascii="Times New Roman" w:hAnsi="Times New Roman" w:cs="Times New Roman"/>
          <w:b/>
          <w:sz w:val="24"/>
          <w:szCs w:val="24"/>
        </w:rPr>
        <w:t>выполнение</w:t>
      </w:r>
      <w:r w:rsidRPr="005E36D7">
        <w:rPr>
          <w:rFonts w:ascii="Times New Roman" w:hAnsi="Times New Roman" w:cs="Times New Roman"/>
          <w:b/>
          <w:sz w:val="24"/>
          <w:szCs w:val="24"/>
        </w:rPr>
        <w:t xml:space="preserve"> работ по </w:t>
      </w:r>
      <w:r w:rsidR="00117839">
        <w:rPr>
          <w:rFonts w:ascii="Times New Roman" w:hAnsi="Times New Roman" w:cs="Times New Roman"/>
          <w:b/>
          <w:sz w:val="24"/>
          <w:szCs w:val="24"/>
        </w:rPr>
        <w:t>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1322C">
        <w:rPr>
          <w:rFonts w:ascii="Times New Roman" w:hAnsi="Times New Roman" w:cs="Times New Roman"/>
          <w:b/>
          <w:sz w:val="24"/>
          <w:szCs w:val="24"/>
        </w:rPr>
        <w:t>,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5E36D7"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 xml:space="preserve">Часть </w:t>
      </w:r>
      <w:r w:rsidRPr="005E36D7">
        <w:rPr>
          <w:rFonts w:ascii="Times New Roman" w:hAnsi="Times New Roman" w:cs="Times New Roman"/>
          <w:b/>
          <w:sz w:val="24"/>
          <w:szCs w:val="24"/>
          <w:lang w:val="en-US"/>
        </w:rPr>
        <w:t>I</w:t>
      </w:r>
      <w:r w:rsidRPr="005E36D7">
        <w:rPr>
          <w:rFonts w:ascii="Times New Roman" w:hAnsi="Times New Roman" w:cs="Times New Roman"/>
          <w:b/>
          <w:sz w:val="24"/>
          <w:szCs w:val="24"/>
        </w:rPr>
        <w:t>. Аукцион в электронной форме</w:t>
      </w:r>
      <w:r w:rsidR="0081562C" w:rsidRPr="005E36D7">
        <w:rPr>
          <w:rFonts w:ascii="Times New Roman" w:hAnsi="Times New Roman" w:cs="Times New Roman"/>
          <w:b/>
          <w:sz w:val="24"/>
          <w:szCs w:val="24"/>
        </w:rPr>
        <w:t xml:space="preserve"> </w:t>
      </w:r>
      <w:r w:rsidR="005E0A15"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C062C5"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FF6538" w:rsidRPr="005E36D7">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Раздел 1.1. Приглашение к участию в аукционе в электронной форме</w:t>
      </w:r>
      <w:r w:rsidR="0081562C" w:rsidRPr="005E36D7">
        <w:rPr>
          <w:rFonts w:ascii="Times New Roman" w:hAnsi="Times New Roman" w:cs="Times New Roman"/>
          <w:b/>
          <w:sz w:val="24"/>
          <w:szCs w:val="24"/>
        </w:rPr>
        <w:t xml:space="preserve"> </w:t>
      </w:r>
      <w:r w:rsidR="005064C2"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5064C2"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Pr="005E36D7"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 xml:space="preserve">на право заключения </w:t>
      </w:r>
      <w:r w:rsidRPr="005E36D7">
        <w:rPr>
          <w:rFonts w:ascii="Times New Roman" w:hAnsi="Times New Roman" w:cs="Times New Roman"/>
          <w:sz w:val="24"/>
          <w:szCs w:val="24"/>
        </w:rPr>
        <w:t>договора на</w:t>
      </w:r>
      <w:r w:rsidRPr="005E36D7">
        <w:rPr>
          <w:rFonts w:ascii="Times New Roman" w:hAnsi="Times New Roman" w:cs="Times New Roman"/>
          <w:b/>
          <w:sz w:val="24"/>
          <w:szCs w:val="24"/>
        </w:rPr>
        <w:t xml:space="preserve"> </w:t>
      </w:r>
      <w:r w:rsidR="00261CC7"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выполнение</w:t>
      </w:r>
      <w:r w:rsidR="005B50CB" w:rsidRPr="005E36D7">
        <w:rPr>
          <w:rFonts w:ascii="Times New Roman" w:hAnsi="Times New Roman" w:cs="Times New Roman"/>
          <w:sz w:val="24"/>
          <w:szCs w:val="24"/>
        </w:rPr>
        <w:t xml:space="preserve"> работ по</w:t>
      </w:r>
      <w:r w:rsidR="001F2139" w:rsidRPr="005E36D7">
        <w:rPr>
          <w:rFonts w:ascii="Times New Roman" w:hAnsi="Times New Roman" w:cs="Times New Roman"/>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5B50CB" w:rsidRPr="005E36D7">
        <w:rPr>
          <w:rFonts w:ascii="Times New Roman" w:hAnsi="Times New Roman" w:cs="Times New Roman"/>
          <w:sz w:val="24"/>
          <w:szCs w:val="24"/>
        </w:rPr>
        <w:t>,</w:t>
      </w:r>
      <w:r w:rsidR="007009B6" w:rsidRPr="005E36D7">
        <w:rPr>
          <w:rFonts w:ascii="Times New Roman" w:hAnsi="Times New Roman" w:cs="Times New Roman"/>
          <w:sz w:val="24"/>
          <w:szCs w:val="24"/>
        </w:rPr>
        <w:t xml:space="preserve"> полная информация о котором указана в </w:t>
      </w:r>
      <w:r w:rsidR="007009B6" w:rsidRPr="005E36D7">
        <w:rPr>
          <w:rFonts w:ascii="Times New Roman" w:hAnsi="Times New Roman" w:cs="Times New Roman"/>
          <w:i/>
          <w:sz w:val="24"/>
          <w:szCs w:val="24"/>
          <w:u w:val="single"/>
        </w:rPr>
        <w:t>Информационной карте электронного аукциона,</w:t>
      </w:r>
      <w:r w:rsidR="007009B6" w:rsidRPr="005E36D7">
        <w:rPr>
          <w:rFonts w:ascii="Times New Roman" w:hAnsi="Times New Roman" w:cs="Times New Roman"/>
          <w:sz w:val="24"/>
          <w:szCs w:val="24"/>
        </w:rPr>
        <w:t xml:space="preserve"> </w:t>
      </w:r>
      <w:r w:rsidR="000A6A94" w:rsidRPr="005E36D7">
        <w:rPr>
          <w:rFonts w:ascii="Times New Roman" w:hAnsi="Times New Roman" w:cs="Times New Roman"/>
          <w:sz w:val="24"/>
          <w:szCs w:val="24"/>
        </w:rPr>
        <w:t xml:space="preserve">юридические лица </w:t>
      </w:r>
      <w:r w:rsidR="00F615A6" w:rsidRPr="005E36D7">
        <w:rPr>
          <w:rFonts w:ascii="Times New Roman" w:hAnsi="Times New Roman" w:cs="Times New Roman"/>
          <w:sz w:val="24"/>
          <w:szCs w:val="24"/>
        </w:rPr>
        <w:t>независи</w:t>
      </w:r>
      <w:r w:rsidR="000A6A94" w:rsidRPr="005E36D7">
        <w:rPr>
          <w:rFonts w:ascii="Times New Roman" w:hAnsi="Times New Roman" w:cs="Times New Roman"/>
          <w:sz w:val="24"/>
          <w:szCs w:val="24"/>
        </w:rPr>
        <w:t>мо</w:t>
      </w:r>
      <w:r w:rsidR="00F615A6" w:rsidRPr="005E36D7">
        <w:rPr>
          <w:rFonts w:ascii="Times New Roman" w:hAnsi="Times New Roman" w:cs="Times New Roman"/>
          <w:sz w:val="24"/>
          <w:szCs w:val="24"/>
        </w:rPr>
        <w:t xml:space="preserve"> от</w:t>
      </w:r>
      <w:r w:rsidR="00261CC7" w:rsidRPr="005E36D7">
        <w:rPr>
          <w:rFonts w:ascii="Times New Roman" w:hAnsi="Times New Roman" w:cs="Times New Roman"/>
          <w:sz w:val="24"/>
          <w:szCs w:val="24"/>
        </w:rPr>
        <w:t xml:space="preserve"> организационно-правовой формы </w:t>
      </w:r>
      <w:r w:rsidR="00F615A6" w:rsidRPr="005E36D7">
        <w:rPr>
          <w:rFonts w:ascii="Times New Roman" w:hAnsi="Times New Roman" w:cs="Times New Roman"/>
          <w:sz w:val="24"/>
          <w:szCs w:val="24"/>
        </w:rPr>
        <w:t>или индивидуальные предприниматели, пре</w:t>
      </w:r>
      <w:r w:rsidR="001F2139" w:rsidRPr="005E36D7">
        <w:rPr>
          <w:rFonts w:ascii="Times New Roman" w:hAnsi="Times New Roman" w:cs="Times New Roman"/>
          <w:sz w:val="24"/>
          <w:szCs w:val="24"/>
        </w:rPr>
        <w:t>тендующие на заключение договора на</w:t>
      </w:r>
      <w:r w:rsidR="001F2139" w:rsidRPr="005E36D7">
        <w:rPr>
          <w:rFonts w:ascii="Times New Roman" w:hAnsi="Times New Roman" w:cs="Times New Roman"/>
          <w:b/>
          <w:sz w:val="24"/>
          <w:szCs w:val="24"/>
        </w:rPr>
        <w:t xml:space="preserve"> </w:t>
      </w:r>
      <w:r w:rsidR="001F2139" w:rsidRPr="005E36D7">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5E36D7">
        <w:rPr>
          <w:rFonts w:ascii="Times New Roman" w:hAnsi="Times New Roman" w:cs="Times New Roman"/>
          <w:sz w:val="24"/>
          <w:szCs w:val="24"/>
        </w:rPr>
        <w:t>.</w:t>
      </w:r>
    </w:p>
    <w:p w:rsidR="00F615A6" w:rsidRDefault="00F615A6" w:rsidP="00286548">
      <w:pPr>
        <w:spacing w:after="0" w:line="240" w:lineRule="auto"/>
        <w:jc w:val="both"/>
        <w:rPr>
          <w:rFonts w:ascii="Times New Roman" w:hAnsi="Times New Roman" w:cs="Times New Roman"/>
          <w:b/>
          <w:i/>
          <w:sz w:val="24"/>
          <w:szCs w:val="24"/>
          <w:u w:val="single"/>
        </w:rPr>
      </w:pPr>
      <w:r w:rsidRPr="005E36D7">
        <w:rPr>
          <w:rFonts w:ascii="Times New Roman" w:hAnsi="Times New Roman" w:cs="Times New Roman"/>
          <w:sz w:val="24"/>
          <w:szCs w:val="24"/>
        </w:rPr>
        <w:t>Заинтересованные лица могут получить полный комплект документации об а</w:t>
      </w:r>
      <w:r>
        <w:rPr>
          <w:rFonts w:ascii="Times New Roman" w:hAnsi="Times New Roman" w:cs="Times New Roman"/>
          <w:sz w:val="24"/>
          <w:szCs w:val="24"/>
        </w:rPr>
        <w:t xml:space="preserve">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fkramur</w:t>
      </w:r>
      <w:proofErr w:type="spellEnd"/>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ru</w:t>
      </w:r>
      <w:proofErr w:type="spellEnd"/>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rts</w:t>
        </w:r>
        <w:proofErr w:type="spellEnd"/>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ru</w:t>
        </w:r>
        <w:proofErr w:type="spellEnd"/>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w:t>
      </w:r>
      <w:r w:rsidR="005064C2" w:rsidRPr="005E36D7">
        <w:rPr>
          <w:rFonts w:ascii="Times New Roman" w:hAnsi="Times New Roman" w:cs="Times New Roman"/>
          <w:b/>
          <w:sz w:val="24"/>
          <w:szCs w:val="24"/>
        </w:rPr>
        <w:t>договора</w:t>
      </w:r>
      <w:r w:rsidR="001F2139" w:rsidRPr="005E36D7">
        <w:rPr>
          <w:rFonts w:ascii="Times New Roman" w:hAnsi="Times New Roman" w:cs="Times New Roman"/>
          <w:b/>
          <w:sz w:val="24"/>
          <w:szCs w:val="24"/>
        </w:rPr>
        <w:t xml:space="preserve"> на оказание услуг и (или) выполнение работ по оценке технического состояния многоквартирного дома, разработке проектной</w:t>
      </w:r>
      <w:r w:rsidR="001F2139" w:rsidRPr="001F2139">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5064C2" w:rsidRPr="001F2139">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lastRenderedPageBreak/>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w:t>
      </w:r>
      <w:r w:rsidR="00097DEA"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5E36D7">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5E36D7">
        <w:rPr>
          <w:rFonts w:ascii="Times New Roman" w:hAnsi="Times New Roman" w:cs="Times New Roman"/>
          <w:sz w:val="24"/>
          <w:szCs w:val="24"/>
        </w:rPr>
        <w:t>чем на 15</w:t>
      </w:r>
      <w:r w:rsidR="00D03A00" w:rsidRPr="005E36D7">
        <w:rPr>
          <w:rFonts w:ascii="Times New Roman" w:hAnsi="Times New Roman" w:cs="Times New Roman"/>
          <w:sz w:val="24"/>
          <w:szCs w:val="24"/>
        </w:rPr>
        <w:t xml:space="preserve">% в связи с пропорциональным увеличением объема </w:t>
      </w:r>
      <w:r w:rsidR="002A0193" w:rsidRPr="005E36D7">
        <w:rPr>
          <w:rFonts w:ascii="Times New Roman" w:hAnsi="Times New Roman" w:cs="Times New Roman"/>
          <w:sz w:val="24"/>
          <w:szCs w:val="24"/>
        </w:rPr>
        <w:t>оказания услуг и (или) выполнения работ</w:t>
      </w:r>
      <w:r w:rsidR="00D03A00" w:rsidRPr="005E36D7">
        <w:rPr>
          <w:rFonts w:ascii="Times New Roman" w:hAnsi="Times New Roman" w:cs="Times New Roman"/>
          <w:sz w:val="24"/>
          <w:szCs w:val="24"/>
        </w:rPr>
        <w:t>. Цена договора может быть снижена по соглашению сторон при уменьшении</w:t>
      </w:r>
      <w:r w:rsidR="00B85E87" w:rsidRPr="005E36D7">
        <w:rPr>
          <w:rFonts w:ascii="Times New Roman" w:hAnsi="Times New Roman" w:cs="Times New Roman"/>
          <w:sz w:val="24"/>
          <w:szCs w:val="24"/>
        </w:rPr>
        <w:t xml:space="preserve"> </w:t>
      </w:r>
      <w:r w:rsidR="00D03A00" w:rsidRPr="005E36D7">
        <w:rPr>
          <w:rFonts w:ascii="Times New Roman" w:hAnsi="Times New Roman" w:cs="Times New Roman"/>
          <w:sz w:val="24"/>
          <w:szCs w:val="24"/>
        </w:rPr>
        <w:t xml:space="preserve">предусмотренных договором объемов </w:t>
      </w:r>
      <w:r w:rsidR="002A0193" w:rsidRPr="005E36D7">
        <w:rPr>
          <w:rFonts w:ascii="Times New Roman" w:hAnsi="Times New Roman" w:cs="Times New Roman"/>
          <w:sz w:val="24"/>
          <w:szCs w:val="24"/>
        </w:rPr>
        <w:t>услуг и (или) работ</w:t>
      </w:r>
      <w:r w:rsidR="001F30CE" w:rsidRPr="005E36D7">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5E36D7">
        <w:rPr>
          <w:rFonts w:ascii="Times New Roman" w:hAnsi="Times New Roman" w:cs="Times New Roman"/>
          <w:sz w:val="24"/>
          <w:szCs w:val="24"/>
        </w:rPr>
        <w:t>.</w:t>
      </w:r>
      <w:r w:rsidR="001E2DD7" w:rsidRPr="005E36D7">
        <w:rPr>
          <w:rFonts w:ascii="Times New Roman" w:hAnsi="Times New Roman" w:cs="Times New Roman"/>
          <w:sz w:val="24"/>
          <w:szCs w:val="24"/>
        </w:rPr>
        <w:t xml:space="preserve"> Участник, </w:t>
      </w:r>
      <w:r w:rsidR="004D60ED" w:rsidRPr="005E36D7">
        <w:rPr>
          <w:rFonts w:ascii="Times New Roman" w:hAnsi="Times New Roman" w:cs="Times New Roman"/>
          <w:sz w:val="24"/>
          <w:szCs w:val="24"/>
        </w:rPr>
        <w:t>включенный в реестр квалифицированных подрядных организаций</w:t>
      </w:r>
      <w:r w:rsidR="00034B93" w:rsidRPr="005E36D7">
        <w:rPr>
          <w:rFonts w:ascii="Times New Roman" w:hAnsi="Times New Roman" w:cs="Times New Roman"/>
          <w:sz w:val="24"/>
          <w:szCs w:val="24"/>
        </w:rPr>
        <w:t xml:space="preserve"> Амурской области</w:t>
      </w:r>
      <w:r w:rsidR="00F94FAF" w:rsidRPr="005E36D7">
        <w:rPr>
          <w:rFonts w:ascii="Times New Roman" w:hAnsi="Times New Roman" w:cs="Times New Roman"/>
          <w:sz w:val="24"/>
          <w:szCs w:val="24"/>
        </w:rPr>
        <w:t xml:space="preserve"> </w:t>
      </w:r>
      <w:r w:rsidR="004D60ED" w:rsidRPr="005E36D7">
        <w:rPr>
          <w:rFonts w:ascii="Times New Roman" w:hAnsi="Times New Roman" w:cs="Times New Roman"/>
          <w:sz w:val="24"/>
          <w:szCs w:val="24"/>
        </w:rPr>
        <w:t xml:space="preserve">и предоставивший обеспечение заявки на участие в электронном аукционе, вправе участвовать </w:t>
      </w:r>
      <w:r w:rsidR="00F94FAF" w:rsidRPr="005E36D7">
        <w:rPr>
          <w:rFonts w:ascii="Times New Roman" w:hAnsi="Times New Roman" w:cs="Times New Roman"/>
          <w:sz w:val="24"/>
          <w:szCs w:val="24"/>
        </w:rPr>
        <w:t xml:space="preserve">в </w:t>
      </w:r>
      <w:r w:rsidR="004D60ED" w:rsidRPr="005E36D7">
        <w:rPr>
          <w:rFonts w:ascii="Times New Roman" w:hAnsi="Times New Roman" w:cs="Times New Roman"/>
          <w:sz w:val="24"/>
          <w:szCs w:val="24"/>
        </w:rPr>
        <w:t xml:space="preserve">электронных аукционах, проводимых </w:t>
      </w:r>
      <w:r w:rsidR="00F94FAF" w:rsidRPr="005E36D7">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5E36D7">
        <w:rPr>
          <w:rFonts w:ascii="Times New Roman" w:hAnsi="Times New Roman" w:cs="Times New Roman"/>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C23ADF">
        <w:rPr>
          <w:rFonts w:ascii="Times New Roman" w:hAnsi="Times New Roman" w:cs="Times New Roman"/>
          <w:sz w:val="24"/>
          <w:szCs w:val="24"/>
        </w:rPr>
        <w:t>.</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5E36D7"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5E36D7">
        <w:rPr>
          <w:rFonts w:ascii="Times New Roman" w:hAnsi="Times New Roman" w:cs="Times New Roman"/>
          <w:sz w:val="24"/>
          <w:szCs w:val="24"/>
        </w:rPr>
        <w:t xml:space="preserve">2.1.1.2. </w:t>
      </w:r>
      <w:r w:rsidRPr="005E36D7">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w:t>
      </w:r>
      <w:r w:rsidR="00034B93" w:rsidRPr="005E36D7">
        <w:rPr>
          <w:rFonts w:ascii="Times New Roman" w:hAnsi="Times New Roman" w:cs="Times New Roman"/>
          <w:sz w:val="24"/>
          <w:szCs w:val="24"/>
        </w:rPr>
        <w:t xml:space="preserve">(выполнение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2011г. № 824 «О принятии технического регламента Таможенного союза «Безопасность лифтов») </w:t>
      </w:r>
      <w:r w:rsidRPr="005E36D7">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5E36D7" w:rsidRDefault="00AE24EE"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Заказчик не вправе объединить в один предмет закупки</w:t>
      </w:r>
      <w:r w:rsidR="00C21E69" w:rsidRPr="005E36D7">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0D4859" w:rsidRPr="005E36D7">
        <w:rPr>
          <w:rFonts w:ascii="Times New Roman" w:hAnsi="Times New Roman" w:cs="Times New Roman"/>
          <w:sz w:val="24"/>
          <w:szCs w:val="24"/>
        </w:rPr>
        <w:t>настоящем пункте</w:t>
      </w:r>
      <w:r w:rsidR="00FD5CF4" w:rsidRPr="005E36D7">
        <w:rPr>
          <w:rFonts w:ascii="Times New Roman" w:hAnsi="Times New Roman" w:cs="Times New Roman"/>
          <w:sz w:val="24"/>
          <w:szCs w:val="24"/>
        </w:rPr>
        <w:t>.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5E36D7" w:rsidRDefault="00FD5CF4"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w:t>
      </w:r>
      <w:r w:rsidR="0023658A" w:rsidRPr="005E36D7">
        <w:rPr>
          <w:rFonts w:ascii="Times New Roman" w:hAnsi="Times New Roman" w:cs="Times New Roman"/>
          <w:sz w:val="24"/>
          <w:szCs w:val="24"/>
        </w:rPr>
        <w:t>Постановлением Правите</w:t>
      </w:r>
      <w:r w:rsidR="000F550A" w:rsidRPr="005E36D7">
        <w:rPr>
          <w:rFonts w:ascii="Times New Roman" w:hAnsi="Times New Roman" w:cs="Times New Roman"/>
          <w:sz w:val="24"/>
          <w:szCs w:val="24"/>
        </w:rPr>
        <w:t>льства Амурской области от 23.01</w:t>
      </w:r>
      <w:r w:rsidR="0023658A" w:rsidRPr="005E36D7">
        <w:rPr>
          <w:rFonts w:ascii="Times New Roman" w:hAnsi="Times New Roman" w:cs="Times New Roman"/>
          <w:sz w:val="24"/>
          <w:szCs w:val="24"/>
        </w:rPr>
        <w:t xml:space="preserve">.2014г. № 26 </w:t>
      </w:r>
      <w:r w:rsidR="000F550A" w:rsidRPr="005E36D7">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2014-2043гг.»</w:t>
      </w:r>
      <w:r w:rsidR="0064408B" w:rsidRPr="005E36D7">
        <w:rPr>
          <w:rFonts w:ascii="Times New Roman" w:hAnsi="Times New Roman" w:cs="Times New Roman"/>
          <w:sz w:val="24"/>
          <w:szCs w:val="24"/>
        </w:rPr>
        <w:t>.</w:t>
      </w:r>
    </w:p>
    <w:p w:rsidR="0064408B" w:rsidRPr="005E36D7" w:rsidRDefault="0064408B"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w:t>
      </w:r>
      <w:r w:rsidRPr="005E36D7">
        <w:rPr>
          <w:rFonts w:ascii="Times New Roman" w:hAnsi="Times New Roman" w:cs="Times New Roman"/>
          <w:sz w:val="24"/>
          <w:szCs w:val="24"/>
        </w:rPr>
        <w:lastRenderedPageBreak/>
        <w:t>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5E36D7">
        <w:rPr>
          <w:rFonts w:ascii="Times New Roman" w:hAnsi="Times New Roman" w:cs="Times New Roman"/>
          <w:sz w:val="24"/>
          <w:szCs w:val="24"/>
        </w:rPr>
        <w:t>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5E36D7" w:rsidRDefault="008A126E"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5E36D7">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5E36D7" w:rsidRDefault="004B1F56" w:rsidP="0064408B">
      <w:pPr>
        <w:pStyle w:val="a3"/>
        <w:spacing w:after="0" w:line="240" w:lineRule="auto"/>
        <w:ind w:left="0" w:firstLine="709"/>
        <w:jc w:val="both"/>
        <w:rPr>
          <w:rFonts w:ascii="Times New Roman" w:hAnsi="Times New Roman" w:cs="Times New Roman"/>
          <w:caps/>
          <w:sz w:val="24"/>
          <w:szCs w:val="24"/>
        </w:rPr>
      </w:pPr>
      <w:r w:rsidRPr="005E36D7">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Pr="005E36D7"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793651" w:rsidRPr="005E36D7">
        <w:rPr>
          <w:rFonts w:ascii="Times New Roman" w:hAnsi="Times New Roman" w:cs="Times New Roman"/>
          <w:sz w:val="24"/>
          <w:szCs w:val="24"/>
        </w:rPr>
        <w:t xml:space="preserve"> </w:t>
      </w:r>
      <w:r w:rsidR="0073566A" w:rsidRPr="005E36D7">
        <w:rPr>
          <w:rFonts w:ascii="Times New Roman" w:hAnsi="Times New Roman" w:cs="Times New Roman"/>
          <w:sz w:val="24"/>
          <w:szCs w:val="24"/>
        </w:rPr>
        <w:t>Заявку</w:t>
      </w:r>
      <w:r w:rsidR="00793651" w:rsidRPr="005E36D7">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в срок, установленный документацией об электронном аукционе.</w:t>
      </w:r>
    </w:p>
    <w:p w:rsidR="00917159" w:rsidRPr="005E36D7"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647940" w:rsidRPr="005E36D7">
        <w:rPr>
          <w:rFonts w:ascii="Times New Roman" w:hAnsi="Times New Roman" w:cs="Times New Roman"/>
          <w:sz w:val="24"/>
          <w:szCs w:val="24"/>
        </w:rPr>
        <w:t>2.1.1.6.</w:t>
      </w:r>
      <w:r w:rsidRPr="005E36D7">
        <w:rPr>
          <w:rFonts w:ascii="Times New Roman" w:hAnsi="Times New Roman" w:cs="Times New Roman"/>
          <w:sz w:val="24"/>
          <w:szCs w:val="24"/>
        </w:rPr>
        <w:t xml:space="preserve"> 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sidRPr="005E36D7">
        <w:rPr>
          <w:rFonts w:ascii="Times New Roman" w:hAnsi="Times New Roman" w:cs="Times New Roman"/>
          <w:sz w:val="24"/>
          <w:szCs w:val="24"/>
        </w:rPr>
        <w:t xml:space="preserve">           2.1.2.</w:t>
      </w:r>
      <w:r w:rsidRPr="005E36D7">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w:t>
      </w:r>
      <w:r w:rsidRPr="0073566A">
        <w:rPr>
          <w:rFonts w:ascii="Times New Roman" w:hAnsi="Times New Roman" w:cs="Times New Roman"/>
          <w:sz w:val="24"/>
          <w:szCs w:val="24"/>
        </w:rPr>
        <w:lastRenderedPageBreak/>
        <w:t>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5E36D7">
        <w:rPr>
          <w:rFonts w:ascii="Times New Roman" w:hAnsi="Times New Roman" w:cs="Times New Roman"/>
          <w:sz w:val="24"/>
          <w:szCs w:val="24"/>
        </w:rPr>
        <w:t xml:space="preserve">время </w:t>
      </w:r>
      <w:r w:rsidR="00647940" w:rsidRPr="005E36D7">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5E36D7">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lastRenderedPageBreak/>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5E36D7">
        <w:rPr>
          <w:rFonts w:ascii="Times New Roman" w:hAnsi="Times New Roman" w:cs="Times New Roman"/>
          <w:sz w:val="24"/>
          <w:szCs w:val="24"/>
        </w:rPr>
        <w:t xml:space="preserve">б) подачи одним участником </w:t>
      </w:r>
      <w:r w:rsidR="00647940" w:rsidRPr="005E36D7">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5E36D7">
        <w:rPr>
          <w:rFonts w:ascii="Times New Roman" w:hAnsi="Times New Roman" w:cs="Times New Roman"/>
          <w:sz w:val="24"/>
          <w:szCs w:val="24"/>
        </w:rPr>
        <w:t>;</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5E36D7">
        <w:rPr>
          <w:rFonts w:ascii="Times New Roman" w:hAnsi="Times New Roman" w:cs="Times New Roman"/>
          <w:sz w:val="24"/>
          <w:szCs w:val="24"/>
        </w:rPr>
        <w:t xml:space="preserve">2.1.1. </w:t>
      </w:r>
      <w:r w:rsidR="001E2DD7" w:rsidRPr="005E36D7">
        <w:rPr>
          <w:rFonts w:ascii="Times New Roman" w:hAnsi="Times New Roman" w:cs="Times New Roman"/>
          <w:sz w:val="24"/>
          <w:szCs w:val="24"/>
        </w:rPr>
        <w:t xml:space="preserve">и 2.1.1.6. </w:t>
      </w:r>
      <w:r w:rsidR="004C1A50" w:rsidRPr="005E36D7">
        <w:rPr>
          <w:rFonts w:ascii="Times New Roman" w:hAnsi="Times New Roman" w:cs="Times New Roman"/>
          <w:sz w:val="24"/>
          <w:szCs w:val="24"/>
        </w:rPr>
        <w:t>настоящей документации об электронном аукционе.</w:t>
      </w:r>
    </w:p>
    <w:p w:rsidR="001E2DD7" w:rsidRPr="005E36D7" w:rsidRDefault="001E2DD7"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течение одного рабочего дня со дня возврата заявки на участие в электронном аукционе в случаях, предусмотренных в настоящем пункте, оператор</w:t>
      </w:r>
      <w:r w:rsidRPr="00BC387A">
        <w:rPr>
          <w:rFonts w:ascii="Times New Roman" w:hAnsi="Times New Roman" w:cs="Times New Roman"/>
          <w:sz w:val="24"/>
          <w:szCs w:val="24"/>
        </w:rPr>
        <w:t xml:space="preserve">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5E36D7">
        <w:rPr>
          <w:rFonts w:ascii="Times New Roman" w:hAnsi="Times New Roman" w:cs="Times New Roman"/>
          <w:sz w:val="24"/>
          <w:szCs w:val="24"/>
        </w:rPr>
        <w:t xml:space="preserve">позднее </w:t>
      </w:r>
      <w:r w:rsidR="005758D9" w:rsidRPr="005E36D7">
        <w:rPr>
          <w:rFonts w:ascii="Times New Roman" w:hAnsi="Times New Roman" w:cs="Times New Roman"/>
          <w:sz w:val="24"/>
          <w:szCs w:val="24"/>
        </w:rPr>
        <w:t>даты и времени</w:t>
      </w:r>
      <w:r w:rsidR="00F671DF" w:rsidRPr="005E36D7">
        <w:rPr>
          <w:rFonts w:ascii="Times New Roman" w:hAnsi="Times New Roman" w:cs="Times New Roman"/>
          <w:sz w:val="24"/>
          <w:szCs w:val="24"/>
        </w:rPr>
        <w:t xml:space="preserve"> окончания</w:t>
      </w:r>
      <w:r w:rsidR="00F671DF">
        <w:rPr>
          <w:rFonts w:ascii="Times New Roman" w:hAnsi="Times New Roman" w:cs="Times New Roman"/>
          <w:sz w:val="24"/>
          <w:szCs w:val="24"/>
        </w:rPr>
        <w:t xml:space="preserve">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Pr="005E36D7"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5E36D7">
        <w:rPr>
          <w:rFonts w:ascii="Times New Roman" w:hAnsi="Times New Roman" w:cs="Times New Roman"/>
          <w:sz w:val="24"/>
          <w:szCs w:val="24"/>
        </w:rPr>
        <w:t>Заказчику не позднее чем за 3 рабочих</w:t>
      </w:r>
      <w:r w:rsidR="00B72A00" w:rsidRPr="005E36D7">
        <w:rPr>
          <w:rFonts w:ascii="Times New Roman" w:hAnsi="Times New Roman" w:cs="Times New Roman"/>
          <w:sz w:val="24"/>
          <w:szCs w:val="24"/>
        </w:rPr>
        <w:t xml:space="preserve"> дня до</w:t>
      </w:r>
      <w:r w:rsidR="00736385" w:rsidRPr="005E36D7">
        <w:rPr>
          <w:rFonts w:ascii="Times New Roman" w:hAnsi="Times New Roman" w:cs="Times New Roman"/>
          <w:sz w:val="24"/>
          <w:szCs w:val="24"/>
        </w:rPr>
        <w:t xml:space="preserve"> даты</w:t>
      </w:r>
      <w:r w:rsidR="00B72A00" w:rsidRPr="005E36D7">
        <w:rPr>
          <w:rFonts w:ascii="Times New Roman" w:hAnsi="Times New Roman" w:cs="Times New Roman"/>
          <w:sz w:val="24"/>
          <w:szCs w:val="24"/>
        </w:rPr>
        <w:t xml:space="preserve"> окончания срока подачи заявок на участие в электронном аукционе.</w:t>
      </w:r>
      <w:r w:rsidR="00736385" w:rsidRPr="005E36D7">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2.2.5.3. Разъяснение положений документации об электронном аукционе</w:t>
      </w:r>
      <w:r>
        <w:rPr>
          <w:rFonts w:ascii="Times New Roman" w:hAnsi="Times New Roman" w:cs="Times New Roman"/>
          <w:sz w:val="24"/>
          <w:szCs w:val="24"/>
        </w:rPr>
        <w:t xml:space="preserve">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Pr="005E36D7"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Pr="005E36D7" w:rsidRDefault="00E13C27" w:rsidP="00C91188">
      <w:pPr>
        <w:tabs>
          <w:tab w:val="left" w:pos="4200"/>
        </w:tabs>
        <w:spacing w:after="0" w:line="240" w:lineRule="auto"/>
        <w:jc w:val="both"/>
        <w:rPr>
          <w:rFonts w:ascii="Times New Roman" w:hAnsi="Times New Roman" w:cs="Times New Roman"/>
          <w:b/>
          <w:sz w:val="24"/>
          <w:szCs w:val="24"/>
        </w:rPr>
      </w:pPr>
      <w:r w:rsidRPr="005E36D7">
        <w:rPr>
          <w:rFonts w:ascii="Times New Roman" w:hAnsi="Times New Roman" w:cs="Times New Roman"/>
          <w:b/>
          <w:sz w:val="24"/>
          <w:szCs w:val="24"/>
        </w:rPr>
        <w:t xml:space="preserve">           2.3. Извещение о проведении электронного аукциона.</w:t>
      </w:r>
    </w:p>
    <w:p w:rsidR="00A05D40" w:rsidRPr="005E36D7" w:rsidRDefault="00E13C27"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2.3.1.</w:t>
      </w:r>
      <w:r w:rsidR="00A05D40" w:rsidRPr="005E36D7">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sidRPr="005E36D7">
        <w:rPr>
          <w:rFonts w:ascii="Times New Roman" w:hAnsi="Times New Roman" w:cs="Times New Roman"/>
          <w:sz w:val="24"/>
          <w:szCs w:val="24"/>
        </w:rPr>
        <w:t>ой площадки не менее чем за 2</w:t>
      </w:r>
      <w:r w:rsidR="00A05D40" w:rsidRPr="005E36D7">
        <w:rPr>
          <w:rFonts w:ascii="Times New Roman" w:hAnsi="Times New Roman" w:cs="Times New Roman"/>
          <w:sz w:val="24"/>
          <w:szCs w:val="24"/>
        </w:rPr>
        <w:t>0 дней до окончания срока подачи заявок на участие в электронном аукционе.</w:t>
      </w:r>
    </w:p>
    <w:p w:rsidR="00E13C27"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2.3.2. В день </w:t>
      </w:r>
      <w:r w:rsidR="00164A2D" w:rsidRPr="005E36D7">
        <w:rPr>
          <w:rFonts w:ascii="Times New Roman" w:hAnsi="Times New Roman" w:cs="Times New Roman"/>
          <w:sz w:val="24"/>
          <w:szCs w:val="24"/>
        </w:rPr>
        <w:t>размещения</w:t>
      </w:r>
      <w:r w:rsidRPr="005E36D7">
        <w:rPr>
          <w:rFonts w:ascii="Times New Roman" w:hAnsi="Times New Roman" w:cs="Times New Roman"/>
          <w:sz w:val="24"/>
          <w:szCs w:val="24"/>
        </w:rPr>
        <w:t xml:space="preserve"> извещения о проведении электронного аукциона Заказчик нап</w:t>
      </w:r>
      <w:r w:rsidR="00164A2D" w:rsidRPr="005E36D7">
        <w:rPr>
          <w:rFonts w:ascii="Times New Roman" w:hAnsi="Times New Roman" w:cs="Times New Roman"/>
          <w:sz w:val="24"/>
          <w:szCs w:val="24"/>
        </w:rPr>
        <w:t>равляет подрядным организациям</w:t>
      </w:r>
      <w:r w:rsidRPr="005E36D7">
        <w:rPr>
          <w:rFonts w:ascii="Times New Roman" w:hAnsi="Times New Roman" w:cs="Times New Roman"/>
          <w:sz w:val="24"/>
          <w:szCs w:val="24"/>
        </w:rPr>
        <w:t>, приглашение принять участие</w:t>
      </w:r>
      <w:r w:rsidR="00E13C27" w:rsidRPr="005E36D7">
        <w:rPr>
          <w:rFonts w:ascii="Times New Roman" w:hAnsi="Times New Roman" w:cs="Times New Roman"/>
          <w:sz w:val="24"/>
          <w:szCs w:val="24"/>
        </w:rPr>
        <w:t xml:space="preserve"> </w:t>
      </w:r>
      <w:r w:rsidRPr="005E36D7">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предмет </w:t>
      </w:r>
      <w:r w:rsidR="00C665CF" w:rsidRPr="005E36D7">
        <w:rPr>
          <w:rFonts w:ascii="Times New Roman" w:hAnsi="Times New Roman" w:cs="Times New Roman"/>
          <w:sz w:val="24"/>
          <w:szCs w:val="24"/>
        </w:rPr>
        <w:t xml:space="preserve">электронного аукциона, с указанием видов услуг и (или) работ, </w:t>
      </w:r>
      <w:r w:rsidRPr="005E36D7">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полное наименование, адрес заказчика и адрес электронной почты</w:t>
      </w:r>
      <w:r w:rsidR="00112712" w:rsidRPr="005E36D7">
        <w:rPr>
          <w:rFonts w:ascii="Times New Roman" w:hAnsi="Times New Roman" w:cs="Times New Roman"/>
          <w:sz w:val="24"/>
          <w:szCs w:val="24"/>
        </w:rPr>
        <w:t>, ном</w:t>
      </w:r>
      <w:r w:rsidR="00112712">
        <w:rPr>
          <w:rFonts w:ascii="Times New Roman" w:hAnsi="Times New Roman" w:cs="Times New Roman"/>
          <w:sz w:val="24"/>
          <w:szCs w:val="24"/>
        </w:rPr>
        <w:t>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5E36D7">
        <w:rPr>
          <w:rFonts w:ascii="Times New Roman" w:hAnsi="Times New Roman" w:cs="Times New Roman"/>
          <w:sz w:val="24"/>
          <w:szCs w:val="24"/>
        </w:rPr>
        <w:t>время окончания</w:t>
      </w:r>
      <w:r w:rsidR="00C665CF" w:rsidRPr="005E36D7">
        <w:rPr>
          <w:rFonts w:ascii="Times New Roman" w:hAnsi="Times New Roman" w:cs="Times New Roman"/>
          <w:sz w:val="24"/>
          <w:szCs w:val="24"/>
        </w:rPr>
        <w:t xml:space="preserve"> срока</w:t>
      </w:r>
      <w:r w:rsidRPr="005E36D7">
        <w:rPr>
          <w:rFonts w:ascii="Times New Roman" w:hAnsi="Times New Roman" w:cs="Times New Roman"/>
          <w:sz w:val="24"/>
          <w:szCs w:val="24"/>
        </w:rPr>
        <w:t xml:space="preserve"> подачи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дата </w:t>
      </w:r>
      <w:r w:rsidR="00C665CF" w:rsidRPr="005E36D7">
        <w:rPr>
          <w:rFonts w:ascii="Times New Roman" w:hAnsi="Times New Roman" w:cs="Times New Roman"/>
          <w:sz w:val="24"/>
          <w:szCs w:val="24"/>
        </w:rPr>
        <w:t>окончания срока</w:t>
      </w:r>
      <w:r w:rsidRPr="005E36D7">
        <w:rPr>
          <w:rFonts w:ascii="Times New Roman" w:hAnsi="Times New Roman" w:cs="Times New Roman"/>
          <w:sz w:val="24"/>
          <w:szCs w:val="24"/>
        </w:rPr>
        <w:t xml:space="preserve"> рассмотрения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дата проведения электронного аукциона;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место, сроки </w:t>
      </w:r>
      <w:r w:rsidR="00C665CF"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 xml:space="preserve">и условия оплаты </w:t>
      </w:r>
      <w:r w:rsidR="00C665CF"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w:t>
      </w:r>
      <w:r w:rsidR="00C665CF" w:rsidRPr="005E36D7">
        <w:rPr>
          <w:rFonts w:ascii="Times New Roman" w:hAnsi="Times New Roman" w:cs="Times New Roman"/>
          <w:sz w:val="24"/>
          <w:szCs w:val="24"/>
        </w:rPr>
        <w:t>т</w:t>
      </w:r>
      <w:r w:rsidRPr="005E36D7">
        <w:rPr>
          <w:rFonts w:ascii="Times New Roman" w:hAnsi="Times New Roman" w:cs="Times New Roman"/>
          <w:sz w:val="24"/>
          <w:szCs w:val="24"/>
        </w:rPr>
        <w:t>;</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начальная (максимальная) цена договора;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размер обеспечения заявки на участие в электронном аукционе;</w:t>
      </w:r>
    </w:p>
    <w:p w:rsidR="00932A8F" w:rsidRPr="005E36D7" w:rsidRDefault="00112712"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к) </w:t>
      </w:r>
      <w:r w:rsidR="00767B83" w:rsidRPr="005E36D7">
        <w:rPr>
          <w:rFonts w:ascii="Times New Roman" w:hAnsi="Times New Roman" w:cs="Times New Roman"/>
          <w:sz w:val="24"/>
          <w:szCs w:val="24"/>
        </w:rPr>
        <w:t xml:space="preserve">размер обеспечения исполнения </w:t>
      </w:r>
      <w:r w:rsidR="00C665CF" w:rsidRPr="005E36D7">
        <w:rPr>
          <w:rFonts w:ascii="Times New Roman" w:hAnsi="Times New Roman" w:cs="Times New Roman"/>
          <w:sz w:val="24"/>
          <w:szCs w:val="24"/>
        </w:rPr>
        <w:t>обязательств по договору</w:t>
      </w:r>
      <w:r w:rsidR="00A61575" w:rsidRPr="005E36D7">
        <w:rPr>
          <w:rFonts w:ascii="Times New Roman" w:hAnsi="Times New Roman" w:cs="Times New Roman"/>
          <w:sz w:val="24"/>
          <w:szCs w:val="24"/>
        </w:rPr>
        <w:t>;</w:t>
      </w:r>
    </w:p>
    <w:p w:rsidR="00A61575" w:rsidRDefault="00A61575"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w:t>
      </w:r>
      <w:r w:rsidR="00B46B77">
        <w:rPr>
          <w:rFonts w:ascii="Times New Roman" w:hAnsi="Times New Roman" w:cs="Times New Roman"/>
          <w:b/>
          <w:sz w:val="24"/>
          <w:szCs w:val="24"/>
        </w:rPr>
        <w:t xml:space="preserve"> </w:t>
      </w:r>
      <w:r w:rsidR="00B46B77" w:rsidRPr="005E36D7">
        <w:rPr>
          <w:rFonts w:ascii="Times New Roman" w:hAnsi="Times New Roman" w:cs="Times New Roman"/>
          <w:b/>
          <w:sz w:val="24"/>
          <w:szCs w:val="24"/>
        </w:rPr>
        <w:t>на оказание услуг и (или) выполнение работ по оценке технического состояния многоквартирного дома, разработке проектной</w:t>
      </w:r>
      <w:r w:rsidR="00B46B77" w:rsidRPr="00B46B77">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sidRPr="00D816A7">
        <w:rPr>
          <w:rFonts w:ascii="Times New Roman" w:hAnsi="Times New Roman" w:cs="Times New Roman"/>
          <w:b/>
          <w:sz w:val="24"/>
          <w:szCs w:val="24"/>
        </w:rPr>
        <w:t>.</w:t>
      </w:r>
    </w:p>
    <w:p w:rsidR="00850916" w:rsidRPr="00952FDD"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lastRenderedPageBreak/>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w:t>
      </w:r>
      <w:r w:rsidRPr="005E36D7">
        <w:rPr>
          <w:rFonts w:ascii="Times New Roman" w:hAnsi="Times New Roman" w:cs="Times New Roman"/>
          <w:sz w:val="24"/>
          <w:szCs w:val="24"/>
        </w:rPr>
        <w:t xml:space="preserve">чем за 3 </w:t>
      </w:r>
      <w:r w:rsidR="00D809C2"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D809C2"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подачи заявок на участие в электронном аукционе.</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1.3. В течение одного рабочего дня со дня принятия решения, указанного в подпункте 1.1. </w:t>
      </w:r>
      <w:r w:rsidR="00E858CA" w:rsidRPr="005E36D7">
        <w:rPr>
          <w:rFonts w:ascii="Times New Roman" w:hAnsi="Times New Roman" w:cs="Times New Roman"/>
          <w:sz w:val="24"/>
          <w:szCs w:val="24"/>
        </w:rPr>
        <w:t xml:space="preserve">раздела 1.3 </w:t>
      </w:r>
      <w:r w:rsidRPr="005E36D7">
        <w:rPr>
          <w:rFonts w:ascii="Times New Roman" w:hAnsi="Times New Roman" w:cs="Times New Roman"/>
          <w:sz w:val="24"/>
          <w:szCs w:val="24"/>
        </w:rPr>
        <w:t xml:space="preserve">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5E36D7">
        <w:rPr>
          <w:rFonts w:ascii="Times New Roman" w:hAnsi="Times New Roman" w:cs="Times New Roman"/>
          <w:sz w:val="24"/>
          <w:szCs w:val="24"/>
        </w:rPr>
        <w:t>даты</w:t>
      </w:r>
      <w:r w:rsidRPr="005E36D7">
        <w:rPr>
          <w:rFonts w:ascii="Times New Roman" w:hAnsi="Times New Roman" w:cs="Times New Roman"/>
          <w:sz w:val="24"/>
          <w:szCs w:val="24"/>
        </w:rPr>
        <w:t xml:space="preserve"> окончания </w:t>
      </w:r>
      <w:r w:rsidR="00D809C2"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97184E" w:rsidRPr="005E36D7">
        <w:rPr>
          <w:rFonts w:ascii="Times New Roman" w:hAnsi="Times New Roman" w:cs="Times New Roman"/>
          <w:sz w:val="24"/>
          <w:szCs w:val="24"/>
        </w:rPr>
        <w:t xml:space="preserve">даты </w:t>
      </w:r>
      <w:r w:rsidRPr="005E36D7">
        <w:rPr>
          <w:rFonts w:ascii="Times New Roman" w:hAnsi="Times New Roman" w:cs="Times New Roman"/>
          <w:sz w:val="24"/>
          <w:szCs w:val="24"/>
        </w:rPr>
        <w:t>окончания</w:t>
      </w:r>
      <w:r w:rsidR="00960E0C" w:rsidRPr="005E36D7">
        <w:rPr>
          <w:rFonts w:ascii="Times New Roman" w:hAnsi="Times New Roman" w:cs="Times New Roman"/>
          <w:sz w:val="24"/>
          <w:szCs w:val="24"/>
        </w:rPr>
        <w:t xml:space="preserve"> </w:t>
      </w:r>
      <w:r w:rsidRPr="005E36D7">
        <w:rPr>
          <w:rFonts w:ascii="Times New Roman" w:hAnsi="Times New Roman" w:cs="Times New Roman"/>
          <w:sz w:val="24"/>
          <w:szCs w:val="24"/>
        </w:rPr>
        <w:t>срока подачи заявок на</w:t>
      </w:r>
      <w:r>
        <w:rPr>
          <w:rFonts w:ascii="Times New Roman" w:hAnsi="Times New Roman" w:cs="Times New Roman"/>
          <w:sz w:val="24"/>
          <w:szCs w:val="24"/>
        </w:rPr>
        <w:t xml:space="preserve">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5E36D7">
        <w:rPr>
          <w:rFonts w:ascii="Times New Roman" w:hAnsi="Times New Roman" w:cs="Times New Roman"/>
          <w:sz w:val="24"/>
          <w:szCs w:val="24"/>
        </w:rPr>
        <w:t>составлять от 0,5</w:t>
      </w:r>
      <w:r w:rsidRPr="005E36D7">
        <w:rPr>
          <w:rFonts w:ascii="Times New Roman" w:hAnsi="Times New Roman" w:cs="Times New Roman"/>
          <w:sz w:val="24"/>
          <w:szCs w:val="24"/>
        </w:rPr>
        <w:t xml:space="preserve"> % до 5 % начальной (максимальной) цены договора или, если при проведении</w:t>
      </w:r>
      <w:r>
        <w:rPr>
          <w:rFonts w:ascii="Times New Roman" w:hAnsi="Times New Roman" w:cs="Times New Roman"/>
          <w:sz w:val="24"/>
          <w:szCs w:val="24"/>
        </w:rPr>
        <w:t xml:space="preserve">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F3539A" w:rsidRDefault="00391F5F" w:rsidP="008954DA">
      <w:pPr>
        <w:tabs>
          <w:tab w:val="left" w:pos="4200"/>
        </w:tabs>
        <w:spacing w:after="0" w:line="240" w:lineRule="auto"/>
        <w:jc w:val="both"/>
        <w:rPr>
          <w:rFonts w:ascii="Times New Roman" w:hAnsi="Times New Roman" w:cs="Times New Roman"/>
          <w:sz w:val="24"/>
          <w:szCs w:val="24"/>
        </w:rPr>
      </w:pPr>
      <w:r w:rsidRPr="0050507D">
        <w:rPr>
          <w:rFonts w:ascii="Times New Roman" w:hAnsi="Times New Roman" w:cs="Times New Roman"/>
          <w:color w:val="FF0000"/>
          <w:sz w:val="24"/>
          <w:szCs w:val="24"/>
        </w:rPr>
        <w:t xml:space="preserve">          </w:t>
      </w:r>
      <w:r w:rsidRPr="00F3539A">
        <w:rPr>
          <w:rFonts w:ascii="Times New Roman" w:hAnsi="Times New Roman" w:cs="Times New Roman"/>
          <w:sz w:val="24"/>
          <w:szCs w:val="24"/>
        </w:rPr>
        <w:t>2</w:t>
      </w:r>
      <w:r w:rsidR="008954DA" w:rsidRPr="00F3539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F3539A">
        <w:rPr>
          <w:rFonts w:ascii="Times New Roman" w:hAnsi="Times New Roman" w:cs="Times New Roman"/>
          <w:sz w:val="24"/>
          <w:szCs w:val="24"/>
          <w:u w:val="single"/>
        </w:rPr>
        <w:t>путем внесения денежных средств</w:t>
      </w:r>
      <w:r w:rsidR="008954DA" w:rsidRPr="00F3539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5E36D7">
        <w:rPr>
          <w:rFonts w:ascii="Times New Roman" w:hAnsi="Times New Roman" w:cs="Times New Roman"/>
          <w:sz w:val="24"/>
          <w:szCs w:val="24"/>
        </w:rPr>
        <w:t xml:space="preserve">открытом для проведения операций по обеспечению участия </w:t>
      </w:r>
      <w:r w:rsidR="003D7C8D" w:rsidRPr="005E36D7">
        <w:rPr>
          <w:rFonts w:ascii="Times New Roman" w:hAnsi="Times New Roman" w:cs="Times New Roman"/>
          <w:sz w:val="24"/>
          <w:szCs w:val="24"/>
        </w:rPr>
        <w:lastRenderedPageBreak/>
        <w:t>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E858CA">
        <w:rPr>
          <w:rFonts w:ascii="Times New Roman" w:hAnsi="Times New Roman" w:cs="Times New Roman"/>
          <w:sz w:val="24"/>
          <w:szCs w:val="24"/>
        </w:rPr>
        <w:t>. настоящего</w:t>
      </w:r>
      <w:r w:rsidR="009C3ECB">
        <w:rPr>
          <w:rFonts w:ascii="Times New Roman" w:hAnsi="Times New Roman" w:cs="Times New Roman"/>
          <w:sz w:val="24"/>
          <w:szCs w:val="24"/>
        </w:rPr>
        <w:t xml:space="preserve"> </w:t>
      </w:r>
      <w:r w:rsidR="00E858CA">
        <w:rPr>
          <w:rFonts w:ascii="Times New Roman" w:hAnsi="Times New Roman" w:cs="Times New Roman"/>
          <w:sz w:val="24"/>
          <w:szCs w:val="24"/>
        </w:rPr>
        <w:t>раздела</w:t>
      </w:r>
      <w:r w:rsidR="009C3ECB">
        <w:rPr>
          <w:rFonts w:ascii="Times New Roman" w:hAnsi="Times New Roman" w:cs="Times New Roman"/>
          <w:sz w:val="24"/>
          <w:szCs w:val="24"/>
        </w:rPr>
        <w:t xml:space="preserve">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5E36D7"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5E36D7">
        <w:rPr>
          <w:rFonts w:ascii="Times New Roman" w:hAnsi="Times New Roman" w:cs="Times New Roman"/>
          <w:sz w:val="24"/>
          <w:szCs w:val="24"/>
        </w:rPr>
        <w:t>размещения на электронной площадке</w:t>
      </w:r>
      <w:r w:rsidR="004D71C5" w:rsidRPr="005E36D7">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5E36D7">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5E36D7"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.18</w:t>
      </w:r>
      <w:r w:rsidR="004D71C5" w:rsidRPr="005E36D7">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5E36D7">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.19</w:t>
      </w:r>
      <w:r w:rsidR="004D71C5" w:rsidRPr="005E36D7">
        <w:rPr>
          <w:rFonts w:ascii="Times New Roman" w:hAnsi="Times New Roman" w:cs="Times New Roman"/>
          <w:sz w:val="24"/>
          <w:szCs w:val="24"/>
        </w:rPr>
        <w:t xml:space="preserve">. </w:t>
      </w:r>
      <w:r w:rsidR="00507D16" w:rsidRPr="005E36D7">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5E36D7"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005830C8">
        <w:rPr>
          <w:rFonts w:ascii="Times New Roman" w:hAnsi="Times New Roman" w:cs="Times New Roman"/>
          <w:sz w:val="24"/>
          <w:szCs w:val="24"/>
        </w:rPr>
        <w:t xml:space="preserve"> </w:t>
      </w:r>
      <w:r w:rsidR="005830C8" w:rsidRPr="005E36D7">
        <w:rPr>
          <w:rFonts w:ascii="Times New Roman" w:hAnsi="Times New Roman" w:cs="Times New Roman"/>
          <w:sz w:val="24"/>
          <w:szCs w:val="24"/>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5E36D7" w:rsidRDefault="00391F5F"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12D63" w:rsidRPr="005E36D7">
        <w:rPr>
          <w:rFonts w:ascii="Times New Roman" w:hAnsi="Times New Roman" w:cs="Times New Roman"/>
          <w:sz w:val="24"/>
          <w:szCs w:val="24"/>
        </w:rPr>
        <w:t xml:space="preserve">   3</w:t>
      </w:r>
      <w:r w:rsidRPr="005E36D7">
        <w:rPr>
          <w:rFonts w:ascii="Times New Roman" w:hAnsi="Times New Roman" w:cs="Times New Roman"/>
          <w:sz w:val="24"/>
          <w:szCs w:val="24"/>
        </w:rPr>
        <w:t xml:space="preserve">.8. Протокол рассмотрения заявок на участие в электронном аукционе </w:t>
      </w:r>
      <w:r w:rsidR="00AD1D5A" w:rsidRPr="005E36D7">
        <w:rPr>
          <w:rFonts w:ascii="Times New Roman" w:hAnsi="Times New Roman" w:cs="Times New Roman"/>
          <w:sz w:val="24"/>
          <w:szCs w:val="24"/>
        </w:rPr>
        <w:t>в течение одного рабочего дня с даты</w:t>
      </w:r>
      <w:r w:rsidRPr="005E36D7">
        <w:rPr>
          <w:rFonts w:ascii="Times New Roman" w:hAnsi="Times New Roman" w:cs="Times New Roman"/>
          <w:sz w:val="24"/>
          <w:szCs w:val="24"/>
        </w:rPr>
        <w:t xml:space="preserve"> окончания </w:t>
      </w:r>
      <w:r w:rsidR="00AD1D5A"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 xml:space="preserve">рассмотрения заявок </w:t>
      </w:r>
      <w:r w:rsidR="00AD1D5A" w:rsidRPr="005E36D7">
        <w:rPr>
          <w:rFonts w:ascii="Times New Roman" w:hAnsi="Times New Roman" w:cs="Times New Roman"/>
          <w:sz w:val="24"/>
          <w:szCs w:val="24"/>
        </w:rPr>
        <w:t xml:space="preserve">направляется оператору </w:t>
      </w:r>
      <w:r w:rsidR="00AD1D5A" w:rsidRPr="005E36D7">
        <w:rPr>
          <w:rFonts w:ascii="Times New Roman" w:hAnsi="Times New Roman" w:cs="Times New Roman"/>
          <w:sz w:val="24"/>
          <w:szCs w:val="24"/>
        </w:rPr>
        <w:lastRenderedPageBreak/>
        <w:t xml:space="preserve">электронной площадки. Протокол рассмотрения заявок на участие в электронном аукционе </w:t>
      </w:r>
      <w:r w:rsidRPr="005E36D7">
        <w:rPr>
          <w:rFonts w:ascii="Times New Roman" w:hAnsi="Times New Roman" w:cs="Times New Roman"/>
          <w:sz w:val="24"/>
          <w:szCs w:val="24"/>
        </w:rPr>
        <w:t xml:space="preserve">размещается </w:t>
      </w:r>
      <w:r w:rsidR="00AD1D5A" w:rsidRPr="005E36D7">
        <w:rPr>
          <w:rFonts w:ascii="Times New Roman" w:hAnsi="Times New Roman" w:cs="Times New Roman"/>
          <w:sz w:val="24"/>
          <w:szCs w:val="24"/>
        </w:rPr>
        <w:t xml:space="preserve">заказчиком </w:t>
      </w:r>
      <w:r w:rsidRPr="005E36D7">
        <w:rPr>
          <w:rFonts w:ascii="Times New Roman" w:hAnsi="Times New Roman" w:cs="Times New Roman"/>
          <w:sz w:val="24"/>
          <w:szCs w:val="24"/>
        </w:rPr>
        <w:t xml:space="preserve">на официальном сайте и сайте </w:t>
      </w:r>
      <w:r w:rsidR="00AD1D5A" w:rsidRPr="005E36D7">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3</w:t>
      </w:r>
      <w:r w:rsidR="002F5CCC" w:rsidRPr="005E36D7">
        <w:rPr>
          <w:rFonts w:ascii="Times New Roman" w:hAnsi="Times New Roman" w:cs="Times New Roman"/>
          <w:sz w:val="24"/>
          <w:szCs w:val="24"/>
        </w:rPr>
        <w:t>.9</w:t>
      </w:r>
      <w:r w:rsidR="00391F5F" w:rsidRPr="005E36D7">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w:t>
      </w:r>
      <w:r w:rsidR="00391F5F">
        <w:rPr>
          <w:rFonts w:ascii="Times New Roman" w:hAnsi="Times New Roman" w:cs="Times New Roman"/>
          <w:sz w:val="24"/>
          <w:szCs w:val="24"/>
        </w:rPr>
        <w:t xml:space="preserve">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Pr="005E36D7"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3</w:t>
      </w:r>
      <w:r w:rsidR="002F5CCC" w:rsidRPr="005E36D7">
        <w:rPr>
          <w:rFonts w:ascii="Times New Roman" w:hAnsi="Times New Roman" w:cs="Times New Roman"/>
          <w:sz w:val="24"/>
          <w:szCs w:val="24"/>
        </w:rPr>
        <w:t>.10</w:t>
      </w:r>
      <w:r w:rsidR="006419D4" w:rsidRPr="005E36D7">
        <w:rPr>
          <w:rFonts w:ascii="Times New Roman" w:hAnsi="Times New Roman" w:cs="Times New Roman"/>
          <w:sz w:val="24"/>
          <w:szCs w:val="24"/>
        </w:rPr>
        <w:t>. При признании</w:t>
      </w:r>
      <w:r w:rsidR="00391F5F" w:rsidRPr="005E36D7">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5E36D7">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5E36D7">
        <w:rPr>
          <w:rFonts w:ascii="Times New Roman" w:hAnsi="Times New Roman" w:cs="Times New Roman"/>
          <w:sz w:val="24"/>
          <w:szCs w:val="24"/>
        </w:rPr>
        <w:t xml:space="preserve">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прилагаемого к документации об электронном аукционе.</w:t>
      </w:r>
      <w:r w:rsidR="00440674" w:rsidRPr="005E36D7">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5E36D7">
        <w:rPr>
          <w:rFonts w:ascii="Times New Roman" w:hAnsi="Times New Roman" w:cs="Times New Roman"/>
          <w:sz w:val="24"/>
          <w:szCs w:val="24"/>
          <w:lang w:val="en-US"/>
        </w:rPr>
        <w:t>IV</w:t>
      </w:r>
      <w:r w:rsidRPr="005E36D7">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5E36D7" w:rsidRDefault="00203640" w:rsidP="00F3539A">
      <w:pPr>
        <w:tabs>
          <w:tab w:val="left" w:pos="4200"/>
        </w:tabs>
        <w:spacing w:after="0" w:line="240" w:lineRule="auto"/>
        <w:ind w:firstLine="567"/>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F3539A" w:rsidRPr="00F3539A">
        <w:rPr>
          <w:rFonts w:ascii="Times New Roman" w:hAnsi="Times New Roman" w:cs="Times New Roman"/>
          <w:sz w:val="24"/>
          <w:szCs w:val="24"/>
        </w:rPr>
        <w:t>4</w:t>
      </w:r>
      <w:r w:rsidR="00F3539A">
        <w:rPr>
          <w:rFonts w:ascii="Times New Roman" w:hAnsi="Times New Roman" w:cs="Times New Roman"/>
          <w:sz w:val="24"/>
          <w:szCs w:val="24"/>
        </w:rPr>
        <w:t xml:space="preserve">.1.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5E36D7">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sidRPr="005E36D7">
        <w:rPr>
          <w:rFonts w:ascii="Times New Roman" w:hAnsi="Times New Roman" w:cs="Times New Roman"/>
          <w:sz w:val="24"/>
          <w:szCs w:val="24"/>
        </w:rPr>
        <w:t>ующий после истечения 2 дней с даты</w:t>
      </w:r>
      <w:r w:rsidRPr="005E36D7">
        <w:rPr>
          <w:rFonts w:ascii="Times New Roman" w:hAnsi="Times New Roman" w:cs="Times New Roman"/>
          <w:sz w:val="24"/>
          <w:szCs w:val="24"/>
        </w:rPr>
        <w:t xml:space="preserve"> окончания </w:t>
      </w:r>
      <w:r w:rsidR="00C2543D"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рассмотрения</w:t>
      </w:r>
      <w:r>
        <w:rPr>
          <w:rFonts w:ascii="Times New Roman" w:hAnsi="Times New Roman" w:cs="Times New Roman"/>
          <w:sz w:val="24"/>
          <w:szCs w:val="24"/>
        </w:rPr>
        <w:t xml:space="preserve">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4.6</w:t>
      </w:r>
      <w:r w:rsidRPr="005E36D7">
        <w:rPr>
          <w:rFonts w:ascii="Times New Roman" w:hAnsi="Times New Roman" w:cs="Times New Roman"/>
          <w:sz w:val="24"/>
          <w:szCs w:val="24"/>
        </w:rPr>
        <w:t xml:space="preserve">. </w:t>
      </w:r>
      <w:r w:rsidR="00835084" w:rsidRPr="005E36D7">
        <w:rPr>
          <w:rFonts w:ascii="Times New Roman" w:hAnsi="Times New Roman" w:cs="Times New Roman"/>
          <w:sz w:val="24"/>
          <w:szCs w:val="24"/>
        </w:rPr>
        <w:t>Шаг аукциона</w:t>
      </w:r>
      <w:r w:rsidRPr="005E36D7">
        <w:rPr>
          <w:rFonts w:ascii="Times New Roman" w:hAnsi="Times New Roman" w:cs="Times New Roman"/>
          <w:sz w:val="24"/>
          <w:szCs w:val="24"/>
        </w:rPr>
        <w:t xml:space="preserve"> составляет от 0,5 % до 5 % начальной (максимальной) цены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5E36D7">
        <w:rPr>
          <w:rFonts w:ascii="Times New Roman" w:hAnsi="Times New Roman" w:cs="Times New Roman"/>
          <w:sz w:val="24"/>
          <w:szCs w:val="24"/>
        </w:rPr>
        <w:t>,</w:t>
      </w:r>
      <w:r w:rsidRPr="005E36D7">
        <w:rPr>
          <w:rFonts w:ascii="Times New Roman" w:hAnsi="Times New Roman" w:cs="Times New Roman"/>
          <w:sz w:val="24"/>
          <w:szCs w:val="24"/>
        </w:rPr>
        <w:t xml:space="preserve"> при условии соблюдения требований, </w:t>
      </w:r>
      <w:r w:rsidR="00FA784F" w:rsidRPr="005E36D7">
        <w:rPr>
          <w:rFonts w:ascii="Times New Roman" w:hAnsi="Times New Roman" w:cs="Times New Roman"/>
          <w:sz w:val="24"/>
          <w:szCs w:val="24"/>
        </w:rPr>
        <w:t>установленных</w:t>
      </w:r>
      <w:r w:rsidRPr="005E36D7">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4.9. При проведении электронного аукциона его участники подают</w:t>
      </w:r>
      <w:r>
        <w:rPr>
          <w:rFonts w:ascii="Times New Roman" w:hAnsi="Times New Roman" w:cs="Times New Roman"/>
          <w:sz w:val="24"/>
          <w:szCs w:val="24"/>
        </w:rPr>
        <w:t xml:space="preserve">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w:t>
      </w:r>
      <w:r w:rsidR="00E858CA">
        <w:rPr>
          <w:rFonts w:ascii="Times New Roman" w:hAnsi="Times New Roman" w:cs="Times New Roman"/>
          <w:sz w:val="24"/>
          <w:szCs w:val="24"/>
        </w:rPr>
        <w:t>ть предложение о цене договора</w:t>
      </w:r>
      <w:r>
        <w:rPr>
          <w:rFonts w:ascii="Times New Roman" w:hAnsi="Times New Roman" w:cs="Times New Roman"/>
          <w:sz w:val="24"/>
          <w:szCs w:val="24"/>
        </w:rPr>
        <w:t>,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w:t>
      </w:r>
      <w:r w:rsidR="00E858CA">
        <w:rPr>
          <w:rFonts w:ascii="Times New Roman" w:hAnsi="Times New Roman" w:cs="Times New Roman"/>
          <w:sz w:val="24"/>
          <w:szCs w:val="24"/>
        </w:rPr>
        <w:t>у</w:t>
      </w:r>
      <w:r>
        <w:rPr>
          <w:rFonts w:ascii="Times New Roman" w:hAnsi="Times New Roman" w:cs="Times New Roman"/>
          <w:sz w:val="24"/>
          <w:szCs w:val="24"/>
        </w:rPr>
        <w:t>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w:t>
      </w:r>
      <w:r>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 xml:space="preserve">дал предложения о цене договора, </w:t>
      </w:r>
      <w:r w:rsidR="001C7E43" w:rsidRPr="005E36D7">
        <w:rPr>
          <w:rFonts w:ascii="Times New Roman" w:hAnsi="Times New Roman" w:cs="Times New Roman"/>
          <w:sz w:val="24"/>
          <w:szCs w:val="24"/>
        </w:rPr>
        <w:t xml:space="preserve">такой аукцион признается несостоявшимся. В течение 30 минут после окончания указанного </w:t>
      </w:r>
      <w:r w:rsidR="001C7E43" w:rsidRPr="005E36D7">
        <w:rPr>
          <w:rFonts w:ascii="Times New Roman" w:hAnsi="Times New Roman" w:cs="Times New Roman"/>
          <w:sz w:val="24"/>
          <w:szCs w:val="24"/>
        </w:rPr>
        <w:lastRenderedPageBreak/>
        <w:t xml:space="preserve">времени оператор электронной площадки размещает </w:t>
      </w:r>
      <w:r w:rsidRPr="005E36D7">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4.16. 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r w:rsidR="00172FA8" w:rsidRPr="005E36D7">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5E36D7">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5E36D7">
        <w:rPr>
          <w:rFonts w:ascii="Times New Roman" w:hAnsi="Times New Roman" w:cs="Times New Roman"/>
          <w:sz w:val="24"/>
          <w:szCs w:val="24"/>
        </w:rPr>
        <w:t>адрес электронной площадки, дата, время начала и окончания такого аукциона, начал</w:t>
      </w:r>
      <w:r>
        <w:rPr>
          <w:rFonts w:ascii="Times New Roman" w:hAnsi="Times New Roman" w:cs="Times New Roman"/>
          <w:sz w:val="24"/>
          <w:szCs w:val="24"/>
        </w:rPr>
        <w:t>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5E36D7">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5E36D7">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4.19. Заказчик в течение 3 рабочих дней со дня </w:t>
      </w:r>
      <w:r w:rsidR="00D87218" w:rsidRPr="005E36D7">
        <w:rPr>
          <w:rFonts w:ascii="Times New Roman" w:hAnsi="Times New Roman" w:cs="Times New Roman"/>
          <w:sz w:val="24"/>
          <w:szCs w:val="24"/>
        </w:rPr>
        <w:t>размещения на официальном сайте</w:t>
      </w:r>
      <w:r w:rsidRPr="005E36D7">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sidRPr="005E36D7">
        <w:rPr>
          <w:rFonts w:ascii="Times New Roman" w:hAnsi="Times New Roman" w:cs="Times New Roman"/>
          <w:sz w:val="24"/>
          <w:szCs w:val="24"/>
        </w:rPr>
        <w:t xml:space="preserve"> </w:t>
      </w:r>
      <w:r w:rsidR="00D87218" w:rsidRPr="005E36D7">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w:t>
      </w:r>
      <w:r w:rsidR="00E12D63">
        <w:rPr>
          <w:rFonts w:ascii="Times New Roman" w:hAnsi="Times New Roman" w:cs="Times New Roman"/>
          <w:sz w:val="24"/>
          <w:szCs w:val="24"/>
        </w:rPr>
        <w:lastRenderedPageBreak/>
        <w:t>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5E36D7">
        <w:rPr>
          <w:rFonts w:ascii="Times New Roman" w:hAnsi="Times New Roman" w:cs="Times New Roman"/>
          <w:sz w:val="24"/>
          <w:szCs w:val="24"/>
        </w:rPr>
        <w:t>100</w:t>
      </w:r>
      <w:r w:rsidRPr="005E36D7">
        <w:rPr>
          <w:rFonts w:ascii="Times New Roman" w:hAnsi="Times New Roman" w:cs="Times New Roman"/>
          <w:sz w:val="24"/>
          <w:szCs w:val="24"/>
        </w:rPr>
        <w:t xml:space="preserve"> тысяч</w:t>
      </w:r>
      <w:r w:rsidRPr="00D17DA8">
        <w:rPr>
          <w:rFonts w:ascii="Times New Roman"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5E36D7">
        <w:rPr>
          <w:rFonts w:ascii="Times New Roman" w:hAnsi="Times New Roman" w:cs="Times New Roman"/>
          <w:sz w:val="24"/>
          <w:szCs w:val="24"/>
        </w:rPr>
        <w:t xml:space="preserve">) </w:t>
      </w:r>
      <w:r w:rsidR="00164933" w:rsidRPr="005E36D7">
        <w:rPr>
          <w:rFonts w:ascii="Times New Roman" w:hAnsi="Times New Roman" w:cs="Times New Roman"/>
          <w:sz w:val="24"/>
          <w:szCs w:val="24"/>
        </w:rPr>
        <w:t>в случаях, указанных в пункте 4.22 настоящей документации.</w:t>
      </w:r>
      <w:r w:rsidRPr="005E36D7">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5E36D7">
        <w:rPr>
          <w:rFonts w:ascii="Times New Roman" w:hAnsi="Times New Roman" w:cs="Times New Roman"/>
          <w:sz w:val="24"/>
          <w:szCs w:val="24"/>
        </w:rPr>
        <w:t xml:space="preserve">тацией об электронном аукционе </w:t>
      </w:r>
      <w:r w:rsidRPr="005E36D7">
        <w:rPr>
          <w:rFonts w:ascii="Times New Roman" w:hAnsi="Times New Roman" w:cs="Times New Roman"/>
          <w:sz w:val="24"/>
          <w:szCs w:val="24"/>
        </w:rPr>
        <w:t>по цене, равной начальн</w:t>
      </w:r>
      <w:r w:rsidR="00164933" w:rsidRPr="005E36D7">
        <w:rPr>
          <w:rFonts w:ascii="Times New Roman" w:hAnsi="Times New Roman" w:cs="Times New Roman"/>
          <w:sz w:val="24"/>
          <w:szCs w:val="24"/>
        </w:rPr>
        <w:t>ой (максимальной) цене договора</w:t>
      </w:r>
      <w:r w:rsidRPr="005E36D7">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заключение договора по проведению авторского</w:t>
      </w:r>
      <w:r>
        <w:rPr>
          <w:rFonts w:ascii="Times New Roman" w:hAnsi="Times New Roman" w:cs="Times New Roman"/>
          <w:sz w:val="24"/>
          <w:szCs w:val="24"/>
        </w:rPr>
        <w:t xml:space="preserve">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5E36D7"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w:t>
      </w:r>
      <w:r w:rsidR="001933B1" w:rsidRPr="005E36D7">
        <w:rPr>
          <w:rFonts w:ascii="Times New Roman" w:hAnsi="Times New Roman" w:cs="Times New Roman"/>
          <w:b/>
          <w:sz w:val="24"/>
          <w:szCs w:val="24"/>
        </w:rPr>
        <w:t xml:space="preserve">исполнения </w:t>
      </w:r>
      <w:r w:rsidR="00434363" w:rsidRPr="005E36D7">
        <w:rPr>
          <w:rFonts w:ascii="Times New Roman" w:hAnsi="Times New Roman" w:cs="Times New Roman"/>
          <w:b/>
          <w:sz w:val="24"/>
          <w:szCs w:val="24"/>
        </w:rPr>
        <w:t>обязательств по договору</w:t>
      </w:r>
      <w:r w:rsidR="001933B1" w:rsidRPr="005E36D7">
        <w:rPr>
          <w:rFonts w:ascii="Times New Roman" w:hAnsi="Times New Roman" w:cs="Times New Roman"/>
          <w:b/>
          <w:sz w:val="24"/>
          <w:szCs w:val="24"/>
        </w:rPr>
        <w:t>, размер, срок, порядок и способы предоставления такого обеспечения</w:t>
      </w:r>
    </w:p>
    <w:p w:rsidR="001933B1"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1490C" w:rsidRPr="005E36D7">
        <w:rPr>
          <w:rFonts w:ascii="Times New Roman" w:hAnsi="Times New Roman" w:cs="Times New Roman"/>
          <w:sz w:val="24"/>
          <w:szCs w:val="24"/>
        </w:rPr>
        <w:t>.1.</w:t>
      </w:r>
      <w:r w:rsidR="0092134F"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Заказчиком установлено требование обеспечения исполнения</w:t>
      </w:r>
      <w:r w:rsidR="00680054" w:rsidRPr="005E36D7">
        <w:rPr>
          <w:rFonts w:ascii="Times New Roman" w:hAnsi="Times New Roman" w:cs="Times New Roman"/>
          <w:sz w:val="24"/>
          <w:szCs w:val="24"/>
        </w:rPr>
        <w:t xml:space="preserve"> обязательств по</w:t>
      </w:r>
      <w:r w:rsidR="0016170B" w:rsidRPr="005E36D7">
        <w:rPr>
          <w:rFonts w:ascii="Times New Roman" w:hAnsi="Times New Roman" w:cs="Times New Roman"/>
          <w:sz w:val="24"/>
          <w:szCs w:val="24"/>
        </w:rPr>
        <w:t xml:space="preserve"> договор</w:t>
      </w:r>
      <w:r w:rsidR="00680054" w:rsidRPr="005E36D7">
        <w:rPr>
          <w:rFonts w:ascii="Times New Roman" w:hAnsi="Times New Roman" w:cs="Times New Roman"/>
          <w:sz w:val="24"/>
          <w:szCs w:val="24"/>
        </w:rPr>
        <w:t>у</w:t>
      </w:r>
      <w:r w:rsidR="00C3432B" w:rsidRPr="005E36D7">
        <w:rPr>
          <w:rFonts w:ascii="Times New Roman" w:hAnsi="Times New Roman" w:cs="Times New Roman"/>
          <w:sz w:val="24"/>
          <w:szCs w:val="24"/>
        </w:rPr>
        <w:t xml:space="preserve"> в размере,</w:t>
      </w:r>
      <w:r w:rsidR="008D6890"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 xml:space="preserve">указанном в </w:t>
      </w:r>
      <w:r w:rsidR="0016170B" w:rsidRPr="005E36D7">
        <w:rPr>
          <w:rFonts w:ascii="Times New Roman" w:hAnsi="Times New Roman" w:cs="Times New Roman"/>
          <w:i/>
          <w:sz w:val="24"/>
          <w:szCs w:val="24"/>
          <w:u w:val="single"/>
        </w:rPr>
        <w:t>Информационной карте электронного аукциона</w:t>
      </w:r>
      <w:r w:rsidR="00665BD6" w:rsidRPr="005E36D7">
        <w:rPr>
          <w:rFonts w:ascii="Times New Roman" w:hAnsi="Times New Roman" w:cs="Times New Roman"/>
          <w:sz w:val="24"/>
          <w:szCs w:val="24"/>
        </w:rPr>
        <w:t xml:space="preserve"> и в извещении о проведении электронного аукциона.</w:t>
      </w:r>
      <w:r w:rsidR="0016170B" w:rsidRPr="005E36D7">
        <w:rPr>
          <w:rFonts w:ascii="Times New Roman" w:hAnsi="Times New Roman" w:cs="Times New Roman"/>
          <w:sz w:val="24"/>
          <w:szCs w:val="24"/>
        </w:rPr>
        <w:t xml:space="preserve"> </w:t>
      </w:r>
    </w:p>
    <w:p w:rsidR="0016170B" w:rsidRPr="005E36D7" w:rsidRDefault="00D1490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b/>
          <w:sz w:val="24"/>
          <w:szCs w:val="24"/>
        </w:rPr>
        <w:t xml:space="preserve">          </w:t>
      </w:r>
      <w:r w:rsidR="006510EC" w:rsidRPr="005E36D7">
        <w:rPr>
          <w:rFonts w:ascii="Times New Roman" w:hAnsi="Times New Roman" w:cs="Times New Roman"/>
          <w:sz w:val="24"/>
          <w:szCs w:val="24"/>
        </w:rPr>
        <w:t xml:space="preserve"> 5</w:t>
      </w:r>
      <w:r w:rsidRPr="005E36D7">
        <w:rPr>
          <w:rFonts w:ascii="Times New Roman" w:hAnsi="Times New Roman" w:cs="Times New Roman"/>
          <w:sz w:val="24"/>
          <w:szCs w:val="24"/>
        </w:rPr>
        <w:t>.2.</w:t>
      </w:r>
      <w:r w:rsidR="0092134F"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Размер обеспечения и</w:t>
      </w:r>
      <w:r w:rsidR="00BD259E" w:rsidRPr="005E36D7">
        <w:rPr>
          <w:rFonts w:ascii="Times New Roman" w:hAnsi="Times New Roman" w:cs="Times New Roman"/>
          <w:sz w:val="24"/>
          <w:szCs w:val="24"/>
        </w:rPr>
        <w:t xml:space="preserve">сполнения </w:t>
      </w:r>
      <w:r w:rsidR="00680054" w:rsidRPr="005E36D7">
        <w:rPr>
          <w:rFonts w:ascii="Times New Roman" w:hAnsi="Times New Roman" w:cs="Times New Roman"/>
          <w:sz w:val="24"/>
          <w:szCs w:val="24"/>
        </w:rPr>
        <w:t>обязательств по договору</w:t>
      </w:r>
      <w:r w:rsidR="00BD259E"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135BC5"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664819" w:rsidRPr="005E36D7">
        <w:rPr>
          <w:rFonts w:ascii="Times New Roman" w:hAnsi="Times New Roman" w:cs="Times New Roman"/>
          <w:sz w:val="24"/>
          <w:szCs w:val="24"/>
        </w:rPr>
        <w:t>.3.</w:t>
      </w:r>
      <w:r w:rsidR="00F3539A" w:rsidRPr="005E36D7">
        <w:rPr>
          <w:rFonts w:ascii="Times New Roman" w:hAnsi="Times New Roman" w:cs="Times New Roman"/>
          <w:sz w:val="24"/>
          <w:szCs w:val="24"/>
        </w:rPr>
        <w:t xml:space="preserve"> </w:t>
      </w:r>
      <w:r w:rsidR="00135BC5" w:rsidRPr="005E36D7">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Pr="005E36D7" w:rsidRDefault="00135BC5"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w:t>
      </w:r>
      <w:r w:rsidRPr="005E36D7">
        <w:rPr>
          <w:rFonts w:ascii="Times New Roman" w:hAnsi="Times New Roman" w:cs="Times New Roman"/>
          <w:sz w:val="24"/>
          <w:szCs w:val="24"/>
        </w:rPr>
        <w:lastRenderedPageBreak/>
        <w:t>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5E36D7">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01F1D" w:rsidRPr="005E36D7">
        <w:rPr>
          <w:rFonts w:ascii="Times New Roman" w:hAnsi="Times New Roman" w:cs="Times New Roman"/>
          <w:sz w:val="24"/>
          <w:szCs w:val="24"/>
        </w:rPr>
        <w:t>.4.</w:t>
      </w:r>
      <w:r w:rsidR="0092134F" w:rsidRPr="005E36D7">
        <w:rPr>
          <w:rFonts w:ascii="Times New Roman" w:hAnsi="Times New Roman" w:cs="Times New Roman"/>
          <w:sz w:val="24"/>
          <w:szCs w:val="24"/>
        </w:rPr>
        <w:t xml:space="preserve"> </w:t>
      </w:r>
      <w:r w:rsidR="00D01F1D" w:rsidRPr="005E36D7">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5E36D7">
        <w:rPr>
          <w:rFonts w:ascii="Times New Roman" w:hAnsi="Times New Roman" w:cs="Times New Roman"/>
          <w:sz w:val="24"/>
          <w:szCs w:val="24"/>
        </w:rPr>
        <w:t>ремонт (</w:t>
      </w:r>
      <w:r w:rsidR="00D01F1D" w:rsidRPr="005E36D7">
        <w:rPr>
          <w:rFonts w:ascii="Times New Roman" w:hAnsi="Times New Roman" w:cs="Times New Roman"/>
          <w:sz w:val="24"/>
          <w:szCs w:val="24"/>
        </w:rPr>
        <w:t>замена</w:t>
      </w:r>
      <w:r w:rsidR="00EF5368" w:rsidRPr="005E36D7">
        <w:rPr>
          <w:rFonts w:ascii="Times New Roman" w:hAnsi="Times New Roman" w:cs="Times New Roman"/>
          <w:sz w:val="24"/>
          <w:szCs w:val="24"/>
        </w:rPr>
        <w:t>)</w:t>
      </w:r>
      <w:r w:rsidR="00D01F1D" w:rsidRPr="005E36D7">
        <w:rPr>
          <w:rFonts w:ascii="Times New Roman" w:hAnsi="Times New Roman" w:cs="Times New Roman"/>
          <w:sz w:val="24"/>
          <w:szCs w:val="24"/>
        </w:rPr>
        <w:t xml:space="preserve"> лифтов</w:t>
      </w:r>
      <w:r w:rsidR="00EF5368" w:rsidRPr="005E36D7">
        <w:rPr>
          <w:rFonts w:ascii="Times New Roman" w:hAnsi="Times New Roman" w:cs="Times New Roman"/>
          <w:sz w:val="24"/>
          <w:szCs w:val="24"/>
        </w:rPr>
        <w:t>ого оборудования</w:t>
      </w:r>
      <w:r w:rsidR="00D01F1D" w:rsidRPr="005E36D7">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5E36D7">
        <w:rPr>
          <w:rFonts w:ascii="Times New Roman" w:hAnsi="Times New Roman" w:cs="Times New Roman"/>
          <w:sz w:val="24"/>
          <w:szCs w:val="24"/>
        </w:rPr>
        <w:t xml:space="preserve"> дополнительно </w:t>
      </w:r>
      <w:r w:rsidR="00D01F1D" w:rsidRPr="005E36D7">
        <w:rPr>
          <w:rFonts w:ascii="Times New Roman" w:hAnsi="Times New Roman" w:cs="Times New Roman"/>
          <w:sz w:val="24"/>
          <w:szCs w:val="24"/>
        </w:rPr>
        <w:t xml:space="preserve"> представить Заказчику обоснование предлагаемой цены договора</w:t>
      </w:r>
      <w:r w:rsidR="00EE7C84" w:rsidRPr="005E36D7">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w:t>
      </w:r>
      <w:r w:rsidR="00EE7C84">
        <w:rPr>
          <w:rFonts w:ascii="Times New Roman" w:hAnsi="Times New Roman" w:cs="Times New Roman"/>
          <w:sz w:val="24"/>
          <w:szCs w:val="24"/>
        </w:rPr>
        <w:t>),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Pr="005E36D7"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sidRPr="005E36D7">
        <w:rPr>
          <w:rFonts w:ascii="Times New Roman" w:hAnsi="Times New Roman" w:cs="Times New Roman"/>
          <w:sz w:val="24"/>
          <w:szCs w:val="24"/>
        </w:rPr>
        <w:t>.</w:t>
      </w:r>
      <w:r w:rsidRPr="005E36D7">
        <w:rPr>
          <w:rFonts w:ascii="Times New Roman" w:hAnsi="Times New Roman" w:cs="Times New Roman"/>
          <w:sz w:val="24"/>
          <w:szCs w:val="24"/>
        </w:rPr>
        <w:t xml:space="preserve"> </w:t>
      </w:r>
      <w:r w:rsidR="00E07B44" w:rsidRPr="005E36D7">
        <w:rPr>
          <w:rFonts w:ascii="Times New Roman" w:hAnsi="Times New Roman" w:cs="Times New Roman"/>
          <w:sz w:val="24"/>
          <w:szCs w:val="24"/>
        </w:rPr>
        <w:t xml:space="preserve">Исполнение </w:t>
      </w:r>
      <w:r w:rsidR="00356AF8" w:rsidRPr="005E36D7">
        <w:rPr>
          <w:rFonts w:ascii="Times New Roman" w:hAnsi="Times New Roman" w:cs="Times New Roman"/>
          <w:sz w:val="24"/>
          <w:szCs w:val="24"/>
        </w:rPr>
        <w:t>обязательств по договору</w:t>
      </w:r>
      <w:r w:rsidR="00E07B44" w:rsidRPr="005E36D7">
        <w:rPr>
          <w:rFonts w:ascii="Times New Roman" w:hAnsi="Times New Roman" w:cs="Times New Roman"/>
          <w:sz w:val="24"/>
          <w:szCs w:val="24"/>
        </w:rPr>
        <w:t xml:space="preserve">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sidRPr="005E36D7">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5E36D7">
        <w:rPr>
          <w:rFonts w:ascii="Times New Roman" w:hAnsi="Times New Roman" w:cs="Times New Roman"/>
          <w:i/>
          <w:sz w:val="24"/>
          <w:szCs w:val="24"/>
          <w:u w:val="single"/>
        </w:rPr>
        <w:t>Информационной карте электронного аукциона</w:t>
      </w:r>
      <w:r w:rsidR="00B15A96" w:rsidRPr="005E36D7">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6609B" w:rsidRPr="005E36D7">
        <w:rPr>
          <w:rFonts w:ascii="Times New Roman" w:hAnsi="Times New Roman" w:cs="Times New Roman"/>
          <w:sz w:val="24"/>
          <w:szCs w:val="24"/>
        </w:rPr>
        <w:t>.9</w:t>
      </w:r>
      <w:r w:rsidR="0092134F" w:rsidRPr="005E36D7">
        <w:rPr>
          <w:rFonts w:ascii="Times New Roman" w:hAnsi="Times New Roman" w:cs="Times New Roman"/>
          <w:sz w:val="24"/>
          <w:szCs w:val="24"/>
        </w:rPr>
        <w:t xml:space="preserve">. Способ обеспечения исполнения </w:t>
      </w:r>
      <w:r w:rsidR="00356AF8" w:rsidRPr="005E36D7">
        <w:rPr>
          <w:rFonts w:ascii="Times New Roman" w:hAnsi="Times New Roman" w:cs="Times New Roman"/>
          <w:sz w:val="24"/>
          <w:szCs w:val="24"/>
        </w:rPr>
        <w:t>обязательств по договору</w:t>
      </w:r>
      <w:r w:rsidR="0092134F" w:rsidRPr="005E36D7">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5E36D7">
        <w:rPr>
          <w:rFonts w:ascii="Times New Roman" w:hAnsi="Times New Roman" w:cs="Times New Roman"/>
          <w:sz w:val="24"/>
          <w:szCs w:val="24"/>
        </w:rPr>
        <w:t xml:space="preserve"> Размер обеспечения исполнения обязательств по договору определяется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5E36D7"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5E36D7">
        <w:rPr>
          <w:rFonts w:ascii="Times New Roman" w:hAnsi="Times New Roman" w:cs="Times New Roman"/>
          <w:sz w:val="24"/>
          <w:szCs w:val="24"/>
        </w:rPr>
        <w:t>исполн</w:t>
      </w:r>
      <w:r w:rsidR="007B27CF" w:rsidRPr="005E36D7">
        <w:rPr>
          <w:rFonts w:ascii="Times New Roman" w:hAnsi="Times New Roman" w:cs="Times New Roman"/>
          <w:sz w:val="24"/>
          <w:szCs w:val="24"/>
        </w:rPr>
        <w:t xml:space="preserve">ения </w:t>
      </w:r>
      <w:r w:rsidR="00FA01D4" w:rsidRPr="005E36D7">
        <w:rPr>
          <w:rFonts w:ascii="Times New Roman" w:hAnsi="Times New Roman" w:cs="Times New Roman"/>
          <w:sz w:val="24"/>
          <w:szCs w:val="24"/>
        </w:rPr>
        <w:t>обязательств по договору</w:t>
      </w:r>
      <w:r w:rsidR="007B27CF" w:rsidRPr="005E36D7">
        <w:rPr>
          <w:rFonts w:ascii="Times New Roman" w:hAnsi="Times New Roman" w:cs="Times New Roman"/>
          <w:sz w:val="24"/>
          <w:szCs w:val="24"/>
        </w:rPr>
        <w:t>;</w:t>
      </w:r>
    </w:p>
    <w:p w:rsidR="007B27CF" w:rsidRPr="005E36D7" w:rsidRDefault="007B27CF"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w:t>
      </w:r>
      <w:r w:rsidR="00EB7DDB" w:rsidRPr="005E36D7">
        <w:rPr>
          <w:rFonts w:ascii="Times New Roman" w:hAnsi="Times New Roman" w:cs="Times New Roman"/>
          <w:sz w:val="24"/>
          <w:szCs w:val="24"/>
        </w:rPr>
        <w:t xml:space="preserve">срок действия банковской гарантии должен превышать срок </w:t>
      </w:r>
      <w:r w:rsidR="00FA01D4" w:rsidRPr="005E36D7">
        <w:rPr>
          <w:rFonts w:ascii="Times New Roman" w:hAnsi="Times New Roman" w:cs="Times New Roman"/>
          <w:sz w:val="24"/>
          <w:szCs w:val="24"/>
        </w:rPr>
        <w:t xml:space="preserve">оказания услуг и (или) </w:t>
      </w:r>
      <w:r w:rsidR="00EB7DDB" w:rsidRPr="005E36D7">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E12DC4" w:rsidRPr="005E36D7">
        <w:rPr>
          <w:rFonts w:ascii="Times New Roman" w:hAnsi="Times New Roman" w:cs="Times New Roman"/>
          <w:sz w:val="24"/>
          <w:szCs w:val="24"/>
        </w:rPr>
        <w:t>.3</w:t>
      </w:r>
      <w:r w:rsidR="00BC75B8" w:rsidRPr="005E36D7">
        <w:rPr>
          <w:rFonts w:ascii="Times New Roman" w:hAnsi="Times New Roman" w:cs="Times New Roman"/>
          <w:sz w:val="24"/>
          <w:szCs w:val="24"/>
        </w:rPr>
        <w:t>. Банковская гарантия</w:t>
      </w:r>
      <w:r w:rsidR="00BC75B8">
        <w:rPr>
          <w:rFonts w:ascii="Times New Roman" w:hAnsi="Times New Roman" w:cs="Times New Roman"/>
          <w:sz w:val="24"/>
          <w:szCs w:val="24"/>
        </w:rPr>
        <w:t xml:space="preserve">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5E36D7"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5E36D7">
        <w:rPr>
          <w:rFonts w:ascii="Times New Roman" w:hAnsi="Times New Roman" w:cs="Times New Roman"/>
          <w:sz w:val="24"/>
          <w:szCs w:val="24"/>
        </w:rPr>
        <w:t xml:space="preserve">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w:t>
      </w:r>
      <w:r w:rsidRPr="005E36D7">
        <w:rPr>
          <w:rFonts w:ascii="Times New Roman" w:hAnsi="Times New Roman" w:cs="Times New Roman"/>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.7</w:t>
      </w:r>
      <w:r w:rsidR="00EB7DDB" w:rsidRPr="005E36D7">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.8</w:t>
      </w:r>
      <w:r w:rsidR="00EB7DDB" w:rsidRPr="005E36D7">
        <w:rPr>
          <w:rFonts w:ascii="Times New Roman" w:hAnsi="Times New Roman" w:cs="Times New Roman"/>
          <w:sz w:val="24"/>
          <w:szCs w:val="24"/>
        </w:rPr>
        <w:t xml:space="preserve">. </w:t>
      </w:r>
      <w:r w:rsidR="005E11EC" w:rsidRPr="005E36D7">
        <w:rPr>
          <w:rFonts w:ascii="Times New Roman" w:hAnsi="Times New Roman" w:cs="Times New Roman"/>
          <w:sz w:val="24"/>
          <w:szCs w:val="24"/>
        </w:rPr>
        <w:t>Заказчик рассматривает поступившую в качестве обеспечения исполнения</w:t>
      </w:r>
      <w:r w:rsidR="009559F0" w:rsidRPr="005E36D7">
        <w:rPr>
          <w:rFonts w:ascii="Times New Roman" w:hAnsi="Times New Roman" w:cs="Times New Roman"/>
          <w:sz w:val="24"/>
          <w:szCs w:val="24"/>
        </w:rPr>
        <w:t xml:space="preserve"> обязательств по договору</w:t>
      </w:r>
      <w:r w:rsidR="005E11EC" w:rsidRPr="005E36D7">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.9.</w:t>
      </w:r>
      <w:r w:rsidR="005E11EC" w:rsidRPr="005E36D7">
        <w:rPr>
          <w:rFonts w:ascii="Times New Roman" w:hAnsi="Times New Roman" w:cs="Times New Roman"/>
          <w:sz w:val="24"/>
          <w:szCs w:val="24"/>
        </w:rPr>
        <w:t xml:space="preserve"> Все споры и разногласия, воз</w:t>
      </w:r>
      <w:r w:rsidR="00D65364" w:rsidRPr="005E36D7">
        <w:rPr>
          <w:rFonts w:ascii="Times New Roman" w:hAnsi="Times New Roman" w:cs="Times New Roman"/>
          <w:sz w:val="24"/>
          <w:szCs w:val="24"/>
        </w:rPr>
        <w:t>никающие в связи с исполнением о</w:t>
      </w:r>
      <w:r w:rsidR="005E11EC" w:rsidRPr="005E36D7">
        <w:rPr>
          <w:rFonts w:ascii="Times New Roman" w:hAnsi="Times New Roman" w:cs="Times New Roman"/>
          <w:sz w:val="24"/>
          <w:szCs w:val="24"/>
        </w:rPr>
        <w:t>бязател</w:t>
      </w:r>
      <w:r w:rsidR="005D47FB" w:rsidRPr="005E36D7">
        <w:rPr>
          <w:rFonts w:ascii="Times New Roman" w:hAnsi="Times New Roman" w:cs="Times New Roman"/>
          <w:sz w:val="24"/>
          <w:szCs w:val="24"/>
        </w:rPr>
        <w:t xml:space="preserve">ьств </w:t>
      </w:r>
      <w:r w:rsidR="009559F0" w:rsidRPr="005E36D7">
        <w:rPr>
          <w:rFonts w:ascii="Times New Roman" w:hAnsi="Times New Roman" w:cs="Times New Roman"/>
          <w:sz w:val="24"/>
          <w:szCs w:val="24"/>
        </w:rPr>
        <w:t>по банковской гарантии,</w:t>
      </w:r>
      <w:r w:rsidR="005E11EC" w:rsidRPr="005E36D7">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5E36D7">
        <w:rPr>
          <w:rFonts w:ascii="Times New Roman" w:hAnsi="Times New Roman" w:cs="Times New Roman"/>
          <w:sz w:val="24"/>
          <w:szCs w:val="24"/>
        </w:rPr>
        <w:t xml:space="preserve">обеспечения исполнения </w:t>
      </w:r>
      <w:r w:rsidR="00E61359" w:rsidRPr="005E36D7">
        <w:rPr>
          <w:rFonts w:ascii="Times New Roman" w:hAnsi="Times New Roman" w:cs="Times New Roman"/>
          <w:sz w:val="24"/>
          <w:szCs w:val="24"/>
        </w:rPr>
        <w:t>обязательств по договору</w:t>
      </w:r>
      <w:r w:rsidR="00D83189" w:rsidRPr="005E36D7">
        <w:rPr>
          <w:rFonts w:ascii="Times New Roman" w:hAnsi="Times New Roman" w:cs="Times New Roman"/>
          <w:sz w:val="24"/>
          <w:szCs w:val="24"/>
        </w:rPr>
        <w:t>,</w:t>
      </w:r>
      <w:r w:rsidR="00E72923" w:rsidRPr="005E36D7">
        <w:rPr>
          <w:rFonts w:ascii="Times New Roman" w:hAnsi="Times New Roman" w:cs="Times New Roman"/>
          <w:sz w:val="24"/>
          <w:szCs w:val="24"/>
        </w:rPr>
        <w:t xml:space="preserve"> информация</w:t>
      </w:r>
      <w:r w:rsidR="00E72923">
        <w:rPr>
          <w:rFonts w:ascii="Times New Roman" w:hAnsi="Times New Roman" w:cs="Times New Roman"/>
          <w:sz w:val="24"/>
          <w:szCs w:val="24"/>
        </w:rPr>
        <w:t xml:space="preserve">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5E36D7"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5E36D7">
        <w:rPr>
          <w:rFonts w:ascii="Times New Roman" w:hAnsi="Times New Roman" w:cs="Times New Roman"/>
          <w:sz w:val="24"/>
          <w:szCs w:val="24"/>
        </w:rPr>
        <w:t>»</w:t>
      </w:r>
      <w:r w:rsidR="002718F8"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5E36D7">
        <w:rPr>
          <w:rFonts w:ascii="Times New Roman" w:hAnsi="Times New Roman" w:cs="Times New Roman"/>
          <w:sz w:val="24"/>
          <w:szCs w:val="24"/>
        </w:rPr>
        <w:t>.</w:t>
      </w:r>
    </w:p>
    <w:p w:rsidR="00195E97" w:rsidRPr="005E36D7" w:rsidRDefault="00C53A60" w:rsidP="003963DB">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F3B6C" w:rsidRPr="005E36D7">
        <w:rPr>
          <w:rFonts w:ascii="Times New Roman" w:hAnsi="Times New Roman" w:cs="Times New Roman"/>
          <w:sz w:val="24"/>
          <w:szCs w:val="24"/>
        </w:rPr>
        <w:t>7.2. Договор</w:t>
      </w:r>
      <w:r w:rsidRPr="005E36D7">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5E36D7">
        <w:rPr>
          <w:rFonts w:ascii="Times New Roman" w:hAnsi="Times New Roman" w:cs="Times New Roman"/>
          <w:sz w:val="24"/>
          <w:szCs w:val="24"/>
        </w:rPr>
        <w:t>официальном сайте протокола п</w:t>
      </w:r>
      <w:r w:rsidR="001F2CC7" w:rsidRPr="005E36D7">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7.3</w:t>
      </w:r>
      <w:r w:rsidRPr="005E36D7">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5E36D7">
        <w:rPr>
          <w:rFonts w:ascii="Times New Roman" w:hAnsi="Times New Roman" w:cs="Times New Roman"/>
          <w:sz w:val="24"/>
          <w:szCs w:val="24"/>
        </w:rPr>
        <w:t>обязательств по договору</w:t>
      </w:r>
      <w:r w:rsidRPr="005E36D7">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5E36D7"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5E36D7">
        <w:rPr>
          <w:rFonts w:ascii="Times New Roman" w:hAnsi="Times New Roman" w:cs="Times New Roman"/>
          <w:sz w:val="24"/>
          <w:szCs w:val="24"/>
        </w:rPr>
        <w:t>или единственного участника</w:t>
      </w:r>
      <w:r w:rsidR="00A25575" w:rsidRPr="005E36D7">
        <w:rPr>
          <w:rFonts w:ascii="Times New Roman" w:hAnsi="Times New Roman" w:cs="Times New Roman"/>
          <w:sz w:val="24"/>
          <w:szCs w:val="24"/>
        </w:rPr>
        <w:t xml:space="preserve">, допущенного к участию в электронном аукционе, </w:t>
      </w:r>
      <w:r w:rsidR="00D31CC3" w:rsidRPr="005E36D7">
        <w:rPr>
          <w:rFonts w:ascii="Times New Roman" w:hAnsi="Times New Roman" w:cs="Times New Roman"/>
          <w:sz w:val="24"/>
          <w:szCs w:val="24"/>
        </w:rPr>
        <w:t>является обязательным.</w:t>
      </w:r>
    </w:p>
    <w:p w:rsidR="00493FE9" w:rsidRPr="005E36D7" w:rsidRDefault="003963DB"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7.6</w:t>
      </w:r>
      <w:r w:rsidR="00493FE9" w:rsidRPr="005E36D7">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5E36D7">
        <w:rPr>
          <w:rFonts w:ascii="Times New Roman" w:hAnsi="Times New Roman" w:cs="Times New Roman"/>
          <w:sz w:val="24"/>
          <w:szCs w:val="24"/>
        </w:rPr>
        <w:t xml:space="preserve">договора на участника закупки, с </w:t>
      </w:r>
      <w:r w:rsidR="00493FE9" w:rsidRPr="005E36D7">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sidRPr="005E36D7">
        <w:rPr>
          <w:rFonts w:ascii="Times New Roman" w:hAnsi="Times New Roman" w:cs="Times New Roman"/>
          <w:sz w:val="24"/>
          <w:szCs w:val="24"/>
        </w:rPr>
        <w:t xml:space="preserve">        </w:t>
      </w:r>
    </w:p>
    <w:p w:rsidR="0080333E" w:rsidRPr="005E36D7" w:rsidRDefault="00493FE9"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7.7</w:t>
      </w:r>
      <w:r w:rsidR="0080333E" w:rsidRPr="005E36D7">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5E36D7">
        <w:rPr>
          <w:rFonts w:ascii="Times New Roman" w:hAnsi="Times New Roman" w:cs="Times New Roman"/>
          <w:sz w:val="24"/>
          <w:szCs w:val="24"/>
        </w:rPr>
        <w:t xml:space="preserve"> о проведении капитального ремонта или в случае отказа з</w:t>
      </w:r>
      <w:r w:rsidR="0080333E" w:rsidRPr="005E36D7">
        <w:rPr>
          <w:rFonts w:ascii="Times New Roman" w:hAnsi="Times New Roman" w:cs="Times New Roman"/>
          <w:sz w:val="24"/>
          <w:szCs w:val="24"/>
        </w:rPr>
        <w:t>аказчик</w:t>
      </w:r>
      <w:r w:rsidR="00C9475E" w:rsidRPr="005E36D7">
        <w:rPr>
          <w:rFonts w:ascii="Times New Roman" w:hAnsi="Times New Roman" w:cs="Times New Roman"/>
          <w:sz w:val="24"/>
          <w:szCs w:val="24"/>
        </w:rPr>
        <w:t>а от заключения договора о проведении капитального ремонта заказчик</w:t>
      </w:r>
      <w:r w:rsidR="0080333E" w:rsidRPr="005E36D7">
        <w:rPr>
          <w:rFonts w:ascii="Times New Roman" w:hAnsi="Times New Roman" w:cs="Times New Roman"/>
          <w:sz w:val="24"/>
          <w:szCs w:val="24"/>
        </w:rPr>
        <w:t xml:space="preserve"> в течение 3 рабочих дней со дня подписания </w:t>
      </w:r>
      <w:r w:rsidR="00C9475E" w:rsidRPr="005E36D7">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w:t>
      </w:r>
      <w:r w:rsidR="00C9475E" w:rsidRPr="005E36D7">
        <w:rPr>
          <w:rFonts w:ascii="Times New Roman" w:hAnsi="Times New Roman" w:cs="Times New Roman"/>
          <w:sz w:val="24"/>
          <w:szCs w:val="24"/>
        </w:rPr>
        <w:lastRenderedPageBreak/>
        <w:t xml:space="preserve">капитального ремонта с победителем электронного аукциона </w:t>
      </w:r>
      <w:r w:rsidR="00D86F99" w:rsidRPr="005E36D7">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5E36D7" w:rsidRDefault="003963DB" w:rsidP="00F25A91">
      <w:pPr>
        <w:tabs>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7.8</w:t>
      </w:r>
      <w:r w:rsidR="00991D13" w:rsidRPr="005E36D7">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5E36D7">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5E36D7">
        <w:rPr>
          <w:rFonts w:ascii="Times New Roman" w:hAnsi="Times New Roman" w:cs="Times New Roman"/>
          <w:sz w:val="24"/>
          <w:szCs w:val="24"/>
        </w:rPr>
        <w:t xml:space="preserve"> в срок, предусмотренный настоящей документацией об элект</w:t>
      </w:r>
      <w:r w:rsidR="00F25168" w:rsidRPr="005E36D7">
        <w:rPr>
          <w:rFonts w:ascii="Times New Roman" w:hAnsi="Times New Roman" w:cs="Times New Roman"/>
          <w:sz w:val="24"/>
          <w:szCs w:val="24"/>
        </w:rPr>
        <w:t>ронном аукционе, не представил з</w:t>
      </w:r>
      <w:r w:rsidR="00991D13" w:rsidRPr="005E36D7">
        <w:rPr>
          <w:rFonts w:ascii="Times New Roman" w:hAnsi="Times New Roman" w:cs="Times New Roman"/>
          <w:sz w:val="24"/>
          <w:szCs w:val="24"/>
        </w:rPr>
        <w:t>аказчику подписанный договор</w:t>
      </w:r>
      <w:r w:rsidR="00F25168" w:rsidRPr="005E36D7">
        <w:rPr>
          <w:rFonts w:ascii="Times New Roman" w:hAnsi="Times New Roman" w:cs="Times New Roman"/>
          <w:sz w:val="24"/>
          <w:szCs w:val="24"/>
        </w:rPr>
        <w:t xml:space="preserve"> о проведении капитального ремонта</w:t>
      </w:r>
      <w:r w:rsidR="00991D13" w:rsidRPr="005E36D7">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5E36D7">
        <w:rPr>
          <w:rFonts w:ascii="Times New Roman" w:hAnsi="Times New Roman" w:cs="Times New Roman"/>
          <w:sz w:val="24"/>
          <w:szCs w:val="24"/>
        </w:rPr>
        <w:t xml:space="preserve"> (раздел 3 п. 3.10; раздел 4 п. 4.16 и 4.19; раздел 7 п. 7.7)</w:t>
      </w:r>
      <w:r w:rsidR="002338C1" w:rsidRPr="005E36D7">
        <w:rPr>
          <w:rFonts w:ascii="Times New Roman" w:hAnsi="Times New Roman" w:cs="Times New Roman"/>
          <w:sz w:val="24"/>
          <w:szCs w:val="24"/>
        </w:rPr>
        <w:t xml:space="preserve"> и </w:t>
      </w:r>
      <w:r w:rsidR="003C3F78" w:rsidRPr="005E36D7">
        <w:rPr>
          <w:rFonts w:ascii="Times New Roman" w:hAnsi="Times New Roman" w:cs="Times New Roman"/>
          <w:sz w:val="24"/>
          <w:szCs w:val="24"/>
        </w:rPr>
        <w:t xml:space="preserve">(или) не представил обеспечение исполнения </w:t>
      </w:r>
      <w:r w:rsidR="008F6738" w:rsidRPr="005E36D7">
        <w:rPr>
          <w:rFonts w:ascii="Times New Roman" w:hAnsi="Times New Roman" w:cs="Times New Roman"/>
          <w:sz w:val="24"/>
          <w:szCs w:val="24"/>
        </w:rPr>
        <w:t>обязательств по договору о проведении капитального ремонта</w:t>
      </w:r>
      <w:r w:rsidR="003C3F78" w:rsidRPr="005E36D7">
        <w:rPr>
          <w:rFonts w:ascii="Times New Roman" w:hAnsi="Times New Roman" w:cs="Times New Roman"/>
          <w:sz w:val="24"/>
          <w:szCs w:val="24"/>
        </w:rPr>
        <w:t>, то победитель электронного аукциона</w:t>
      </w:r>
      <w:r w:rsidR="007A1B5E" w:rsidRPr="005E36D7">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5E36D7">
        <w:rPr>
          <w:rFonts w:ascii="Times New Roman" w:hAnsi="Times New Roman" w:cs="Times New Roman"/>
          <w:sz w:val="24"/>
          <w:szCs w:val="24"/>
        </w:rPr>
        <w:t xml:space="preserve"> признается укло</w:t>
      </w:r>
      <w:r w:rsidR="00EF3B6C" w:rsidRPr="005E36D7">
        <w:rPr>
          <w:rFonts w:ascii="Times New Roman" w:hAnsi="Times New Roman" w:cs="Times New Roman"/>
          <w:sz w:val="24"/>
          <w:szCs w:val="24"/>
        </w:rPr>
        <w:t>нившимся от заключения договора</w:t>
      </w:r>
      <w:r w:rsidR="007A1B5E" w:rsidRPr="005E36D7">
        <w:rPr>
          <w:rFonts w:ascii="Times New Roman" w:hAnsi="Times New Roman" w:cs="Times New Roman"/>
          <w:sz w:val="24"/>
          <w:szCs w:val="24"/>
        </w:rPr>
        <w:t xml:space="preserve"> о проведении капитального ремонта.</w:t>
      </w:r>
    </w:p>
    <w:p w:rsidR="002E21D3" w:rsidRPr="005E36D7" w:rsidRDefault="006C0F32"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w:t>
      </w:r>
      <w:r w:rsidR="003963DB" w:rsidRPr="005E36D7">
        <w:rPr>
          <w:rFonts w:ascii="Times New Roman" w:hAnsi="Times New Roman" w:cs="Times New Roman"/>
          <w:sz w:val="24"/>
          <w:szCs w:val="24"/>
        </w:rPr>
        <w:t>9</w:t>
      </w:r>
      <w:r w:rsidR="002E21D3" w:rsidRPr="005E36D7">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5E36D7">
        <w:rPr>
          <w:rFonts w:ascii="Times New Roman" w:hAnsi="Times New Roman" w:cs="Times New Roman"/>
          <w:sz w:val="24"/>
          <w:szCs w:val="24"/>
        </w:rPr>
        <w:t>заявке которого присвоен второй номер, или единственного участника</w:t>
      </w:r>
      <w:r w:rsidR="002E21D3" w:rsidRPr="005E36D7">
        <w:rPr>
          <w:rFonts w:ascii="Times New Roman" w:hAnsi="Times New Roman" w:cs="Times New Roman"/>
          <w:sz w:val="24"/>
          <w:szCs w:val="24"/>
        </w:rPr>
        <w:t>,</w:t>
      </w:r>
      <w:r w:rsidR="00B74ECC" w:rsidRPr="005E36D7">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5E36D7">
        <w:rPr>
          <w:rFonts w:ascii="Times New Roman" w:hAnsi="Times New Roman" w:cs="Times New Roman"/>
          <w:sz w:val="24"/>
          <w:szCs w:val="24"/>
        </w:rPr>
        <w:t xml:space="preserve"> от заключения договора</w:t>
      </w:r>
      <w:r w:rsidR="00B74ECC" w:rsidRPr="005E36D7">
        <w:rPr>
          <w:rFonts w:ascii="Times New Roman" w:hAnsi="Times New Roman" w:cs="Times New Roman"/>
          <w:sz w:val="24"/>
          <w:szCs w:val="24"/>
        </w:rPr>
        <w:t>, з</w:t>
      </w:r>
      <w:r w:rsidR="002E21D3" w:rsidRPr="005E36D7">
        <w:rPr>
          <w:rFonts w:ascii="Times New Roman" w:hAnsi="Times New Roman" w:cs="Times New Roman"/>
          <w:sz w:val="24"/>
          <w:szCs w:val="24"/>
        </w:rPr>
        <w:t xml:space="preserve">аказчиком составляется акт </w:t>
      </w:r>
      <w:r w:rsidR="00B74ECC" w:rsidRPr="005E36D7">
        <w:rPr>
          <w:rFonts w:ascii="Times New Roman" w:hAnsi="Times New Roman" w:cs="Times New Roman"/>
          <w:sz w:val="24"/>
          <w:szCs w:val="24"/>
        </w:rPr>
        <w:t xml:space="preserve">об уклонении победителя электронного аукциона от заключения </w:t>
      </w:r>
      <w:r w:rsidR="002E21D3" w:rsidRPr="005E36D7">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5E36D7" w:rsidRDefault="003963DB"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7.10</w:t>
      </w:r>
      <w:r w:rsidR="002E21D3" w:rsidRPr="005E36D7">
        <w:rPr>
          <w:rFonts w:ascii="Times New Roman" w:hAnsi="Times New Roman" w:cs="Times New Roman"/>
          <w:sz w:val="24"/>
          <w:szCs w:val="24"/>
        </w:rPr>
        <w:t xml:space="preserve">. Акт об уклонении от заключения договора </w:t>
      </w:r>
      <w:r w:rsidR="00CC3FD0" w:rsidRPr="005E36D7">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5E36D7">
        <w:rPr>
          <w:rFonts w:ascii="Times New Roman" w:hAnsi="Times New Roman" w:cs="Times New Roman"/>
          <w:sz w:val="24"/>
          <w:szCs w:val="24"/>
        </w:rPr>
        <w:t>направляет</w:t>
      </w:r>
      <w:r w:rsidR="00CC3FD0" w:rsidRPr="005E36D7">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7.11</w:t>
      </w:r>
      <w:r w:rsidR="00844FAA" w:rsidRPr="005E36D7">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5E36D7">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5E36D7">
        <w:rPr>
          <w:rFonts w:ascii="Times New Roman" w:hAnsi="Times New Roman" w:cs="Times New Roman"/>
          <w:sz w:val="24"/>
          <w:szCs w:val="24"/>
        </w:rPr>
        <w:t>, в случае их уклонения от заключения договора исключаются из реестра квалифицированных подрядных организаций.</w:t>
      </w:r>
      <w:r w:rsidR="00844FAA">
        <w:rPr>
          <w:rFonts w:ascii="Times New Roman" w:hAnsi="Times New Roman" w:cs="Times New Roman"/>
          <w:sz w:val="24"/>
          <w:szCs w:val="24"/>
        </w:rPr>
        <w:t xml:space="preserve"> </w:t>
      </w:r>
    </w:p>
    <w:p w:rsidR="00844FAA"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5E36D7"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w:t>
      </w:r>
      <w:proofErr w:type="gramStart"/>
      <w:r w:rsidR="005D47FB">
        <w:rPr>
          <w:rFonts w:ascii="Times New Roman" w:hAnsi="Times New Roman" w:cs="Times New Roman"/>
          <w:sz w:val="24"/>
          <w:szCs w:val="24"/>
        </w:rPr>
        <w:t xml:space="preserve">на </w:t>
      </w:r>
      <w:r w:rsidR="00F712C6">
        <w:rPr>
          <w:rFonts w:ascii="Times New Roman" w:hAnsi="Times New Roman" w:cs="Times New Roman"/>
          <w:sz w:val="24"/>
          <w:szCs w:val="24"/>
        </w:rPr>
        <w:t>участие</w:t>
      </w:r>
      <w:proofErr w:type="gramEnd"/>
      <w:r w:rsidR="00F712C6">
        <w:rPr>
          <w:rFonts w:ascii="Times New Roman" w:hAnsi="Times New Roman" w:cs="Times New Roman"/>
          <w:sz w:val="24"/>
          <w:szCs w:val="24"/>
        </w:rPr>
        <w:t xml:space="preserve"> в электронном аукционе которого присвоен второй номер, </w:t>
      </w:r>
      <w:r w:rsidR="00F712C6" w:rsidRPr="005E36D7">
        <w:rPr>
          <w:rFonts w:ascii="Times New Roman" w:hAnsi="Times New Roman" w:cs="Times New Roman"/>
          <w:sz w:val="24"/>
          <w:szCs w:val="24"/>
        </w:rPr>
        <w:t>или с единственным участником</w:t>
      </w:r>
      <w:r w:rsidR="00DD6BD7" w:rsidRPr="005E36D7">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5E36D7">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5E36D7" w:rsidRDefault="004A726C" w:rsidP="00F25A91">
      <w:pPr>
        <w:tabs>
          <w:tab w:val="left" w:pos="709"/>
          <w:tab w:val="left" w:pos="851"/>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7.14</w:t>
      </w:r>
      <w:r w:rsidR="00F712C6" w:rsidRPr="005E36D7">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5E36D7">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5E36D7">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5E36D7">
        <w:rPr>
          <w:rFonts w:ascii="Times New Roman" w:hAnsi="Times New Roman" w:cs="Times New Roman"/>
          <w:sz w:val="24"/>
          <w:szCs w:val="24"/>
        </w:rPr>
        <w:t xml:space="preserve"> предусмотренных пунктом </w:t>
      </w:r>
      <w:r w:rsidR="00040C6E" w:rsidRPr="005E36D7">
        <w:rPr>
          <w:rFonts w:ascii="Times New Roman" w:hAnsi="Times New Roman" w:cs="Times New Roman"/>
          <w:sz w:val="24"/>
          <w:szCs w:val="24"/>
        </w:rPr>
        <w:t>7.13</w:t>
      </w:r>
      <w:r w:rsidR="00F56A77" w:rsidRPr="005E36D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5E36D7">
        <w:rPr>
          <w:rFonts w:ascii="Times New Roman" w:hAnsi="Times New Roman" w:cs="Times New Roman"/>
          <w:sz w:val="24"/>
          <w:szCs w:val="24"/>
        </w:rPr>
        <w:t>акт об отказе от заключения</w:t>
      </w:r>
      <w:r w:rsidR="00336AA8" w:rsidRPr="005E36D7">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5E36D7">
        <w:rPr>
          <w:rFonts w:ascii="Times New Roman" w:hAnsi="Times New Roman" w:cs="Times New Roman"/>
          <w:sz w:val="24"/>
          <w:szCs w:val="24"/>
        </w:rPr>
        <w:t xml:space="preserve">ставления, о лице, с которым Заказчик </w:t>
      </w:r>
      <w:r w:rsidR="00C97504" w:rsidRPr="005E36D7">
        <w:rPr>
          <w:rFonts w:ascii="Times New Roman" w:hAnsi="Times New Roman" w:cs="Times New Roman"/>
          <w:sz w:val="24"/>
          <w:szCs w:val="24"/>
        </w:rPr>
        <w:t>отказывается заключить договор</w:t>
      </w:r>
      <w:r w:rsidR="00931021" w:rsidRPr="005E36D7">
        <w:rPr>
          <w:rFonts w:ascii="Times New Roman" w:hAnsi="Times New Roman" w:cs="Times New Roman"/>
          <w:sz w:val="24"/>
          <w:szCs w:val="24"/>
        </w:rPr>
        <w:t>,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5E36D7"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7.15</w:t>
      </w:r>
      <w:r w:rsidR="00931021" w:rsidRPr="005E36D7">
        <w:rPr>
          <w:rFonts w:ascii="Times New Roman" w:hAnsi="Times New Roman" w:cs="Times New Roman"/>
          <w:sz w:val="24"/>
          <w:szCs w:val="24"/>
        </w:rPr>
        <w:t xml:space="preserve">. Указанный </w:t>
      </w:r>
      <w:r w:rsidR="00BD286B" w:rsidRPr="005E36D7">
        <w:rPr>
          <w:rFonts w:ascii="Times New Roman" w:hAnsi="Times New Roman" w:cs="Times New Roman"/>
          <w:sz w:val="24"/>
          <w:szCs w:val="24"/>
        </w:rPr>
        <w:t>акт</w:t>
      </w:r>
      <w:r w:rsidR="00931021" w:rsidRPr="005E36D7">
        <w:rPr>
          <w:rFonts w:ascii="Times New Roman" w:hAnsi="Times New Roman" w:cs="Times New Roman"/>
          <w:sz w:val="24"/>
          <w:szCs w:val="24"/>
        </w:rPr>
        <w:t xml:space="preserve"> размещается Заказчиком на официальном сайте</w:t>
      </w:r>
      <w:r w:rsidR="00931021">
        <w:rPr>
          <w:rFonts w:ascii="Times New Roman" w:hAnsi="Times New Roman" w:cs="Times New Roman"/>
          <w:sz w:val="24"/>
          <w:szCs w:val="24"/>
        </w:rPr>
        <w:t xml:space="preserve"> в течение одного рабочего дня, следующего после дня подписания </w:t>
      </w:r>
      <w:r w:rsidR="00931021" w:rsidRPr="005E36D7">
        <w:rPr>
          <w:rFonts w:ascii="Times New Roman" w:hAnsi="Times New Roman" w:cs="Times New Roman"/>
          <w:sz w:val="24"/>
          <w:szCs w:val="24"/>
        </w:rPr>
        <w:t xml:space="preserve">указанного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передает заверенную Заказчиком</w:t>
      </w:r>
      <w:r w:rsidR="00853934" w:rsidRPr="005E36D7">
        <w:rPr>
          <w:rFonts w:ascii="Times New Roman" w:hAnsi="Times New Roman" w:cs="Times New Roman"/>
          <w:sz w:val="24"/>
          <w:szCs w:val="24"/>
        </w:rPr>
        <w:t xml:space="preserve"> копию </w:t>
      </w:r>
      <w:r w:rsidR="00BD286B" w:rsidRPr="005E36D7">
        <w:rPr>
          <w:rFonts w:ascii="Times New Roman" w:hAnsi="Times New Roman" w:cs="Times New Roman"/>
          <w:sz w:val="24"/>
          <w:szCs w:val="24"/>
        </w:rPr>
        <w:t>акта</w:t>
      </w:r>
      <w:r w:rsidR="00853934" w:rsidRPr="005E36D7">
        <w:rPr>
          <w:rFonts w:ascii="Times New Roman" w:hAnsi="Times New Roman" w:cs="Times New Roman"/>
          <w:sz w:val="24"/>
          <w:szCs w:val="24"/>
        </w:rPr>
        <w:t xml:space="preserve"> лицу, с которым</w:t>
      </w:r>
      <w:r w:rsidR="00931021" w:rsidRPr="005E36D7">
        <w:rPr>
          <w:rFonts w:ascii="Times New Roman" w:hAnsi="Times New Roman" w:cs="Times New Roman"/>
          <w:sz w:val="24"/>
          <w:szCs w:val="24"/>
        </w:rPr>
        <w:t xml:space="preserve"> Заказчик отказывается заключить договор.</w:t>
      </w:r>
    </w:p>
    <w:p w:rsidR="00853934" w:rsidRPr="005E36D7" w:rsidRDefault="00853934"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7.16</w:t>
      </w:r>
      <w:r w:rsidRPr="005E36D7">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5E36D7">
        <w:rPr>
          <w:rFonts w:ascii="Times New Roman" w:hAnsi="Times New Roman" w:cs="Times New Roman"/>
          <w:sz w:val="24"/>
          <w:szCs w:val="24"/>
        </w:rPr>
        <w:t xml:space="preserve">, за исключением </w:t>
      </w:r>
      <w:r w:rsidR="003215BA" w:rsidRPr="005E36D7">
        <w:rPr>
          <w:rFonts w:ascii="Times New Roman" w:hAnsi="Times New Roman" w:cs="Times New Roman"/>
          <w:sz w:val="24"/>
          <w:szCs w:val="24"/>
        </w:rPr>
        <w:t>случа</w:t>
      </w:r>
      <w:r w:rsidR="008C39FB" w:rsidRPr="005E36D7">
        <w:rPr>
          <w:rFonts w:ascii="Times New Roman" w:hAnsi="Times New Roman" w:cs="Times New Roman"/>
          <w:sz w:val="24"/>
          <w:szCs w:val="24"/>
        </w:rPr>
        <w:t>ев,</w:t>
      </w:r>
      <w:r w:rsidR="007B64F5" w:rsidRPr="005E36D7">
        <w:rPr>
          <w:rFonts w:ascii="Times New Roman" w:hAnsi="Times New Roman" w:cs="Times New Roman"/>
          <w:sz w:val="24"/>
          <w:szCs w:val="24"/>
        </w:rPr>
        <w:t xml:space="preserve"> </w:t>
      </w:r>
      <w:r w:rsidR="00D17DA8" w:rsidRPr="005E36D7">
        <w:rPr>
          <w:rFonts w:ascii="Times New Roman" w:hAnsi="Times New Roman" w:cs="Times New Roman"/>
          <w:sz w:val="24"/>
          <w:szCs w:val="24"/>
        </w:rPr>
        <w:t>предусмотренных подпунктом «в</w:t>
      </w:r>
      <w:r w:rsidR="003215BA"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D17DA8" w:rsidRPr="005E36D7">
        <w:rPr>
          <w:rFonts w:ascii="Times New Roman" w:hAnsi="Times New Roman" w:cs="Times New Roman"/>
          <w:sz w:val="24"/>
          <w:szCs w:val="24"/>
        </w:rPr>
        <w:t>.</w:t>
      </w:r>
      <w:r w:rsidR="003215BA" w:rsidRPr="005E36D7">
        <w:rPr>
          <w:rFonts w:ascii="Times New Roman" w:hAnsi="Times New Roman" w:cs="Times New Roman"/>
          <w:sz w:val="24"/>
          <w:szCs w:val="24"/>
        </w:rPr>
        <w:t xml:space="preserve"> настоящей документации об электронном аукционе.</w:t>
      </w:r>
    </w:p>
    <w:p w:rsidR="003215BA" w:rsidRPr="005E36D7" w:rsidRDefault="003215BA" w:rsidP="00F4452A">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7.17</w:t>
      </w:r>
      <w:r w:rsidRPr="005E36D7">
        <w:rPr>
          <w:rFonts w:ascii="Times New Roman" w:hAnsi="Times New Roman" w:cs="Times New Roman"/>
          <w:sz w:val="24"/>
          <w:szCs w:val="24"/>
        </w:rPr>
        <w:t xml:space="preserve">. </w:t>
      </w:r>
      <w:r w:rsidR="003344F1" w:rsidRPr="005E36D7">
        <w:rPr>
          <w:rFonts w:ascii="Times New Roman" w:hAnsi="Times New Roman" w:cs="Times New Roman"/>
          <w:sz w:val="24"/>
          <w:szCs w:val="24"/>
        </w:rPr>
        <w:t>З</w:t>
      </w:r>
      <w:r w:rsidRPr="005E36D7">
        <w:rPr>
          <w:rFonts w:ascii="Times New Roman" w:hAnsi="Times New Roman" w:cs="Times New Roman"/>
          <w:sz w:val="24"/>
          <w:szCs w:val="24"/>
        </w:rPr>
        <w:t>акупка</w:t>
      </w:r>
      <w:r w:rsidR="003344F1" w:rsidRPr="005E36D7">
        <w:rPr>
          <w:rFonts w:ascii="Times New Roman" w:hAnsi="Times New Roman" w:cs="Times New Roman"/>
          <w:sz w:val="24"/>
          <w:szCs w:val="24"/>
        </w:rPr>
        <w:t xml:space="preserve"> у единственной подрядной организации </w:t>
      </w:r>
      <w:r w:rsidRPr="005E36D7">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5E36D7">
        <w:rPr>
          <w:rFonts w:ascii="Times New Roman" w:hAnsi="Times New Roman" w:cs="Times New Roman"/>
          <w:sz w:val="24"/>
          <w:szCs w:val="24"/>
        </w:rPr>
        <w:t xml:space="preserve"> Правительства</w:t>
      </w:r>
      <w:r w:rsidRPr="005E36D7">
        <w:rPr>
          <w:rFonts w:ascii="Times New Roman" w:hAnsi="Times New Roman" w:cs="Times New Roman"/>
          <w:sz w:val="24"/>
          <w:szCs w:val="24"/>
        </w:rPr>
        <w:t xml:space="preserve"> </w:t>
      </w:r>
      <w:r w:rsidR="00F4452A" w:rsidRPr="005E36D7">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5E36D7">
        <w:rPr>
          <w:rFonts w:ascii="Times New Roman" w:hAnsi="Times New Roman" w:cs="Times New Roman"/>
          <w:sz w:val="24"/>
          <w:szCs w:val="24"/>
        </w:rPr>
        <w:t xml:space="preserve">х, </w:t>
      </w:r>
      <w:r w:rsidR="003344F1" w:rsidRPr="005E36D7">
        <w:rPr>
          <w:rFonts w:ascii="Times New Roman" w:hAnsi="Times New Roman" w:cs="Times New Roman"/>
          <w:sz w:val="24"/>
          <w:szCs w:val="24"/>
        </w:rPr>
        <w:t>предусмотренных подпунктом «г</w:t>
      </w:r>
      <w:r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A906B2" w:rsidRPr="005E36D7">
        <w:rPr>
          <w:rFonts w:ascii="Times New Roman" w:hAnsi="Times New Roman" w:cs="Times New Roman"/>
          <w:sz w:val="24"/>
          <w:szCs w:val="24"/>
        </w:rPr>
        <w:t>.</w:t>
      </w:r>
      <w:r w:rsidRPr="005E36D7">
        <w:rPr>
          <w:rFonts w:ascii="Times New Roman" w:hAnsi="Times New Roman" w:cs="Times New Roman"/>
          <w:sz w:val="24"/>
          <w:szCs w:val="24"/>
        </w:rPr>
        <w:t xml:space="preserve"> 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7.18</w:t>
      </w:r>
      <w:r w:rsidRPr="005E36D7">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5E36D7">
        <w:rPr>
          <w:rFonts w:ascii="Times New Roman" w:hAnsi="Times New Roman" w:cs="Times New Roman"/>
          <w:sz w:val="24"/>
          <w:szCs w:val="24"/>
        </w:rPr>
        <w:t>льном сайте в реестре договоров.</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860FE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w:t>
      </w:r>
      <w:r w:rsidR="00860FE3">
        <w:rPr>
          <w:rFonts w:ascii="Times New Roman" w:hAnsi="Times New Roman" w:cs="Times New Roman"/>
          <w:sz w:val="24"/>
          <w:szCs w:val="24"/>
        </w:rPr>
        <w:t>асторжение договора допускается:</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2D7235">
        <w:rPr>
          <w:rFonts w:ascii="Times New Roman" w:hAnsi="Times New Roman" w:cs="Times New Roman"/>
          <w:sz w:val="24"/>
          <w:szCs w:val="24"/>
        </w:rPr>
        <w:t>по соглашению ст</w:t>
      </w:r>
      <w:r w:rsidR="00DB3AB5">
        <w:rPr>
          <w:rFonts w:ascii="Times New Roman" w:hAnsi="Times New Roman" w:cs="Times New Roman"/>
          <w:sz w:val="24"/>
          <w:szCs w:val="24"/>
        </w:rPr>
        <w:t>о</w:t>
      </w:r>
      <w:r>
        <w:rPr>
          <w:rFonts w:ascii="Times New Roman" w:hAnsi="Times New Roman" w:cs="Times New Roman"/>
          <w:sz w:val="24"/>
          <w:szCs w:val="24"/>
        </w:rPr>
        <w:t>рон;</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2D7235">
        <w:rPr>
          <w:rFonts w:ascii="Times New Roman" w:hAnsi="Times New Roman" w:cs="Times New Roman"/>
          <w:sz w:val="24"/>
          <w:szCs w:val="24"/>
        </w:rPr>
        <w:t xml:space="preserve"> по решению суда</w:t>
      </w:r>
      <w:r w:rsidR="00DB3AB5">
        <w:rPr>
          <w:rFonts w:ascii="Times New Roman" w:hAnsi="Times New Roman" w:cs="Times New Roman"/>
          <w:sz w:val="24"/>
          <w:szCs w:val="24"/>
        </w:rPr>
        <w:t xml:space="preserve"> по основаниям предусмотренным законода</w:t>
      </w:r>
      <w:r>
        <w:rPr>
          <w:rFonts w:ascii="Times New Roman" w:hAnsi="Times New Roman" w:cs="Times New Roman"/>
          <w:sz w:val="24"/>
          <w:szCs w:val="24"/>
        </w:rPr>
        <w:t>тельством Российской Федерации;</w:t>
      </w:r>
    </w:p>
    <w:p w:rsidR="002D7235"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DB3AB5">
        <w:rPr>
          <w:rFonts w:ascii="Times New Roman" w:hAnsi="Times New Roman" w:cs="Times New Roman"/>
          <w:sz w:val="24"/>
          <w:szCs w:val="24"/>
        </w:rPr>
        <w:t xml:space="preserve"> по инициативе </w:t>
      </w:r>
      <w:r w:rsidR="001374C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5E36D7"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 xml:space="preserve">а) систематическое (2 и более) нарушений подрядной организацией сроков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задержка подрядной организацией начала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в)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sidRPr="005E36D7">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качеству </w:t>
      </w:r>
      <w:r w:rsidR="00381A8B" w:rsidRPr="005E36D7">
        <w:rPr>
          <w:rFonts w:ascii="Times New Roman" w:hAnsi="Times New Roman" w:cs="Times New Roman"/>
          <w:sz w:val="24"/>
          <w:szCs w:val="24"/>
        </w:rPr>
        <w:t xml:space="preserve">услуг и (или) </w:t>
      </w:r>
      <w:r w:rsidR="0059480C" w:rsidRPr="005E36D7">
        <w:rPr>
          <w:rFonts w:ascii="Times New Roman" w:hAnsi="Times New Roman" w:cs="Times New Roman"/>
          <w:sz w:val="24"/>
          <w:szCs w:val="24"/>
        </w:rPr>
        <w:t>работ и (или) технологии проведения работ;</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w:t>
      </w:r>
      <w:r w:rsidR="00A05EC4" w:rsidRPr="005E36D7">
        <w:rPr>
          <w:rFonts w:ascii="Times New Roman" w:hAnsi="Times New Roman" w:cs="Times New Roman"/>
          <w:sz w:val="24"/>
          <w:szCs w:val="24"/>
        </w:rPr>
        <w:t>прекращение членства подрядной организации в саморегулируемой организации</w:t>
      </w:r>
      <w:r w:rsidRPr="005E36D7">
        <w:rPr>
          <w:rFonts w:ascii="Times New Roman" w:hAnsi="Times New Roman" w:cs="Times New Roman"/>
          <w:sz w:val="24"/>
          <w:szCs w:val="24"/>
        </w:rPr>
        <w:t xml:space="preserve">, </w:t>
      </w:r>
      <w:r w:rsidR="001A4645" w:rsidRPr="005E36D7">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нарушение подрядной организацией сроков </w:t>
      </w:r>
      <w:r w:rsidR="00A05EC4"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5E36D7" w:rsidRDefault="001A4645"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5E36D7">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5E36D7">
        <w:rPr>
          <w:rFonts w:ascii="Times New Roman" w:hAnsi="Times New Roman" w:cs="Times New Roman"/>
          <w:sz w:val="24"/>
          <w:szCs w:val="24"/>
        </w:rPr>
        <w:t>организации в письменной форме);</w:t>
      </w:r>
    </w:p>
    <w:p w:rsidR="00A05EC4" w:rsidRPr="005E36D7" w:rsidRDefault="00A05EC4"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w:t>
      </w:r>
      <w:r>
        <w:rPr>
          <w:rFonts w:ascii="Times New Roman" w:hAnsi="Times New Roman" w:cs="Times New Roman"/>
          <w:sz w:val="24"/>
          <w:szCs w:val="24"/>
        </w:rPr>
        <w:t xml:space="preserve">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5E36D7"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5E36D7">
        <w:rPr>
          <w:rFonts w:ascii="Times New Roman" w:hAnsi="Times New Roman" w:cs="Times New Roman"/>
          <w:sz w:val="24"/>
          <w:szCs w:val="24"/>
        </w:rPr>
        <w:t xml:space="preserve">8.5. В случае расторжения договора </w:t>
      </w:r>
      <w:r w:rsidR="00860FE3" w:rsidRPr="005E36D7">
        <w:rPr>
          <w:rFonts w:ascii="Times New Roman" w:hAnsi="Times New Roman" w:cs="Times New Roman"/>
          <w:sz w:val="24"/>
          <w:szCs w:val="24"/>
        </w:rPr>
        <w:t>о проведении капитального ремонта з</w:t>
      </w:r>
      <w:r w:rsidRPr="005E36D7">
        <w:rPr>
          <w:rFonts w:ascii="Times New Roman" w:hAnsi="Times New Roman" w:cs="Times New Roman"/>
          <w:sz w:val="24"/>
          <w:szCs w:val="24"/>
        </w:rPr>
        <w:t xml:space="preserve">аказчик вправе заключить договор </w:t>
      </w:r>
      <w:r w:rsidR="00860FE3" w:rsidRPr="005E36D7">
        <w:rPr>
          <w:rFonts w:ascii="Times New Roman" w:hAnsi="Times New Roman" w:cs="Times New Roman"/>
          <w:sz w:val="24"/>
          <w:szCs w:val="24"/>
        </w:rPr>
        <w:t xml:space="preserve">о проведении капитального ремонта </w:t>
      </w:r>
      <w:r w:rsidRPr="005E36D7">
        <w:rPr>
          <w:rFonts w:ascii="Times New Roman" w:hAnsi="Times New Roman" w:cs="Times New Roman"/>
          <w:sz w:val="24"/>
          <w:szCs w:val="24"/>
        </w:rPr>
        <w:t>с участником электронного аукциона</w:t>
      </w:r>
      <w:r w:rsidR="004047BE" w:rsidRPr="005E36D7">
        <w:rPr>
          <w:rFonts w:ascii="Times New Roman" w:hAnsi="Times New Roman" w:cs="Times New Roman"/>
          <w:sz w:val="24"/>
          <w:szCs w:val="24"/>
        </w:rPr>
        <w:t>,</w:t>
      </w:r>
      <w:r w:rsidR="00860FE3" w:rsidRPr="005E36D7">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5E36D7">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5E36D7">
        <w:rPr>
          <w:rFonts w:ascii="Times New Roman" w:hAnsi="Times New Roman" w:cs="Times New Roman"/>
          <w:sz w:val="24"/>
          <w:szCs w:val="24"/>
        </w:rPr>
        <w:t xml:space="preserve">оказываемых услуг и (или) </w:t>
      </w:r>
      <w:r w:rsidRPr="005E36D7">
        <w:rPr>
          <w:rFonts w:ascii="Times New Roman" w:hAnsi="Times New Roman" w:cs="Times New Roman"/>
          <w:sz w:val="24"/>
          <w:szCs w:val="24"/>
        </w:rPr>
        <w:t>выполняемых работ должны быть уменьшены с учетом объемов выполненных работ по договору, ранее заключенному</w:t>
      </w:r>
      <w:r>
        <w:rPr>
          <w:rFonts w:ascii="Times New Roman" w:hAnsi="Times New Roman" w:cs="Times New Roman"/>
          <w:sz w:val="24"/>
          <w:szCs w:val="24"/>
        </w:rPr>
        <w:t xml:space="preserve">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Pr="005E36D7"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Pr>
          <w:rFonts w:ascii="Times New Roman" w:hAnsi="Times New Roman" w:cs="Times New Roman"/>
          <w:sz w:val="24"/>
          <w:szCs w:val="24"/>
        </w:rPr>
        <w:t xml:space="preserve"> </w:t>
      </w:r>
      <w:r w:rsidR="00D35560" w:rsidRPr="005E36D7">
        <w:rPr>
          <w:rFonts w:ascii="Times New Roman" w:hAnsi="Times New Roman" w:cs="Times New Roman"/>
          <w:sz w:val="24"/>
          <w:szCs w:val="24"/>
        </w:rPr>
        <w:t>услуг и (или)</w:t>
      </w:r>
      <w:r w:rsidRPr="005E36D7">
        <w:rPr>
          <w:rFonts w:ascii="Times New Roman" w:hAnsi="Times New Roman" w:cs="Times New Roman"/>
          <w:sz w:val="24"/>
          <w:szCs w:val="24"/>
        </w:rPr>
        <w:t xml:space="preserve"> работ, сроки по которому нарушены.</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5E36D7"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9.8. Предмет договора</w:t>
      </w:r>
      <w:r w:rsidR="005D558D" w:rsidRPr="005E36D7">
        <w:rPr>
          <w:rFonts w:ascii="Times New Roman" w:hAnsi="Times New Roman" w:cs="Times New Roman"/>
          <w:sz w:val="24"/>
          <w:szCs w:val="24"/>
        </w:rPr>
        <w:t xml:space="preserve"> о проведении капитального ремонта</w:t>
      </w:r>
      <w:r w:rsidRPr="005E36D7">
        <w:rPr>
          <w:rFonts w:ascii="Times New Roman" w:hAnsi="Times New Roman" w:cs="Times New Roman"/>
          <w:sz w:val="24"/>
          <w:szCs w:val="24"/>
        </w:rPr>
        <w:t xml:space="preserve">, место </w:t>
      </w:r>
      <w:r w:rsidR="005D558D" w:rsidRPr="005E36D7">
        <w:rPr>
          <w:rFonts w:ascii="Times New Roman" w:hAnsi="Times New Roman" w:cs="Times New Roman"/>
          <w:sz w:val="24"/>
          <w:szCs w:val="24"/>
        </w:rPr>
        <w:t>оказания услуг и (или) проведения работ</w:t>
      </w:r>
      <w:r w:rsidRPr="005E36D7">
        <w:rPr>
          <w:rFonts w:ascii="Times New Roman" w:hAnsi="Times New Roman" w:cs="Times New Roman"/>
          <w:sz w:val="24"/>
          <w:szCs w:val="24"/>
        </w:rPr>
        <w:t xml:space="preserve">, виды </w:t>
      </w:r>
      <w:r w:rsidR="005D558D"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не могут </w:t>
      </w:r>
      <w:r w:rsidR="005D558D" w:rsidRPr="005E36D7">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5E36D7">
        <w:rPr>
          <w:rFonts w:ascii="Times New Roman" w:hAnsi="Times New Roman" w:cs="Times New Roman"/>
          <w:sz w:val="24"/>
          <w:szCs w:val="24"/>
        </w:rPr>
        <w:t>».</w:t>
      </w:r>
    </w:p>
    <w:p w:rsidR="00590CFF"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5D558D" w:rsidRPr="005E36D7">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5E36D7">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9.9. При исполнении договора не допускается перемена подрядчика, за</w:t>
      </w:r>
      <w:r w:rsidRPr="00C20D61">
        <w:rPr>
          <w:rFonts w:ascii="Times New Roman" w:hAnsi="Times New Roman" w:cs="Times New Roman"/>
          <w:sz w:val="24"/>
          <w:szCs w:val="24"/>
        </w:rPr>
        <w:t xml:space="preserve">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5E36D7">
        <w:rPr>
          <w:rFonts w:ascii="Times New Roman" w:hAnsi="Times New Roman" w:cs="Times New Roman"/>
          <w:sz w:val="24"/>
          <w:szCs w:val="24"/>
        </w:rPr>
        <w:t xml:space="preserve">у </w:t>
      </w:r>
      <w:r w:rsidR="00347589" w:rsidRPr="005E36D7">
        <w:rPr>
          <w:rFonts w:ascii="Times New Roman" w:hAnsi="Times New Roman" w:cs="Times New Roman"/>
          <w:sz w:val="24"/>
          <w:szCs w:val="24"/>
        </w:rPr>
        <w:t>единственной подрядной организации</w:t>
      </w:r>
      <w:r w:rsidRPr="005E36D7">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fkramur</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yandex</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ru</w:t>
            </w:r>
            <w:proofErr w:type="spellEnd"/>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3</w:t>
            </w:r>
          </w:p>
        </w:tc>
        <w:tc>
          <w:tcPr>
            <w:tcW w:w="2693" w:type="dxa"/>
          </w:tcPr>
          <w:p w:rsidR="00695E49" w:rsidRPr="005E36D7" w:rsidRDefault="00695E49"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Предмет электронного аукциона</w:t>
            </w:r>
            <w:r w:rsidR="00712900" w:rsidRPr="005E36D7">
              <w:rPr>
                <w:rFonts w:ascii="Times New Roman" w:hAnsi="Times New Roman" w:cs="Times New Roman"/>
                <w:sz w:val="24"/>
                <w:szCs w:val="24"/>
              </w:rPr>
              <w:t xml:space="preserve"> с указанием видов услуг и (или) работ</w:t>
            </w:r>
            <w:r w:rsidRPr="005E36D7">
              <w:rPr>
                <w:rFonts w:ascii="Times New Roman" w:hAnsi="Times New Roman" w:cs="Times New Roman"/>
                <w:sz w:val="24"/>
                <w:szCs w:val="24"/>
              </w:rPr>
              <w:t>:</w:t>
            </w:r>
          </w:p>
        </w:tc>
        <w:tc>
          <w:tcPr>
            <w:tcW w:w="5949" w:type="dxa"/>
          </w:tcPr>
          <w:p w:rsidR="006F481B" w:rsidRPr="005E36D7" w:rsidRDefault="00C97504" w:rsidP="00DC6DB3">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О</w:t>
            </w:r>
            <w:r w:rsidR="006F481B" w:rsidRPr="005E36D7">
              <w:rPr>
                <w:rFonts w:ascii="Times New Roman" w:hAnsi="Times New Roman" w:cs="Times New Roman"/>
                <w:sz w:val="24"/>
                <w:szCs w:val="24"/>
              </w:rPr>
              <w:t xml:space="preserve">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6F481B" w:rsidRPr="005E36D7">
              <w:rPr>
                <w:rFonts w:ascii="Times New Roman" w:hAnsi="Times New Roman" w:cs="Times New Roman"/>
                <w:sz w:val="24"/>
                <w:szCs w:val="24"/>
              </w:rPr>
              <w:lastRenderedPageBreak/>
              <w:t>(замену) лифтового оборудования</w:t>
            </w:r>
            <w:r w:rsidR="00075817" w:rsidRPr="005E36D7">
              <w:rPr>
                <w:rFonts w:ascii="Times New Roman" w:hAnsi="Times New Roman" w:cs="Times New Roman"/>
                <w:sz w:val="24"/>
                <w:szCs w:val="24"/>
              </w:rPr>
              <w:t xml:space="preserve"> расположенных по адресам</w:t>
            </w:r>
            <w:r w:rsidR="00241D4D" w:rsidRPr="005E36D7">
              <w:rPr>
                <w:rFonts w:ascii="Times New Roman" w:hAnsi="Times New Roman" w:cs="Times New Roman"/>
                <w:sz w:val="24"/>
                <w:szCs w:val="24"/>
              </w:rPr>
              <w:t xml:space="preserve">: </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b/>
                <w:sz w:val="24"/>
              </w:rPr>
            </w:pPr>
            <w:r w:rsidRPr="008E327A">
              <w:rPr>
                <w:rFonts w:ascii="Times New Roman" w:hAnsi="Times New Roman" w:cs="Times New Roman"/>
                <w:bCs/>
                <w:sz w:val="24"/>
              </w:rPr>
              <w:t>Амурская область, г. Тында, ул. Красная Пресня, 4 – капитальный ремонт (замена) лифтового оборудования.</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Амурская область, г. Тында, ул. Красная Пресня, 6 – капитальный ремонт (замена) лифтового оборудования.</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Амурская область, г. Тында, ул. Красная Пресня, 7 – капитальный ремонт (замена) лифтового оборудования.</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Амурская область, г. Тында, ул. Октябрьская, 14 – капитальный ремонт (замена) лифтового оборудования.</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Амурская область, г. Тында, ул. Спортивная, 12 – капитальный ремонт (замена) лифтового оборудования.</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Амурская область, г. Благовещенск, ул. Калинина, 130 – капитальный ремонт (замена) лифтового оборудования.</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Амурская область, г. Благовещенск, ул. Студенческая, 26 – капитальный ремонт (замена) лифтового оборудования.</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 xml:space="preserve">Амурская область, </w:t>
            </w:r>
            <w:proofErr w:type="spellStart"/>
            <w:r w:rsidRPr="008E327A">
              <w:rPr>
                <w:rFonts w:ascii="Times New Roman" w:hAnsi="Times New Roman" w:cs="Times New Roman"/>
                <w:sz w:val="24"/>
              </w:rPr>
              <w:t>Сковородинский</w:t>
            </w:r>
            <w:proofErr w:type="spellEnd"/>
            <w:r w:rsidRPr="008E327A">
              <w:rPr>
                <w:rFonts w:ascii="Times New Roman" w:hAnsi="Times New Roman" w:cs="Times New Roman"/>
                <w:sz w:val="24"/>
              </w:rPr>
              <w:t xml:space="preserve"> район, </w:t>
            </w:r>
            <w:proofErr w:type="spellStart"/>
            <w:r w:rsidRPr="008E327A">
              <w:rPr>
                <w:rFonts w:ascii="Times New Roman" w:hAnsi="Times New Roman" w:cs="Times New Roman"/>
                <w:sz w:val="24"/>
              </w:rPr>
              <w:t>пгт</w:t>
            </w:r>
            <w:proofErr w:type="spellEnd"/>
            <w:r w:rsidRPr="008E327A">
              <w:rPr>
                <w:rFonts w:ascii="Times New Roman" w:hAnsi="Times New Roman" w:cs="Times New Roman"/>
                <w:sz w:val="24"/>
              </w:rPr>
              <w:t>. Ерофей Павлович, ул. Советская, 33 – капитальный ремонт внутридомовых инженерных сетей.</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 xml:space="preserve">Амурская область, </w:t>
            </w:r>
            <w:proofErr w:type="spellStart"/>
            <w:r w:rsidRPr="008E327A">
              <w:rPr>
                <w:rFonts w:ascii="Times New Roman" w:hAnsi="Times New Roman" w:cs="Times New Roman"/>
                <w:sz w:val="24"/>
              </w:rPr>
              <w:t>Сковородинский</w:t>
            </w:r>
            <w:proofErr w:type="spellEnd"/>
            <w:r w:rsidRPr="008E327A">
              <w:rPr>
                <w:rFonts w:ascii="Times New Roman" w:hAnsi="Times New Roman" w:cs="Times New Roman"/>
                <w:sz w:val="24"/>
              </w:rPr>
              <w:t xml:space="preserve"> район, </w:t>
            </w:r>
            <w:proofErr w:type="spellStart"/>
            <w:r w:rsidRPr="008E327A">
              <w:rPr>
                <w:rFonts w:ascii="Times New Roman" w:hAnsi="Times New Roman" w:cs="Times New Roman"/>
                <w:sz w:val="24"/>
              </w:rPr>
              <w:t>пгт</w:t>
            </w:r>
            <w:proofErr w:type="spellEnd"/>
            <w:r w:rsidRPr="008E327A">
              <w:rPr>
                <w:rFonts w:ascii="Times New Roman" w:hAnsi="Times New Roman" w:cs="Times New Roman"/>
                <w:sz w:val="24"/>
              </w:rPr>
              <w:t>. Ерофей Павлович, ул. Советская, 35 – капитальный ремонт внутридомовых инженерных сетей.</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 xml:space="preserve">Амурская область, </w:t>
            </w:r>
            <w:proofErr w:type="spellStart"/>
            <w:r w:rsidRPr="008E327A">
              <w:rPr>
                <w:rFonts w:ascii="Times New Roman" w:hAnsi="Times New Roman" w:cs="Times New Roman"/>
                <w:sz w:val="24"/>
              </w:rPr>
              <w:t>Сковородинский</w:t>
            </w:r>
            <w:proofErr w:type="spellEnd"/>
            <w:r w:rsidRPr="008E327A">
              <w:rPr>
                <w:rFonts w:ascii="Times New Roman" w:hAnsi="Times New Roman" w:cs="Times New Roman"/>
                <w:sz w:val="24"/>
              </w:rPr>
              <w:t xml:space="preserve"> район, </w:t>
            </w:r>
            <w:proofErr w:type="spellStart"/>
            <w:r w:rsidRPr="008E327A">
              <w:rPr>
                <w:rFonts w:ascii="Times New Roman" w:hAnsi="Times New Roman" w:cs="Times New Roman"/>
                <w:sz w:val="24"/>
              </w:rPr>
              <w:t>пгт</w:t>
            </w:r>
            <w:proofErr w:type="spellEnd"/>
            <w:r w:rsidRPr="008E327A">
              <w:rPr>
                <w:rFonts w:ascii="Times New Roman" w:hAnsi="Times New Roman" w:cs="Times New Roman"/>
                <w:sz w:val="24"/>
              </w:rPr>
              <w:t>. Ерофей Павлович, ул. Советская, 37 – капитальный ремонт внутридомовых инженерных сетей.</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 xml:space="preserve">Амурская область, </w:t>
            </w:r>
            <w:proofErr w:type="spellStart"/>
            <w:r w:rsidRPr="008E327A">
              <w:rPr>
                <w:rFonts w:ascii="Times New Roman" w:hAnsi="Times New Roman" w:cs="Times New Roman"/>
                <w:sz w:val="24"/>
              </w:rPr>
              <w:t>Сковородинский</w:t>
            </w:r>
            <w:proofErr w:type="spellEnd"/>
            <w:r w:rsidRPr="008E327A">
              <w:rPr>
                <w:rFonts w:ascii="Times New Roman" w:hAnsi="Times New Roman" w:cs="Times New Roman"/>
                <w:sz w:val="24"/>
              </w:rPr>
              <w:t xml:space="preserve"> район, с. Талдан, ул. Лисина, 7 – капитальный ремонт внутридомовых инженерных сетей.</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Амурская область, г. Благовещенск, ул. Институтская, 16 – капитальный ремонт внутридомовых инженерных сетей.</w:t>
            </w:r>
          </w:p>
          <w:p w:rsidR="008E327A" w:rsidRPr="008E327A" w:rsidRDefault="008E327A" w:rsidP="008E327A">
            <w:pPr>
              <w:numPr>
                <w:ilvl w:val="0"/>
                <w:numId w:val="33"/>
              </w:numPr>
              <w:autoSpaceDE w:val="0"/>
              <w:autoSpaceDN w:val="0"/>
              <w:adjustRightInd w:val="0"/>
              <w:spacing w:after="200" w:line="276" w:lineRule="auto"/>
              <w:ind w:left="0" w:firstLine="708"/>
              <w:contextualSpacing/>
              <w:jc w:val="both"/>
              <w:rPr>
                <w:rFonts w:ascii="Times New Roman" w:hAnsi="Times New Roman" w:cs="Times New Roman"/>
                <w:sz w:val="24"/>
              </w:rPr>
            </w:pPr>
            <w:r w:rsidRPr="008E327A">
              <w:rPr>
                <w:rFonts w:ascii="Times New Roman" w:hAnsi="Times New Roman" w:cs="Times New Roman"/>
                <w:sz w:val="24"/>
              </w:rPr>
              <w:t>Амурская область, г. Благовещенск, ул. Ленина, 87 – капитальный ремонт внутридомовых инженерных сетей.</w:t>
            </w:r>
          </w:p>
          <w:p w:rsidR="00075817" w:rsidRPr="00A755CA" w:rsidRDefault="008E327A" w:rsidP="008E327A">
            <w:pPr>
              <w:numPr>
                <w:ilvl w:val="0"/>
                <w:numId w:val="33"/>
              </w:numPr>
              <w:autoSpaceDE w:val="0"/>
              <w:autoSpaceDN w:val="0"/>
              <w:adjustRightInd w:val="0"/>
              <w:spacing w:after="200" w:line="276" w:lineRule="auto"/>
              <w:ind w:left="0" w:firstLine="708"/>
              <w:contextualSpacing/>
              <w:jc w:val="both"/>
            </w:pPr>
            <w:r w:rsidRPr="008E327A">
              <w:rPr>
                <w:rFonts w:ascii="Times New Roman" w:hAnsi="Times New Roman" w:cs="Times New Roman"/>
                <w:sz w:val="24"/>
              </w:rPr>
              <w:lastRenderedPageBreak/>
              <w:t>Амурская область, г. Благовещенск, ул. Политехническая, 88 – капитальный ремонт внутридомовых инженерных сетей.</w:t>
            </w:r>
          </w:p>
        </w:tc>
      </w:tr>
      <w:tr w:rsidR="00695E49" w:rsidRPr="00A449F5" w:rsidTr="00A449F5">
        <w:tc>
          <w:tcPr>
            <w:tcW w:w="704" w:type="dxa"/>
          </w:tcPr>
          <w:p w:rsidR="00695E49"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4</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Начальная (максимальная) цена договора:</w:t>
            </w:r>
          </w:p>
        </w:tc>
        <w:tc>
          <w:tcPr>
            <w:tcW w:w="5949" w:type="dxa"/>
          </w:tcPr>
          <w:p w:rsidR="008E00C5" w:rsidRPr="005E5B00" w:rsidRDefault="00241D4D" w:rsidP="008E00C5">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Составляет </w:t>
            </w:r>
            <w:r w:rsidR="008E327A">
              <w:rPr>
                <w:rFonts w:ascii="Times New Roman" w:hAnsi="Times New Roman" w:cs="Times New Roman"/>
                <w:b/>
                <w:sz w:val="24"/>
                <w:szCs w:val="24"/>
              </w:rPr>
              <w:t>4 146 036,90</w:t>
            </w:r>
            <w:r w:rsidRPr="005E5B00">
              <w:rPr>
                <w:rFonts w:ascii="Times New Roman" w:hAnsi="Times New Roman" w:cs="Times New Roman"/>
                <w:sz w:val="24"/>
                <w:szCs w:val="24"/>
              </w:rPr>
              <w:t xml:space="preserve"> </w:t>
            </w:r>
            <w:r w:rsidR="00BC6544" w:rsidRPr="005E5B00">
              <w:rPr>
                <w:rFonts w:ascii="Times New Roman" w:hAnsi="Times New Roman" w:cs="Times New Roman"/>
                <w:b/>
                <w:sz w:val="24"/>
                <w:szCs w:val="24"/>
              </w:rPr>
              <w:t>(</w:t>
            </w:r>
            <w:r w:rsidR="008E327A">
              <w:rPr>
                <w:rFonts w:ascii="Times New Roman" w:hAnsi="Times New Roman" w:cs="Times New Roman"/>
                <w:b/>
                <w:sz w:val="24"/>
                <w:szCs w:val="24"/>
              </w:rPr>
              <w:t>четыре миллиона сто срок шесть тысяч тридцать шесть рублей 90</w:t>
            </w:r>
            <w:r w:rsidR="00A22AB7">
              <w:rPr>
                <w:rFonts w:ascii="Times New Roman" w:hAnsi="Times New Roman" w:cs="Times New Roman"/>
                <w:b/>
                <w:sz w:val="24"/>
                <w:szCs w:val="24"/>
              </w:rPr>
              <w:t xml:space="preserve"> копеек</w:t>
            </w:r>
            <w:r w:rsidR="00BC6544" w:rsidRPr="005E5B00">
              <w:rPr>
                <w:rFonts w:ascii="Times New Roman" w:hAnsi="Times New Roman" w:cs="Times New Roman"/>
                <w:b/>
                <w:sz w:val="24"/>
                <w:szCs w:val="24"/>
              </w:rPr>
              <w:t>)</w:t>
            </w:r>
            <w:r w:rsidR="009D0C20">
              <w:rPr>
                <w:rFonts w:ascii="Times New Roman" w:hAnsi="Times New Roman" w:cs="Times New Roman"/>
                <w:sz w:val="24"/>
                <w:szCs w:val="24"/>
              </w:rPr>
              <w:t>, включая все налоги и сборы, согласно сметы на проектные работы,</w:t>
            </w:r>
            <w:r w:rsidR="009D0C20" w:rsidRPr="0096190F">
              <w:rPr>
                <w:rFonts w:ascii="Times New Roman" w:hAnsi="Times New Roman" w:cs="Times New Roman"/>
                <w:sz w:val="24"/>
                <w:szCs w:val="24"/>
              </w:rPr>
              <w:t xml:space="preserve"> в том числе по объектам (руб.)</w:t>
            </w:r>
            <w:r w:rsidR="008E00C5" w:rsidRPr="005E5B00">
              <w:rPr>
                <w:rFonts w:ascii="Times New Roman" w:hAnsi="Times New Roman" w:cs="Times New Roman"/>
                <w:sz w:val="24"/>
                <w:szCs w:val="24"/>
              </w:rPr>
              <w:t>:</w:t>
            </w:r>
          </w:p>
          <w:p w:rsidR="009B4736" w:rsidRDefault="008E327A"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Тында, ул. Красная Пресня, 4 – 309 526,04 руб.</w:t>
            </w:r>
          </w:p>
          <w:p w:rsidR="008E327A" w:rsidRDefault="008E327A"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Тында, ул. Красная Пресня, 6 – 314 472,05 руб.</w:t>
            </w:r>
          </w:p>
          <w:p w:rsidR="008E327A" w:rsidRDefault="008E327A"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Тында, ул. Красная Пресня, 7 – 293 029,58 руб.</w:t>
            </w:r>
          </w:p>
          <w:p w:rsidR="008E327A" w:rsidRDefault="008E327A"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Тында, ул. Октябрьская, 14 – 420 978,60 руб.</w:t>
            </w:r>
          </w:p>
          <w:p w:rsidR="008E327A" w:rsidRDefault="00A07C18"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Тында, ул. Спортивная, 12 – 314 777,52 руб.</w:t>
            </w:r>
          </w:p>
          <w:p w:rsidR="00A07C18" w:rsidRDefault="00A07C18"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Благовещенск, ул. Калинина, 130 – 467 801,77 руб.</w:t>
            </w:r>
          </w:p>
          <w:p w:rsidR="00A07C18" w:rsidRDefault="00A07C18"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Благовещенск, ул. Студенческая, 26 – 280 735,55 руб.</w:t>
            </w:r>
          </w:p>
          <w:p w:rsidR="00A07C18" w:rsidRDefault="00A07C18"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 xml:space="preserve">Амурская область, </w:t>
            </w:r>
            <w:proofErr w:type="spellStart"/>
            <w:r>
              <w:rPr>
                <w:rFonts w:ascii="Times New Roman" w:hAnsi="Times New Roman" w:cs="Times New Roman"/>
                <w:sz w:val="24"/>
                <w:szCs w:val="24"/>
              </w:rPr>
              <w:t>Сковородинский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Ерофей Павлович, ул. Советская, 33 – 132 517,12 руб.</w:t>
            </w:r>
          </w:p>
          <w:p w:rsidR="00A07C18" w:rsidRDefault="00A07C18"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 xml:space="preserve">Амурская область, </w:t>
            </w:r>
            <w:proofErr w:type="spellStart"/>
            <w:r>
              <w:rPr>
                <w:rFonts w:ascii="Times New Roman" w:hAnsi="Times New Roman" w:cs="Times New Roman"/>
                <w:sz w:val="24"/>
                <w:szCs w:val="24"/>
              </w:rPr>
              <w:t>Сковородинский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Ерофей Павлович</w:t>
            </w:r>
            <w:r>
              <w:rPr>
                <w:rFonts w:ascii="Times New Roman" w:hAnsi="Times New Roman" w:cs="Times New Roman"/>
                <w:sz w:val="24"/>
                <w:szCs w:val="24"/>
              </w:rPr>
              <w:t>, ул. Советская, 35 – 133 475,15 руб.</w:t>
            </w:r>
          </w:p>
          <w:p w:rsidR="00A07C18" w:rsidRDefault="00A07C18"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 xml:space="preserve">Амурская область, </w:t>
            </w:r>
            <w:proofErr w:type="spellStart"/>
            <w:r>
              <w:rPr>
                <w:rFonts w:ascii="Times New Roman" w:hAnsi="Times New Roman" w:cs="Times New Roman"/>
                <w:sz w:val="24"/>
                <w:szCs w:val="24"/>
              </w:rPr>
              <w:t>Сковородинский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Ерофей Павлович</w:t>
            </w:r>
            <w:r>
              <w:rPr>
                <w:rFonts w:ascii="Times New Roman" w:hAnsi="Times New Roman" w:cs="Times New Roman"/>
                <w:sz w:val="24"/>
                <w:szCs w:val="24"/>
              </w:rPr>
              <w:t>, ул. Советская, 37 – 132 829,95 руб.</w:t>
            </w:r>
          </w:p>
          <w:p w:rsidR="00A07C18" w:rsidRDefault="00A07C18"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 xml:space="preserve">Амурская область, </w:t>
            </w:r>
            <w:proofErr w:type="spellStart"/>
            <w:r>
              <w:rPr>
                <w:rFonts w:ascii="Times New Roman" w:hAnsi="Times New Roman" w:cs="Times New Roman"/>
                <w:sz w:val="24"/>
                <w:szCs w:val="24"/>
              </w:rPr>
              <w:t>Сковородинский</w:t>
            </w:r>
            <w:proofErr w:type="spellEnd"/>
            <w:r>
              <w:rPr>
                <w:rFonts w:ascii="Times New Roman" w:hAnsi="Times New Roman" w:cs="Times New Roman"/>
                <w:sz w:val="24"/>
                <w:szCs w:val="24"/>
              </w:rPr>
              <w:t xml:space="preserve"> район, с. Талдан, ул. Лисина, 67 – 148 471,22 руб.</w:t>
            </w:r>
          </w:p>
          <w:p w:rsidR="00A07C18" w:rsidRDefault="00A07C18"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Благовещенск, ул. Институтская, 16 – 403 681,69 руб.</w:t>
            </w:r>
          </w:p>
          <w:p w:rsidR="00A07C18" w:rsidRDefault="00AC3A0A"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Благовещенск, ул. Ленина, 87 – 396 870,33 руб.</w:t>
            </w:r>
          </w:p>
          <w:p w:rsidR="00AC3A0A" w:rsidRPr="008E327A" w:rsidRDefault="00AC3A0A" w:rsidP="008E327A">
            <w:pPr>
              <w:pStyle w:val="a3"/>
              <w:numPr>
                <w:ilvl w:val="0"/>
                <w:numId w:val="39"/>
              </w:numPr>
              <w:autoSpaceDE w:val="0"/>
              <w:autoSpaceDN w:val="0"/>
              <w:adjustRightInd w:val="0"/>
              <w:ind w:left="34" w:firstLine="674"/>
              <w:jc w:val="both"/>
              <w:rPr>
                <w:rFonts w:ascii="Times New Roman" w:hAnsi="Times New Roman" w:cs="Times New Roman"/>
                <w:sz w:val="24"/>
                <w:szCs w:val="24"/>
              </w:rPr>
            </w:pPr>
            <w:r>
              <w:rPr>
                <w:rFonts w:ascii="Times New Roman" w:hAnsi="Times New Roman" w:cs="Times New Roman"/>
                <w:sz w:val="24"/>
                <w:szCs w:val="24"/>
              </w:rPr>
              <w:t>Амурская область, г. Благовещенск, ул. Политехническая, 88 – 396 870,33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lastRenderedPageBreak/>
              <w:t>7</w:t>
            </w:r>
          </w:p>
        </w:tc>
        <w:tc>
          <w:tcPr>
            <w:tcW w:w="2693"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Источник финансирования </w:t>
            </w:r>
            <w:r w:rsidR="00637787"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p>
        </w:tc>
        <w:tc>
          <w:tcPr>
            <w:tcW w:w="5949"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8</w:t>
            </w:r>
          </w:p>
        </w:tc>
        <w:tc>
          <w:tcPr>
            <w:tcW w:w="2693" w:type="dxa"/>
          </w:tcPr>
          <w:p w:rsidR="000F14A6" w:rsidRPr="005E36D7" w:rsidRDefault="000F14A6" w:rsidP="0063778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График</w:t>
            </w:r>
            <w:r w:rsidR="00637787" w:rsidRPr="005E36D7">
              <w:rPr>
                <w:rFonts w:ascii="Times New Roman" w:hAnsi="Times New Roman" w:cs="Times New Roman"/>
                <w:sz w:val="24"/>
                <w:szCs w:val="24"/>
              </w:rPr>
              <w:t xml:space="preserve"> оказания услуг и (или) выполнения работ, </w:t>
            </w:r>
            <w:r w:rsidRPr="005E36D7">
              <w:rPr>
                <w:rFonts w:ascii="Times New Roman" w:hAnsi="Times New Roman" w:cs="Times New Roman"/>
                <w:sz w:val="24"/>
                <w:szCs w:val="24"/>
              </w:rPr>
              <w:t>включая стоимость этапов в</w:t>
            </w:r>
            <w:r w:rsidR="0067336B" w:rsidRPr="005E36D7">
              <w:rPr>
                <w:rFonts w:ascii="Times New Roman" w:hAnsi="Times New Roman" w:cs="Times New Roman"/>
                <w:sz w:val="24"/>
                <w:szCs w:val="24"/>
              </w:rPr>
              <w:t>ыполнения работ</w:t>
            </w:r>
            <w:r w:rsidR="00637787" w:rsidRPr="005E36D7">
              <w:rPr>
                <w:rFonts w:ascii="Times New Roman" w:hAnsi="Times New Roman" w:cs="Times New Roman"/>
                <w:sz w:val="24"/>
                <w:szCs w:val="24"/>
              </w:rPr>
              <w:t xml:space="preserve"> (услуг),</w:t>
            </w:r>
            <w:r w:rsidR="0067336B" w:rsidRPr="005E36D7">
              <w:rPr>
                <w:rFonts w:ascii="Times New Roman" w:hAnsi="Times New Roman" w:cs="Times New Roman"/>
                <w:sz w:val="24"/>
                <w:szCs w:val="24"/>
              </w:rPr>
              <w:t xml:space="preserve"> в соответствии </w:t>
            </w:r>
            <w:r w:rsidR="00980B3A" w:rsidRPr="005E36D7">
              <w:rPr>
                <w:rFonts w:ascii="Times New Roman" w:hAnsi="Times New Roman" w:cs="Times New Roman"/>
                <w:sz w:val="24"/>
                <w:szCs w:val="24"/>
              </w:rPr>
              <w:t xml:space="preserve">с </w:t>
            </w:r>
            <w:r w:rsidR="00637787" w:rsidRPr="005E36D7">
              <w:rPr>
                <w:rFonts w:ascii="Times New Roman" w:hAnsi="Times New Roman" w:cs="Times New Roman"/>
                <w:sz w:val="24"/>
                <w:szCs w:val="24"/>
              </w:rPr>
              <w:t xml:space="preserve">проектной и (или) </w:t>
            </w:r>
            <w:r w:rsidRPr="005E36D7">
              <w:rPr>
                <w:rFonts w:ascii="Times New Roman" w:hAnsi="Times New Roman" w:cs="Times New Roman"/>
                <w:sz w:val="24"/>
                <w:szCs w:val="24"/>
              </w:rPr>
              <w:t>сметной документацией:</w:t>
            </w:r>
          </w:p>
        </w:tc>
        <w:tc>
          <w:tcPr>
            <w:tcW w:w="5949" w:type="dxa"/>
          </w:tcPr>
          <w:p w:rsidR="000F14A6" w:rsidRPr="005E36D7" w:rsidRDefault="00005C0A" w:rsidP="006367E2">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График </w:t>
            </w:r>
            <w:r w:rsidR="006367E2"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работ</w:t>
            </w:r>
            <w:r w:rsidR="006367E2" w:rsidRPr="005E36D7">
              <w:rPr>
                <w:rFonts w:ascii="Times New Roman" w:hAnsi="Times New Roman" w:cs="Times New Roman"/>
                <w:sz w:val="24"/>
                <w:szCs w:val="24"/>
              </w:rPr>
              <w:t>,</w:t>
            </w:r>
            <w:r w:rsidRPr="005E36D7">
              <w:rPr>
                <w:rFonts w:ascii="Times New Roman" w:hAnsi="Times New Roman" w:cs="Times New Roman"/>
                <w:sz w:val="24"/>
                <w:szCs w:val="24"/>
              </w:rPr>
              <w:t xml:space="preserve"> включая сто</w:t>
            </w:r>
            <w:r w:rsidR="00FD5B1C" w:rsidRPr="005E36D7">
              <w:rPr>
                <w:rFonts w:ascii="Times New Roman" w:hAnsi="Times New Roman" w:cs="Times New Roman"/>
                <w:sz w:val="24"/>
                <w:szCs w:val="24"/>
              </w:rPr>
              <w:t>имость этапов выполнения работ</w:t>
            </w:r>
            <w:r w:rsidR="006367E2" w:rsidRPr="005E36D7">
              <w:rPr>
                <w:rFonts w:ascii="Times New Roman" w:hAnsi="Times New Roman" w:cs="Times New Roman"/>
                <w:sz w:val="24"/>
                <w:szCs w:val="24"/>
              </w:rPr>
              <w:t xml:space="preserve"> (услуг)</w:t>
            </w:r>
            <w:r w:rsidR="00B26B38" w:rsidRPr="005E36D7">
              <w:rPr>
                <w:rFonts w:ascii="Times New Roman" w:hAnsi="Times New Roman" w:cs="Times New Roman"/>
                <w:sz w:val="24"/>
                <w:szCs w:val="24"/>
              </w:rPr>
              <w:t>, приведен в Приложении № 4</w:t>
            </w:r>
            <w:r w:rsidR="00F44CDA" w:rsidRPr="005E36D7">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AE7263" w:rsidRDefault="005D47FB" w:rsidP="00695E49">
            <w:pPr>
              <w:widowControl w:val="0"/>
              <w:spacing w:line="240" w:lineRule="auto"/>
              <w:jc w:val="center"/>
              <w:rPr>
                <w:rFonts w:ascii="Times New Roman" w:hAnsi="Times New Roman" w:cs="Times New Roman"/>
                <w:sz w:val="24"/>
                <w:szCs w:val="24"/>
              </w:rPr>
            </w:pPr>
            <w:r w:rsidRPr="00AE7263">
              <w:rPr>
                <w:rFonts w:ascii="Times New Roman" w:hAnsi="Times New Roman" w:cs="Times New Roman"/>
                <w:sz w:val="24"/>
                <w:szCs w:val="24"/>
              </w:rPr>
              <w:t>9</w:t>
            </w:r>
          </w:p>
        </w:tc>
        <w:tc>
          <w:tcPr>
            <w:tcW w:w="2693" w:type="dxa"/>
            <w:shd w:val="clear" w:color="auto" w:fill="auto"/>
          </w:tcPr>
          <w:p w:rsidR="00695E49" w:rsidRPr="00AE7263" w:rsidRDefault="00AD424C" w:rsidP="00AD424C">
            <w:pPr>
              <w:widowControl w:val="0"/>
              <w:spacing w:line="240" w:lineRule="auto"/>
              <w:rPr>
                <w:rFonts w:ascii="Times New Roman" w:hAnsi="Times New Roman" w:cs="Times New Roman"/>
                <w:sz w:val="24"/>
                <w:szCs w:val="24"/>
              </w:rPr>
            </w:pPr>
            <w:r w:rsidRPr="00AE7263">
              <w:rPr>
                <w:rFonts w:ascii="Times New Roman" w:hAnsi="Times New Roman" w:cs="Times New Roman"/>
                <w:sz w:val="24"/>
                <w:szCs w:val="24"/>
              </w:rPr>
              <w:t xml:space="preserve">Место, </w:t>
            </w:r>
            <w:r w:rsidR="006E70B3" w:rsidRPr="00AE7263">
              <w:rPr>
                <w:rFonts w:ascii="Times New Roman" w:hAnsi="Times New Roman" w:cs="Times New Roman"/>
                <w:sz w:val="24"/>
                <w:szCs w:val="24"/>
              </w:rPr>
              <w:t xml:space="preserve">условия и </w:t>
            </w:r>
            <w:r w:rsidRPr="00AE7263">
              <w:rPr>
                <w:rFonts w:ascii="Times New Roman" w:hAnsi="Times New Roman" w:cs="Times New Roman"/>
                <w:sz w:val="24"/>
                <w:szCs w:val="24"/>
              </w:rPr>
              <w:t>сроки</w:t>
            </w:r>
            <w:r w:rsidR="006E70B3" w:rsidRPr="00AE7263">
              <w:rPr>
                <w:rFonts w:ascii="Times New Roman" w:hAnsi="Times New Roman" w:cs="Times New Roman"/>
                <w:sz w:val="24"/>
                <w:szCs w:val="24"/>
              </w:rPr>
              <w:t xml:space="preserve"> (периоды)</w:t>
            </w:r>
            <w:r w:rsidRPr="00AE7263">
              <w:rPr>
                <w:rFonts w:ascii="Times New Roman" w:hAnsi="Times New Roman" w:cs="Times New Roman"/>
                <w:sz w:val="24"/>
                <w:szCs w:val="24"/>
              </w:rPr>
              <w:t xml:space="preserve"> </w:t>
            </w:r>
            <w:r w:rsidR="00637787" w:rsidRPr="00AE7263">
              <w:rPr>
                <w:rFonts w:ascii="Times New Roman" w:hAnsi="Times New Roman" w:cs="Times New Roman"/>
                <w:sz w:val="24"/>
                <w:szCs w:val="24"/>
              </w:rPr>
              <w:t xml:space="preserve">оказания услуг и (или) </w:t>
            </w:r>
            <w:r w:rsidRPr="00AE7263">
              <w:rPr>
                <w:rFonts w:ascii="Times New Roman" w:hAnsi="Times New Roman" w:cs="Times New Roman"/>
                <w:sz w:val="24"/>
                <w:szCs w:val="24"/>
              </w:rPr>
              <w:t>выполнения работ:</w:t>
            </w:r>
          </w:p>
        </w:tc>
        <w:tc>
          <w:tcPr>
            <w:tcW w:w="5949" w:type="dxa"/>
            <w:shd w:val="clear" w:color="auto" w:fill="auto"/>
          </w:tcPr>
          <w:p w:rsidR="00506F47" w:rsidRPr="00336140" w:rsidRDefault="00EF1512" w:rsidP="00506F47">
            <w:pPr>
              <w:widowControl w:val="0"/>
              <w:spacing w:after="0" w:line="240" w:lineRule="auto"/>
              <w:jc w:val="both"/>
              <w:rPr>
                <w:rFonts w:ascii="Times New Roman" w:hAnsi="Times New Roman" w:cs="Times New Roman"/>
                <w:sz w:val="24"/>
                <w:szCs w:val="24"/>
              </w:rPr>
            </w:pPr>
            <w:r w:rsidRPr="00336140">
              <w:rPr>
                <w:rFonts w:ascii="Times New Roman" w:hAnsi="Times New Roman" w:cs="Times New Roman"/>
                <w:sz w:val="24"/>
                <w:szCs w:val="24"/>
                <w:u w:val="single"/>
              </w:rPr>
              <w:t xml:space="preserve">Срок </w:t>
            </w:r>
            <w:r w:rsidR="00637787" w:rsidRPr="00336140">
              <w:rPr>
                <w:rFonts w:ascii="Times New Roman" w:hAnsi="Times New Roman" w:cs="Times New Roman"/>
                <w:sz w:val="24"/>
                <w:szCs w:val="24"/>
                <w:u w:val="single"/>
              </w:rPr>
              <w:t xml:space="preserve">оказания услуг и (или) </w:t>
            </w:r>
            <w:r w:rsidRPr="00336140">
              <w:rPr>
                <w:rFonts w:ascii="Times New Roman" w:hAnsi="Times New Roman" w:cs="Times New Roman"/>
                <w:sz w:val="24"/>
                <w:szCs w:val="24"/>
                <w:u w:val="single"/>
              </w:rPr>
              <w:t>выполнения работ:</w:t>
            </w:r>
            <w:r w:rsidRPr="00336140">
              <w:rPr>
                <w:rFonts w:ascii="Times New Roman" w:hAnsi="Times New Roman" w:cs="Times New Roman"/>
                <w:sz w:val="24"/>
                <w:szCs w:val="24"/>
              </w:rPr>
              <w:t xml:space="preserve"> </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Амурская область, г. Тында</w:t>
            </w:r>
            <w:r>
              <w:rPr>
                <w:rFonts w:ascii="Times New Roman" w:eastAsia="Times New Roman" w:hAnsi="Times New Roman" w:cs="Times New Roman"/>
                <w:bCs/>
                <w:sz w:val="24"/>
                <w:szCs w:val="24"/>
                <w:lang w:eastAsia="ru-RU"/>
              </w:rPr>
              <w:t>, ул. Красная Пресня, 4 – 45 календарных дней с даты подписания акта допуска к производству работ по обследованию МКД.</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 xml:space="preserve">Амурская область, </w:t>
            </w:r>
            <w:r>
              <w:rPr>
                <w:rFonts w:ascii="Times New Roman" w:eastAsia="Times New Roman" w:hAnsi="Times New Roman" w:cs="Times New Roman"/>
                <w:bCs/>
                <w:sz w:val="24"/>
                <w:szCs w:val="24"/>
                <w:lang w:eastAsia="ru-RU"/>
              </w:rPr>
              <w:t xml:space="preserve">г. Тында, ул. Красная Пресня, 6 - </w:t>
            </w:r>
            <w:r>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 xml:space="preserve">Амурская область, </w:t>
            </w:r>
            <w:r>
              <w:rPr>
                <w:rFonts w:ascii="Times New Roman" w:eastAsia="Times New Roman" w:hAnsi="Times New Roman" w:cs="Times New Roman"/>
                <w:bCs/>
                <w:sz w:val="24"/>
                <w:szCs w:val="24"/>
                <w:lang w:eastAsia="ru-RU"/>
              </w:rPr>
              <w:t xml:space="preserve">г. Тында, ул. Красная Пресня, 7 - </w:t>
            </w:r>
            <w:r>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 xml:space="preserve">Амурская область, г. Тында, ул. </w:t>
            </w:r>
            <w:r w:rsidR="00350758">
              <w:rPr>
                <w:rFonts w:ascii="Times New Roman" w:eastAsia="Times New Roman" w:hAnsi="Times New Roman" w:cs="Times New Roman"/>
                <w:bCs/>
                <w:sz w:val="24"/>
                <w:szCs w:val="24"/>
                <w:lang w:eastAsia="ru-RU"/>
              </w:rPr>
              <w:t xml:space="preserve">Октябрьская, 14 - </w:t>
            </w:r>
            <w:r w:rsidR="00350758">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709"/>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Амурская област</w:t>
            </w:r>
            <w:r w:rsidR="00350758">
              <w:rPr>
                <w:rFonts w:ascii="Times New Roman" w:eastAsia="Times New Roman" w:hAnsi="Times New Roman" w:cs="Times New Roman"/>
                <w:bCs/>
                <w:sz w:val="24"/>
                <w:szCs w:val="24"/>
                <w:lang w:eastAsia="ru-RU"/>
              </w:rPr>
              <w:t xml:space="preserve">ь, г. Тында, ул. Спортивная, 12 - </w:t>
            </w:r>
            <w:r w:rsidR="00350758">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 xml:space="preserve">Амурская область, г. </w:t>
            </w:r>
            <w:r w:rsidR="00350758">
              <w:rPr>
                <w:rFonts w:ascii="Times New Roman" w:eastAsia="Times New Roman" w:hAnsi="Times New Roman" w:cs="Times New Roman"/>
                <w:bCs/>
                <w:sz w:val="24"/>
                <w:szCs w:val="24"/>
                <w:lang w:eastAsia="ru-RU"/>
              </w:rPr>
              <w:t xml:space="preserve">Благовещенск, ул. Калинина, 130 - </w:t>
            </w:r>
            <w:r w:rsidR="00350758">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Амурская область, г. Бла</w:t>
            </w:r>
            <w:r w:rsidR="00350758">
              <w:rPr>
                <w:rFonts w:ascii="Times New Roman" w:eastAsia="Times New Roman" w:hAnsi="Times New Roman" w:cs="Times New Roman"/>
                <w:bCs/>
                <w:sz w:val="24"/>
                <w:szCs w:val="24"/>
                <w:lang w:eastAsia="ru-RU"/>
              </w:rPr>
              <w:t xml:space="preserve">говещенск, ул. Студенческая, 26 - </w:t>
            </w:r>
            <w:r w:rsidR="00350758">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 xml:space="preserve">Амурская область, </w:t>
            </w:r>
            <w:proofErr w:type="spellStart"/>
            <w:r w:rsidRPr="00972830">
              <w:rPr>
                <w:rFonts w:ascii="Times New Roman" w:eastAsia="Times New Roman" w:hAnsi="Times New Roman" w:cs="Times New Roman"/>
                <w:bCs/>
                <w:sz w:val="24"/>
                <w:szCs w:val="24"/>
                <w:lang w:eastAsia="ru-RU"/>
              </w:rPr>
              <w:t>Сковородинский</w:t>
            </w:r>
            <w:proofErr w:type="spellEnd"/>
            <w:r w:rsidRPr="00972830">
              <w:rPr>
                <w:rFonts w:ascii="Times New Roman" w:eastAsia="Times New Roman" w:hAnsi="Times New Roman" w:cs="Times New Roman"/>
                <w:bCs/>
                <w:sz w:val="24"/>
                <w:szCs w:val="24"/>
                <w:lang w:eastAsia="ru-RU"/>
              </w:rPr>
              <w:t xml:space="preserve"> район, </w:t>
            </w:r>
            <w:proofErr w:type="spellStart"/>
            <w:r w:rsidRPr="00972830">
              <w:rPr>
                <w:rFonts w:ascii="Times New Roman" w:eastAsia="Times New Roman" w:hAnsi="Times New Roman" w:cs="Times New Roman"/>
                <w:bCs/>
                <w:sz w:val="24"/>
                <w:szCs w:val="24"/>
                <w:lang w:eastAsia="ru-RU"/>
              </w:rPr>
              <w:t>пгт</w:t>
            </w:r>
            <w:proofErr w:type="spellEnd"/>
            <w:r w:rsidRPr="00972830">
              <w:rPr>
                <w:rFonts w:ascii="Times New Roman" w:eastAsia="Times New Roman" w:hAnsi="Times New Roman" w:cs="Times New Roman"/>
                <w:bCs/>
                <w:sz w:val="24"/>
                <w:szCs w:val="24"/>
                <w:lang w:eastAsia="ru-RU"/>
              </w:rPr>
              <w:t>. Еро</w:t>
            </w:r>
            <w:r w:rsidR="00350758">
              <w:rPr>
                <w:rFonts w:ascii="Times New Roman" w:eastAsia="Times New Roman" w:hAnsi="Times New Roman" w:cs="Times New Roman"/>
                <w:bCs/>
                <w:sz w:val="24"/>
                <w:szCs w:val="24"/>
                <w:lang w:eastAsia="ru-RU"/>
              </w:rPr>
              <w:t>фей Павлович, ул. Советская, 33 - 8</w:t>
            </w:r>
            <w:r w:rsidR="00350758">
              <w:rPr>
                <w:rFonts w:ascii="Times New Roman" w:eastAsia="Times New Roman" w:hAnsi="Times New Roman" w:cs="Times New Roman"/>
                <w:bCs/>
                <w:sz w:val="24"/>
                <w:szCs w:val="24"/>
                <w:lang w:eastAsia="ru-RU"/>
              </w:rPr>
              <w:t>5 к</w:t>
            </w:r>
            <w:r w:rsidR="00350758">
              <w:rPr>
                <w:rFonts w:ascii="Times New Roman" w:eastAsia="Times New Roman" w:hAnsi="Times New Roman" w:cs="Times New Roman"/>
                <w:bCs/>
                <w:sz w:val="24"/>
                <w:szCs w:val="24"/>
                <w:lang w:eastAsia="ru-RU"/>
              </w:rPr>
              <w:t>алендарный день, следующий за днем</w:t>
            </w:r>
            <w:r w:rsidR="00350758">
              <w:rPr>
                <w:rFonts w:ascii="Times New Roman" w:eastAsia="Times New Roman" w:hAnsi="Times New Roman" w:cs="Times New Roman"/>
                <w:bCs/>
                <w:sz w:val="24"/>
                <w:szCs w:val="24"/>
                <w:lang w:eastAsia="ru-RU"/>
              </w:rPr>
              <w:t xml:space="preserve">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lastRenderedPageBreak/>
              <w:t xml:space="preserve">Амурская область, </w:t>
            </w:r>
            <w:proofErr w:type="spellStart"/>
            <w:r w:rsidRPr="00972830">
              <w:rPr>
                <w:rFonts w:ascii="Times New Roman" w:eastAsia="Times New Roman" w:hAnsi="Times New Roman" w:cs="Times New Roman"/>
                <w:bCs/>
                <w:sz w:val="24"/>
                <w:szCs w:val="24"/>
                <w:lang w:eastAsia="ru-RU"/>
              </w:rPr>
              <w:t>Сковородинский</w:t>
            </w:r>
            <w:proofErr w:type="spellEnd"/>
            <w:r w:rsidRPr="00972830">
              <w:rPr>
                <w:rFonts w:ascii="Times New Roman" w:eastAsia="Times New Roman" w:hAnsi="Times New Roman" w:cs="Times New Roman"/>
                <w:bCs/>
                <w:sz w:val="24"/>
                <w:szCs w:val="24"/>
                <w:lang w:eastAsia="ru-RU"/>
              </w:rPr>
              <w:t xml:space="preserve"> район, </w:t>
            </w:r>
            <w:proofErr w:type="spellStart"/>
            <w:r w:rsidRPr="00972830">
              <w:rPr>
                <w:rFonts w:ascii="Times New Roman" w:eastAsia="Times New Roman" w:hAnsi="Times New Roman" w:cs="Times New Roman"/>
                <w:bCs/>
                <w:sz w:val="24"/>
                <w:szCs w:val="24"/>
                <w:lang w:eastAsia="ru-RU"/>
              </w:rPr>
              <w:t>пгт</w:t>
            </w:r>
            <w:proofErr w:type="spellEnd"/>
            <w:r w:rsidRPr="00972830">
              <w:rPr>
                <w:rFonts w:ascii="Times New Roman" w:eastAsia="Times New Roman" w:hAnsi="Times New Roman" w:cs="Times New Roman"/>
                <w:bCs/>
                <w:sz w:val="24"/>
                <w:szCs w:val="24"/>
                <w:lang w:eastAsia="ru-RU"/>
              </w:rPr>
              <w:t>. Еро</w:t>
            </w:r>
            <w:r w:rsidR="00350758">
              <w:rPr>
                <w:rFonts w:ascii="Times New Roman" w:eastAsia="Times New Roman" w:hAnsi="Times New Roman" w:cs="Times New Roman"/>
                <w:bCs/>
                <w:sz w:val="24"/>
                <w:szCs w:val="24"/>
                <w:lang w:eastAsia="ru-RU"/>
              </w:rPr>
              <w:t xml:space="preserve">фей Павлович, ул. Советская, 35 - </w:t>
            </w:r>
            <w:r w:rsidR="00350758">
              <w:rPr>
                <w:rFonts w:ascii="Times New Roman" w:eastAsia="Times New Roman" w:hAnsi="Times New Roman" w:cs="Times New Roman"/>
                <w:bCs/>
                <w:sz w:val="24"/>
                <w:szCs w:val="24"/>
                <w:lang w:eastAsia="ru-RU"/>
              </w:rPr>
              <w:t>85 календарный день, следующий за днем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 xml:space="preserve">Амурская область, </w:t>
            </w:r>
            <w:proofErr w:type="spellStart"/>
            <w:r w:rsidRPr="00972830">
              <w:rPr>
                <w:rFonts w:ascii="Times New Roman" w:eastAsia="Times New Roman" w:hAnsi="Times New Roman" w:cs="Times New Roman"/>
                <w:bCs/>
                <w:sz w:val="24"/>
                <w:szCs w:val="24"/>
                <w:lang w:eastAsia="ru-RU"/>
              </w:rPr>
              <w:t>Сковородинский</w:t>
            </w:r>
            <w:proofErr w:type="spellEnd"/>
            <w:r w:rsidRPr="00972830">
              <w:rPr>
                <w:rFonts w:ascii="Times New Roman" w:eastAsia="Times New Roman" w:hAnsi="Times New Roman" w:cs="Times New Roman"/>
                <w:bCs/>
                <w:sz w:val="24"/>
                <w:szCs w:val="24"/>
                <w:lang w:eastAsia="ru-RU"/>
              </w:rPr>
              <w:t xml:space="preserve"> район, </w:t>
            </w:r>
            <w:proofErr w:type="spellStart"/>
            <w:r w:rsidRPr="00972830">
              <w:rPr>
                <w:rFonts w:ascii="Times New Roman" w:eastAsia="Times New Roman" w:hAnsi="Times New Roman" w:cs="Times New Roman"/>
                <w:bCs/>
                <w:sz w:val="24"/>
                <w:szCs w:val="24"/>
                <w:lang w:eastAsia="ru-RU"/>
              </w:rPr>
              <w:t>пгт</w:t>
            </w:r>
            <w:proofErr w:type="spellEnd"/>
            <w:r w:rsidRPr="00972830">
              <w:rPr>
                <w:rFonts w:ascii="Times New Roman" w:eastAsia="Times New Roman" w:hAnsi="Times New Roman" w:cs="Times New Roman"/>
                <w:bCs/>
                <w:sz w:val="24"/>
                <w:szCs w:val="24"/>
                <w:lang w:eastAsia="ru-RU"/>
              </w:rPr>
              <w:t>. Еро</w:t>
            </w:r>
            <w:r w:rsidR="00350758">
              <w:rPr>
                <w:rFonts w:ascii="Times New Roman" w:eastAsia="Times New Roman" w:hAnsi="Times New Roman" w:cs="Times New Roman"/>
                <w:bCs/>
                <w:sz w:val="24"/>
                <w:szCs w:val="24"/>
                <w:lang w:eastAsia="ru-RU"/>
              </w:rPr>
              <w:t xml:space="preserve">фей Павлович, ул. Советская, 37 - </w:t>
            </w:r>
            <w:r w:rsidR="00350758">
              <w:rPr>
                <w:rFonts w:ascii="Times New Roman" w:eastAsia="Times New Roman" w:hAnsi="Times New Roman" w:cs="Times New Roman"/>
                <w:bCs/>
                <w:sz w:val="24"/>
                <w:szCs w:val="24"/>
                <w:lang w:eastAsia="ru-RU"/>
              </w:rPr>
              <w:t>85 календарный день, следующий за днем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 xml:space="preserve">Амурская область, </w:t>
            </w:r>
            <w:proofErr w:type="spellStart"/>
            <w:r w:rsidRPr="00972830">
              <w:rPr>
                <w:rFonts w:ascii="Times New Roman" w:eastAsia="Times New Roman" w:hAnsi="Times New Roman" w:cs="Times New Roman"/>
                <w:bCs/>
                <w:sz w:val="24"/>
                <w:szCs w:val="24"/>
                <w:lang w:eastAsia="ru-RU"/>
              </w:rPr>
              <w:t>Сковородинский</w:t>
            </w:r>
            <w:proofErr w:type="spellEnd"/>
            <w:r w:rsidRPr="00972830">
              <w:rPr>
                <w:rFonts w:ascii="Times New Roman" w:eastAsia="Times New Roman" w:hAnsi="Times New Roman" w:cs="Times New Roman"/>
                <w:bCs/>
                <w:sz w:val="24"/>
                <w:szCs w:val="24"/>
                <w:lang w:eastAsia="ru-RU"/>
              </w:rPr>
              <w:t xml:space="preserve"> р</w:t>
            </w:r>
            <w:r w:rsidR="00350758">
              <w:rPr>
                <w:rFonts w:ascii="Times New Roman" w:eastAsia="Times New Roman" w:hAnsi="Times New Roman" w:cs="Times New Roman"/>
                <w:bCs/>
                <w:sz w:val="24"/>
                <w:szCs w:val="24"/>
                <w:lang w:eastAsia="ru-RU"/>
              </w:rPr>
              <w:t xml:space="preserve">айон, с. Талдан, ул. Лисина, 67 - </w:t>
            </w:r>
            <w:r w:rsidR="00350758">
              <w:rPr>
                <w:rFonts w:ascii="Times New Roman" w:eastAsia="Times New Roman" w:hAnsi="Times New Roman" w:cs="Times New Roman"/>
                <w:bCs/>
                <w:sz w:val="24"/>
                <w:szCs w:val="24"/>
                <w:lang w:eastAsia="ru-RU"/>
              </w:rPr>
              <w:t>85 календарный день, следующий за днем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Амурская область, г. Благо</w:t>
            </w:r>
            <w:r w:rsidR="00350758">
              <w:rPr>
                <w:rFonts w:ascii="Times New Roman" w:eastAsia="Times New Roman" w:hAnsi="Times New Roman" w:cs="Times New Roman"/>
                <w:bCs/>
                <w:sz w:val="24"/>
                <w:szCs w:val="24"/>
                <w:lang w:eastAsia="ru-RU"/>
              </w:rPr>
              <w:t xml:space="preserve">вещенск, ул. Институтская, 16 - </w:t>
            </w:r>
            <w:r w:rsidR="00350758">
              <w:rPr>
                <w:rFonts w:ascii="Times New Roman" w:eastAsia="Times New Roman" w:hAnsi="Times New Roman" w:cs="Times New Roman"/>
                <w:bCs/>
                <w:sz w:val="24"/>
                <w:szCs w:val="24"/>
                <w:lang w:eastAsia="ru-RU"/>
              </w:rPr>
              <w:t>85 календарный день, следующий за днем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 xml:space="preserve">Амурская область, </w:t>
            </w:r>
            <w:r w:rsidR="00350758">
              <w:rPr>
                <w:rFonts w:ascii="Times New Roman" w:eastAsia="Times New Roman" w:hAnsi="Times New Roman" w:cs="Times New Roman"/>
                <w:bCs/>
                <w:sz w:val="24"/>
                <w:szCs w:val="24"/>
                <w:lang w:eastAsia="ru-RU"/>
              </w:rPr>
              <w:t xml:space="preserve">г. Благовещенск, ул. Ленина, 87 - </w:t>
            </w:r>
            <w:r w:rsidR="00350758">
              <w:rPr>
                <w:rFonts w:ascii="Times New Roman" w:eastAsia="Times New Roman" w:hAnsi="Times New Roman" w:cs="Times New Roman"/>
                <w:bCs/>
                <w:sz w:val="24"/>
                <w:szCs w:val="24"/>
                <w:lang w:eastAsia="ru-RU"/>
              </w:rPr>
              <w:t>85 календарный день, следующий за днем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972830" w:rsidRPr="00972830" w:rsidRDefault="00972830" w:rsidP="00972830">
            <w:pPr>
              <w:numPr>
                <w:ilvl w:val="0"/>
                <w:numId w:val="36"/>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972830">
              <w:rPr>
                <w:rFonts w:ascii="Times New Roman" w:eastAsia="Times New Roman" w:hAnsi="Times New Roman" w:cs="Times New Roman"/>
                <w:bCs/>
                <w:sz w:val="24"/>
                <w:szCs w:val="24"/>
                <w:lang w:eastAsia="ru-RU"/>
              </w:rPr>
              <w:t>Амурская область, г. Благов</w:t>
            </w:r>
            <w:r w:rsidR="00350758">
              <w:rPr>
                <w:rFonts w:ascii="Times New Roman" w:eastAsia="Times New Roman" w:hAnsi="Times New Roman" w:cs="Times New Roman"/>
                <w:bCs/>
                <w:sz w:val="24"/>
                <w:szCs w:val="24"/>
                <w:lang w:eastAsia="ru-RU"/>
              </w:rPr>
              <w:t xml:space="preserve">ещенск, ул. Политехническая, 88 - </w:t>
            </w:r>
            <w:r w:rsidR="00350758">
              <w:rPr>
                <w:rFonts w:ascii="Times New Roman" w:eastAsia="Times New Roman" w:hAnsi="Times New Roman" w:cs="Times New Roman"/>
                <w:bCs/>
                <w:sz w:val="24"/>
                <w:szCs w:val="24"/>
                <w:lang w:eastAsia="ru-RU"/>
              </w:rPr>
              <w:t>85 календарный день, следующий за днем подписания акта допуска к производству работ по обследованию МКД</w:t>
            </w:r>
            <w:r w:rsidR="00350758">
              <w:rPr>
                <w:rFonts w:ascii="Times New Roman" w:eastAsia="Times New Roman" w:hAnsi="Times New Roman" w:cs="Times New Roman"/>
                <w:bCs/>
                <w:sz w:val="24"/>
                <w:szCs w:val="24"/>
                <w:lang w:eastAsia="ru-RU"/>
              </w:rPr>
              <w:t>.</w:t>
            </w:r>
          </w:p>
          <w:p w:rsidR="00506F47" w:rsidRPr="00336140" w:rsidRDefault="00972830" w:rsidP="00350758">
            <w:pPr>
              <w:widowControl w:val="0"/>
              <w:autoSpaceDE w:val="0"/>
              <w:autoSpaceDN w:val="0"/>
              <w:spacing w:after="0" w:line="240" w:lineRule="auto"/>
              <w:ind w:firstLine="540"/>
              <w:jc w:val="both"/>
              <w:rPr>
                <w:rFonts w:ascii="Times New Roman" w:hAnsi="Times New Roman" w:cs="Times New Roman"/>
                <w:sz w:val="24"/>
                <w:szCs w:val="24"/>
              </w:rPr>
            </w:pPr>
            <w:r w:rsidRPr="00972830">
              <w:rPr>
                <w:rFonts w:ascii="Times New Roman" w:eastAsia="Times New Roman" w:hAnsi="Times New Roman" w:cs="Times New Roman"/>
                <w:b/>
                <w:sz w:val="24"/>
                <w:szCs w:val="24"/>
                <w:lang w:eastAsia="ru-RU"/>
              </w:rPr>
              <w:t xml:space="preserve">   </w:t>
            </w:r>
          </w:p>
          <w:p w:rsidR="00CA6CA0" w:rsidRPr="00336140" w:rsidRDefault="00980B3A" w:rsidP="000827D7">
            <w:pPr>
              <w:widowControl w:val="0"/>
              <w:spacing w:line="240" w:lineRule="auto"/>
              <w:jc w:val="both"/>
              <w:rPr>
                <w:rFonts w:ascii="Times New Roman" w:hAnsi="Times New Roman" w:cs="Times New Roman"/>
                <w:sz w:val="24"/>
                <w:szCs w:val="24"/>
              </w:rPr>
            </w:pPr>
            <w:r w:rsidRPr="00336140">
              <w:rPr>
                <w:rFonts w:ascii="Times New Roman" w:hAnsi="Times New Roman" w:cs="Times New Roman"/>
                <w:sz w:val="24"/>
                <w:szCs w:val="24"/>
                <w:u w:val="single"/>
              </w:rPr>
              <w:t xml:space="preserve">Сроки </w:t>
            </w:r>
            <w:r w:rsidR="00637787" w:rsidRPr="00336140">
              <w:rPr>
                <w:rFonts w:ascii="Times New Roman" w:hAnsi="Times New Roman" w:cs="Times New Roman"/>
                <w:sz w:val="24"/>
                <w:szCs w:val="24"/>
                <w:u w:val="single"/>
              </w:rPr>
              <w:t xml:space="preserve">оказания услуг и (или) </w:t>
            </w:r>
            <w:r w:rsidRPr="00336140">
              <w:rPr>
                <w:rFonts w:ascii="Times New Roman" w:hAnsi="Times New Roman" w:cs="Times New Roman"/>
                <w:sz w:val="24"/>
                <w:szCs w:val="24"/>
                <w:u w:val="single"/>
              </w:rPr>
              <w:t>выполнения этапов работ</w:t>
            </w:r>
            <w:r w:rsidRPr="00336140">
              <w:rPr>
                <w:rFonts w:ascii="Times New Roman" w:hAnsi="Times New Roman" w:cs="Times New Roman"/>
                <w:sz w:val="24"/>
                <w:szCs w:val="24"/>
              </w:rPr>
              <w:t>: в соответствии с графиком (-</w:t>
            </w:r>
            <w:proofErr w:type="spellStart"/>
            <w:r w:rsidRPr="00336140">
              <w:rPr>
                <w:rFonts w:ascii="Times New Roman" w:hAnsi="Times New Roman" w:cs="Times New Roman"/>
                <w:sz w:val="24"/>
                <w:szCs w:val="24"/>
              </w:rPr>
              <w:t>ами</w:t>
            </w:r>
            <w:proofErr w:type="spellEnd"/>
            <w:r w:rsidRPr="00336140">
              <w:rPr>
                <w:rFonts w:ascii="Times New Roman" w:hAnsi="Times New Roman" w:cs="Times New Roman"/>
                <w:sz w:val="24"/>
                <w:szCs w:val="24"/>
              </w:rPr>
              <w:t xml:space="preserve">) </w:t>
            </w:r>
            <w:r w:rsidR="00637787" w:rsidRPr="00336140">
              <w:rPr>
                <w:rFonts w:ascii="Times New Roman" w:hAnsi="Times New Roman" w:cs="Times New Roman"/>
                <w:sz w:val="24"/>
                <w:szCs w:val="24"/>
              </w:rPr>
              <w:t xml:space="preserve">оказания услуг и (или) выполнения работ </w:t>
            </w:r>
            <w:r w:rsidRPr="00336140">
              <w:rPr>
                <w:rFonts w:ascii="Times New Roman" w:hAnsi="Times New Roman" w:cs="Times New Roman"/>
                <w:sz w:val="24"/>
                <w:szCs w:val="24"/>
              </w:rPr>
              <w:t>и стоимости работ, у</w:t>
            </w:r>
            <w:r w:rsidR="00B26B38" w:rsidRPr="00336140">
              <w:rPr>
                <w:rFonts w:ascii="Times New Roman" w:hAnsi="Times New Roman" w:cs="Times New Roman"/>
                <w:sz w:val="24"/>
                <w:szCs w:val="24"/>
              </w:rPr>
              <w:t>казанном (-</w:t>
            </w:r>
            <w:proofErr w:type="spellStart"/>
            <w:r w:rsidR="00B26B38" w:rsidRPr="00336140">
              <w:rPr>
                <w:rFonts w:ascii="Times New Roman" w:hAnsi="Times New Roman" w:cs="Times New Roman"/>
                <w:sz w:val="24"/>
                <w:szCs w:val="24"/>
              </w:rPr>
              <w:t>ыми</w:t>
            </w:r>
            <w:proofErr w:type="spellEnd"/>
            <w:r w:rsidR="00B26B38" w:rsidRPr="00336140">
              <w:rPr>
                <w:rFonts w:ascii="Times New Roman" w:hAnsi="Times New Roman" w:cs="Times New Roman"/>
                <w:sz w:val="24"/>
                <w:szCs w:val="24"/>
              </w:rPr>
              <w:t>) в Приложении № 4</w:t>
            </w:r>
            <w:r w:rsidR="006367E2" w:rsidRPr="00336140">
              <w:rPr>
                <w:rFonts w:ascii="Times New Roman" w:hAnsi="Times New Roman" w:cs="Times New Roman"/>
                <w:sz w:val="24"/>
                <w:szCs w:val="24"/>
              </w:rPr>
              <w:t xml:space="preserve">, включая стоимость этапов </w:t>
            </w:r>
            <w:r w:rsidRPr="00336140">
              <w:rPr>
                <w:rFonts w:ascii="Times New Roman" w:hAnsi="Times New Roman" w:cs="Times New Roman"/>
                <w:sz w:val="24"/>
                <w:szCs w:val="24"/>
              </w:rPr>
              <w:t>в</w:t>
            </w:r>
            <w:r w:rsidR="00FD5B1C" w:rsidRPr="00336140">
              <w:rPr>
                <w:rFonts w:ascii="Times New Roman" w:hAnsi="Times New Roman" w:cs="Times New Roman"/>
                <w:sz w:val="24"/>
                <w:szCs w:val="24"/>
              </w:rPr>
              <w:t>ыполнения работ</w:t>
            </w:r>
            <w:r w:rsidR="006367E2" w:rsidRPr="00336140">
              <w:rPr>
                <w:rFonts w:ascii="Times New Roman" w:hAnsi="Times New Roman" w:cs="Times New Roman"/>
                <w:sz w:val="24"/>
                <w:szCs w:val="24"/>
              </w:rPr>
              <w:t xml:space="preserve"> (услуг)</w:t>
            </w:r>
            <w:r w:rsidRPr="00336140">
              <w:rPr>
                <w:rFonts w:ascii="Times New Roman" w:hAnsi="Times New Roman" w:cs="Times New Roman"/>
                <w:sz w:val="24"/>
                <w:szCs w:val="24"/>
              </w:rPr>
              <w:t xml:space="preserve"> и разделе </w:t>
            </w:r>
            <w:r w:rsidRPr="00336140">
              <w:rPr>
                <w:rFonts w:ascii="Times New Roman" w:hAnsi="Times New Roman" w:cs="Times New Roman"/>
                <w:sz w:val="24"/>
                <w:szCs w:val="24"/>
                <w:lang w:val="en-US"/>
              </w:rPr>
              <w:t>VI</w:t>
            </w:r>
            <w:r w:rsidRPr="00336140">
              <w:rPr>
                <w:rFonts w:ascii="Times New Roman" w:hAnsi="Times New Roman" w:cs="Times New Roman"/>
                <w:sz w:val="24"/>
                <w:szCs w:val="24"/>
              </w:rPr>
              <w:t xml:space="preserve"> «Проект договора»</w:t>
            </w:r>
            <w:r w:rsidR="00FD5B1C" w:rsidRPr="00336140">
              <w:rPr>
                <w:rFonts w:ascii="Times New Roman" w:hAnsi="Times New Roman" w:cs="Times New Roman"/>
                <w:sz w:val="24"/>
                <w:szCs w:val="24"/>
              </w:rPr>
              <w:t>.</w:t>
            </w:r>
          </w:p>
          <w:p w:rsidR="007947CF" w:rsidRPr="00336140" w:rsidRDefault="007947CF" w:rsidP="00840DB6">
            <w:pPr>
              <w:widowControl w:val="0"/>
              <w:spacing w:after="0" w:line="240" w:lineRule="auto"/>
              <w:jc w:val="both"/>
              <w:rPr>
                <w:rFonts w:ascii="Times New Roman" w:hAnsi="Times New Roman" w:cs="Times New Roman"/>
                <w:sz w:val="24"/>
                <w:szCs w:val="24"/>
              </w:rPr>
            </w:pPr>
            <w:r w:rsidRPr="00336140">
              <w:rPr>
                <w:rFonts w:ascii="Times New Roman" w:hAnsi="Times New Roman" w:cs="Times New Roman"/>
                <w:sz w:val="24"/>
                <w:szCs w:val="24"/>
                <w:u w:val="single"/>
              </w:rPr>
              <w:t xml:space="preserve">Место </w:t>
            </w:r>
            <w:r w:rsidR="006367E2" w:rsidRPr="00336140">
              <w:rPr>
                <w:rFonts w:ascii="Times New Roman" w:hAnsi="Times New Roman" w:cs="Times New Roman"/>
                <w:sz w:val="24"/>
                <w:szCs w:val="24"/>
                <w:u w:val="single"/>
              </w:rPr>
              <w:t xml:space="preserve">оказания услуг и (или) </w:t>
            </w:r>
            <w:r w:rsidRPr="00336140">
              <w:rPr>
                <w:rFonts w:ascii="Times New Roman" w:hAnsi="Times New Roman" w:cs="Times New Roman"/>
                <w:sz w:val="24"/>
                <w:szCs w:val="24"/>
                <w:u w:val="single"/>
              </w:rPr>
              <w:t>выполнения работ:</w:t>
            </w:r>
            <w:r w:rsidRPr="00336140">
              <w:rPr>
                <w:rFonts w:ascii="Times New Roman" w:hAnsi="Times New Roman" w:cs="Times New Roman"/>
                <w:sz w:val="24"/>
                <w:szCs w:val="24"/>
              </w:rPr>
              <w:t xml:space="preserve"> </w:t>
            </w:r>
          </w:p>
          <w:p w:rsidR="00350758" w:rsidRPr="00350758" w:rsidRDefault="00350758" w:rsidP="00350758">
            <w:pPr>
              <w:numPr>
                <w:ilvl w:val="0"/>
                <w:numId w:val="40"/>
              </w:numPr>
              <w:autoSpaceDE w:val="0"/>
              <w:autoSpaceDN w:val="0"/>
              <w:adjustRightInd w:val="0"/>
              <w:spacing w:after="0" w:line="276" w:lineRule="auto"/>
              <w:ind w:left="34" w:firstLine="709"/>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Тында, ул. Красная Пресня, 4.</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Тында, ул. Красная Пресня, 6.</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Тында, ул. Красная Пресня, 7.</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Тында, ул. Октябрьская, 14.</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Тында, ул. Спортивная, 12.</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Благовещенск, ул. Калинина, 130.</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Благовещенск, ул. Студенческая, 26.</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lastRenderedPageBreak/>
              <w:t xml:space="preserve">Амурская область, </w:t>
            </w:r>
            <w:proofErr w:type="spellStart"/>
            <w:r w:rsidRPr="00350758">
              <w:rPr>
                <w:rFonts w:ascii="Times New Roman" w:eastAsia="Times New Roman" w:hAnsi="Times New Roman" w:cs="Times New Roman"/>
                <w:bCs/>
                <w:sz w:val="24"/>
                <w:szCs w:val="24"/>
                <w:lang w:eastAsia="ru-RU"/>
              </w:rPr>
              <w:t>Сковородинский</w:t>
            </w:r>
            <w:proofErr w:type="spellEnd"/>
            <w:r w:rsidRPr="00350758">
              <w:rPr>
                <w:rFonts w:ascii="Times New Roman" w:eastAsia="Times New Roman" w:hAnsi="Times New Roman" w:cs="Times New Roman"/>
                <w:bCs/>
                <w:sz w:val="24"/>
                <w:szCs w:val="24"/>
                <w:lang w:eastAsia="ru-RU"/>
              </w:rPr>
              <w:t xml:space="preserve"> район, </w:t>
            </w:r>
            <w:proofErr w:type="spellStart"/>
            <w:r w:rsidRPr="00350758">
              <w:rPr>
                <w:rFonts w:ascii="Times New Roman" w:eastAsia="Times New Roman" w:hAnsi="Times New Roman" w:cs="Times New Roman"/>
                <w:bCs/>
                <w:sz w:val="24"/>
                <w:szCs w:val="24"/>
                <w:lang w:eastAsia="ru-RU"/>
              </w:rPr>
              <w:t>пгт</w:t>
            </w:r>
            <w:proofErr w:type="spellEnd"/>
            <w:r w:rsidRPr="00350758">
              <w:rPr>
                <w:rFonts w:ascii="Times New Roman" w:eastAsia="Times New Roman" w:hAnsi="Times New Roman" w:cs="Times New Roman"/>
                <w:bCs/>
                <w:sz w:val="24"/>
                <w:szCs w:val="24"/>
                <w:lang w:eastAsia="ru-RU"/>
              </w:rPr>
              <w:t>. Ерофей Павлович, ул. Советская, 33.</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 xml:space="preserve">Амурская область, </w:t>
            </w:r>
            <w:proofErr w:type="spellStart"/>
            <w:r w:rsidRPr="00350758">
              <w:rPr>
                <w:rFonts w:ascii="Times New Roman" w:eastAsia="Times New Roman" w:hAnsi="Times New Roman" w:cs="Times New Roman"/>
                <w:bCs/>
                <w:sz w:val="24"/>
                <w:szCs w:val="24"/>
                <w:lang w:eastAsia="ru-RU"/>
              </w:rPr>
              <w:t>Сковородинский</w:t>
            </w:r>
            <w:proofErr w:type="spellEnd"/>
            <w:r w:rsidRPr="00350758">
              <w:rPr>
                <w:rFonts w:ascii="Times New Roman" w:eastAsia="Times New Roman" w:hAnsi="Times New Roman" w:cs="Times New Roman"/>
                <w:bCs/>
                <w:sz w:val="24"/>
                <w:szCs w:val="24"/>
                <w:lang w:eastAsia="ru-RU"/>
              </w:rPr>
              <w:t xml:space="preserve"> район, </w:t>
            </w:r>
            <w:proofErr w:type="spellStart"/>
            <w:r w:rsidRPr="00350758">
              <w:rPr>
                <w:rFonts w:ascii="Times New Roman" w:eastAsia="Times New Roman" w:hAnsi="Times New Roman" w:cs="Times New Roman"/>
                <w:bCs/>
                <w:sz w:val="24"/>
                <w:szCs w:val="24"/>
                <w:lang w:eastAsia="ru-RU"/>
              </w:rPr>
              <w:t>пгт</w:t>
            </w:r>
            <w:proofErr w:type="spellEnd"/>
            <w:r w:rsidRPr="00350758">
              <w:rPr>
                <w:rFonts w:ascii="Times New Roman" w:eastAsia="Times New Roman" w:hAnsi="Times New Roman" w:cs="Times New Roman"/>
                <w:bCs/>
                <w:sz w:val="24"/>
                <w:szCs w:val="24"/>
                <w:lang w:eastAsia="ru-RU"/>
              </w:rPr>
              <w:t>. Ерофей Павлович, ул. Советская, 35.</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 xml:space="preserve">Амурская область, </w:t>
            </w:r>
            <w:proofErr w:type="spellStart"/>
            <w:r w:rsidRPr="00350758">
              <w:rPr>
                <w:rFonts w:ascii="Times New Roman" w:eastAsia="Times New Roman" w:hAnsi="Times New Roman" w:cs="Times New Roman"/>
                <w:bCs/>
                <w:sz w:val="24"/>
                <w:szCs w:val="24"/>
                <w:lang w:eastAsia="ru-RU"/>
              </w:rPr>
              <w:t>Сковородинский</w:t>
            </w:r>
            <w:proofErr w:type="spellEnd"/>
            <w:r w:rsidRPr="00350758">
              <w:rPr>
                <w:rFonts w:ascii="Times New Roman" w:eastAsia="Times New Roman" w:hAnsi="Times New Roman" w:cs="Times New Roman"/>
                <w:bCs/>
                <w:sz w:val="24"/>
                <w:szCs w:val="24"/>
                <w:lang w:eastAsia="ru-RU"/>
              </w:rPr>
              <w:t xml:space="preserve"> район, </w:t>
            </w:r>
            <w:proofErr w:type="spellStart"/>
            <w:r w:rsidRPr="00350758">
              <w:rPr>
                <w:rFonts w:ascii="Times New Roman" w:eastAsia="Times New Roman" w:hAnsi="Times New Roman" w:cs="Times New Roman"/>
                <w:bCs/>
                <w:sz w:val="24"/>
                <w:szCs w:val="24"/>
                <w:lang w:eastAsia="ru-RU"/>
              </w:rPr>
              <w:t>пгт</w:t>
            </w:r>
            <w:proofErr w:type="spellEnd"/>
            <w:r w:rsidRPr="00350758">
              <w:rPr>
                <w:rFonts w:ascii="Times New Roman" w:eastAsia="Times New Roman" w:hAnsi="Times New Roman" w:cs="Times New Roman"/>
                <w:bCs/>
                <w:sz w:val="24"/>
                <w:szCs w:val="24"/>
                <w:lang w:eastAsia="ru-RU"/>
              </w:rPr>
              <w:t>. Ерофей Павлович, ул. Советская, 37.</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 xml:space="preserve">Амурская область, </w:t>
            </w:r>
            <w:proofErr w:type="spellStart"/>
            <w:r w:rsidRPr="00350758">
              <w:rPr>
                <w:rFonts w:ascii="Times New Roman" w:eastAsia="Times New Roman" w:hAnsi="Times New Roman" w:cs="Times New Roman"/>
                <w:bCs/>
                <w:sz w:val="24"/>
                <w:szCs w:val="24"/>
                <w:lang w:eastAsia="ru-RU"/>
              </w:rPr>
              <w:t>Сковородинский</w:t>
            </w:r>
            <w:proofErr w:type="spellEnd"/>
            <w:r w:rsidRPr="00350758">
              <w:rPr>
                <w:rFonts w:ascii="Times New Roman" w:eastAsia="Times New Roman" w:hAnsi="Times New Roman" w:cs="Times New Roman"/>
                <w:bCs/>
                <w:sz w:val="24"/>
                <w:szCs w:val="24"/>
                <w:lang w:eastAsia="ru-RU"/>
              </w:rPr>
              <w:t xml:space="preserve"> район, с. Талдан, ул. Лисина, 67.</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Благовещенск, ул. Институтская, 16.</w:t>
            </w:r>
          </w:p>
          <w:p w:rsidR="00350758"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Благовещенск, ул. Ленина, 87.</w:t>
            </w:r>
          </w:p>
          <w:p w:rsidR="00840DB6" w:rsidRPr="00350758" w:rsidRDefault="00350758" w:rsidP="00350758">
            <w:pPr>
              <w:numPr>
                <w:ilvl w:val="0"/>
                <w:numId w:val="40"/>
              </w:numPr>
              <w:autoSpaceDE w:val="0"/>
              <w:autoSpaceDN w:val="0"/>
              <w:adjustRightInd w:val="0"/>
              <w:spacing w:after="0" w:line="276" w:lineRule="auto"/>
              <w:ind w:left="34" w:firstLine="675"/>
              <w:contextualSpacing/>
              <w:jc w:val="both"/>
              <w:rPr>
                <w:rFonts w:ascii="Times New Roman" w:eastAsia="Times New Roman" w:hAnsi="Times New Roman" w:cs="Times New Roman"/>
                <w:sz w:val="24"/>
                <w:szCs w:val="24"/>
                <w:lang w:eastAsia="ru-RU"/>
              </w:rPr>
            </w:pPr>
            <w:r w:rsidRPr="00350758">
              <w:rPr>
                <w:rFonts w:ascii="Times New Roman" w:eastAsia="Times New Roman" w:hAnsi="Times New Roman" w:cs="Times New Roman"/>
                <w:bCs/>
                <w:sz w:val="24"/>
                <w:szCs w:val="24"/>
                <w:lang w:eastAsia="ru-RU"/>
              </w:rPr>
              <w:t>Амурская область, г. Благовещенск, ул. Политехническая, 88.</w:t>
            </w:r>
          </w:p>
        </w:tc>
      </w:tr>
      <w:tr w:rsidR="00AD424C" w:rsidRPr="00A449F5" w:rsidTr="00A449F5">
        <w:tc>
          <w:tcPr>
            <w:tcW w:w="704" w:type="dxa"/>
            <w:shd w:val="clear" w:color="auto" w:fill="auto"/>
          </w:tcPr>
          <w:p w:rsidR="00AD424C"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lastRenderedPageBreak/>
              <w:t>10</w:t>
            </w:r>
          </w:p>
        </w:tc>
        <w:tc>
          <w:tcPr>
            <w:tcW w:w="2693" w:type="dxa"/>
            <w:shd w:val="clear" w:color="auto" w:fill="auto"/>
          </w:tcPr>
          <w:p w:rsidR="00AD424C" w:rsidRPr="005E36D7" w:rsidRDefault="00005C0A"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Условия оплаты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w:t>
            </w:r>
            <w:r w:rsidR="00AD08DA" w:rsidRPr="005E36D7">
              <w:rPr>
                <w:rFonts w:ascii="Times New Roman" w:hAnsi="Times New Roman" w:cs="Times New Roman"/>
                <w:sz w:val="24"/>
                <w:szCs w:val="24"/>
              </w:rPr>
              <w:t>ых работ</w:t>
            </w:r>
            <w:r w:rsidRPr="005E36D7">
              <w:rPr>
                <w:rFonts w:ascii="Times New Roman" w:hAnsi="Times New Roman" w:cs="Times New Roman"/>
                <w:sz w:val="24"/>
                <w:szCs w:val="24"/>
              </w:rPr>
              <w:t>:</w:t>
            </w:r>
          </w:p>
        </w:tc>
        <w:tc>
          <w:tcPr>
            <w:tcW w:w="5949" w:type="dxa"/>
            <w:shd w:val="clear" w:color="auto" w:fill="auto"/>
          </w:tcPr>
          <w:p w:rsidR="00AD424C" w:rsidRPr="005E36D7" w:rsidRDefault="00AD08DA" w:rsidP="005E36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Оплата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выполненных работ</w:t>
            </w:r>
            <w:r w:rsidR="00005C0A" w:rsidRPr="005E36D7">
              <w:rPr>
                <w:rFonts w:ascii="Times New Roman" w:hAnsi="Times New Roman" w:cs="Times New Roman"/>
                <w:sz w:val="24"/>
                <w:szCs w:val="24"/>
              </w:rPr>
              <w:t>, включая, форму, срок</w:t>
            </w:r>
            <w:r w:rsidRPr="005E36D7">
              <w:rPr>
                <w:rFonts w:ascii="Times New Roman" w:hAnsi="Times New Roman" w:cs="Times New Roman"/>
                <w:sz w:val="24"/>
                <w:szCs w:val="24"/>
              </w:rPr>
              <w:t xml:space="preserve">и и порядок оплаты </w:t>
            </w:r>
            <w:r w:rsidR="00283302"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r w:rsidR="00005C0A" w:rsidRPr="005E36D7">
              <w:rPr>
                <w:rFonts w:ascii="Times New Roman" w:hAnsi="Times New Roman" w:cs="Times New Roman"/>
                <w:sz w:val="24"/>
                <w:szCs w:val="24"/>
              </w:rPr>
              <w:t xml:space="preserve">, осуществляется в порядке, указанном в разделе </w:t>
            </w:r>
            <w:r w:rsidR="00005C0A" w:rsidRPr="005E36D7">
              <w:rPr>
                <w:rFonts w:ascii="Times New Roman" w:hAnsi="Times New Roman" w:cs="Times New Roman"/>
                <w:sz w:val="24"/>
                <w:szCs w:val="24"/>
                <w:lang w:val="en-US"/>
              </w:rPr>
              <w:t>VI</w:t>
            </w:r>
            <w:r w:rsidR="00005C0A" w:rsidRPr="005E36D7">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11</w:t>
            </w:r>
          </w:p>
        </w:tc>
        <w:tc>
          <w:tcPr>
            <w:tcW w:w="2693" w:type="dxa"/>
          </w:tcPr>
          <w:p w:rsidR="006E70B3" w:rsidRPr="005E5B00" w:rsidRDefault="006E70B3" w:rsidP="00AD08DA">
            <w:pPr>
              <w:widowControl w:val="0"/>
              <w:spacing w:line="240" w:lineRule="auto"/>
              <w:rPr>
                <w:rFonts w:ascii="Times New Roman" w:hAnsi="Times New Roman" w:cs="Times New Roman"/>
                <w:sz w:val="24"/>
                <w:szCs w:val="24"/>
              </w:rPr>
            </w:pPr>
            <w:r w:rsidRPr="005E5B00">
              <w:rPr>
                <w:rFonts w:ascii="Times New Roman" w:hAnsi="Times New Roman" w:cs="Times New Roman"/>
                <w:sz w:val="24"/>
                <w:szCs w:val="24"/>
              </w:rPr>
              <w:t>Дата</w:t>
            </w:r>
            <w:r w:rsidR="00AD08DA" w:rsidRPr="005E5B00">
              <w:rPr>
                <w:rFonts w:ascii="Times New Roman" w:hAnsi="Times New Roman" w:cs="Times New Roman"/>
                <w:sz w:val="24"/>
                <w:szCs w:val="24"/>
              </w:rPr>
              <w:t xml:space="preserve"> и время </w:t>
            </w:r>
            <w:r w:rsidRPr="005E5B00">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5E5B00" w:rsidRDefault="001112AE" w:rsidP="001112A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F62337" w:rsidRPr="005E5B00">
              <w:rPr>
                <w:rFonts w:ascii="Times New Roman" w:hAnsi="Times New Roman" w:cs="Times New Roman"/>
                <w:sz w:val="24"/>
                <w:szCs w:val="24"/>
              </w:rPr>
              <w:t>»</w:t>
            </w:r>
            <w:r w:rsidR="005E5B00" w:rsidRPr="005E5B00">
              <w:rPr>
                <w:rFonts w:ascii="Times New Roman" w:hAnsi="Times New Roman" w:cs="Times New Roman"/>
                <w:sz w:val="24"/>
                <w:szCs w:val="24"/>
              </w:rPr>
              <w:t xml:space="preserve"> </w:t>
            </w:r>
            <w:r>
              <w:rPr>
                <w:rFonts w:ascii="Times New Roman" w:hAnsi="Times New Roman" w:cs="Times New Roman"/>
                <w:sz w:val="24"/>
                <w:szCs w:val="24"/>
              </w:rPr>
              <w:t>февраля</w:t>
            </w:r>
            <w:r w:rsidR="007F49E9">
              <w:rPr>
                <w:rFonts w:ascii="Times New Roman" w:hAnsi="Times New Roman" w:cs="Times New Roman"/>
                <w:sz w:val="24"/>
                <w:szCs w:val="24"/>
              </w:rPr>
              <w:t xml:space="preserve"> 2018</w:t>
            </w:r>
            <w:r w:rsidR="00F62337" w:rsidRPr="005E5B00">
              <w:rPr>
                <w:rFonts w:ascii="Times New Roman" w:hAnsi="Times New Roman" w:cs="Times New Roman"/>
                <w:sz w:val="24"/>
                <w:szCs w:val="24"/>
              </w:rPr>
              <w:t>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5E36D7" w:rsidRDefault="00AD08DA" w:rsidP="00AD08DA">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и время окончания </w:t>
            </w:r>
            <w:r w:rsidR="00594DBF"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на участие в электронном аукционе:</w:t>
            </w:r>
          </w:p>
        </w:tc>
        <w:tc>
          <w:tcPr>
            <w:tcW w:w="5949" w:type="dxa"/>
          </w:tcPr>
          <w:p w:rsidR="00AD08DA" w:rsidRPr="00714C79" w:rsidRDefault="001112AE" w:rsidP="001112A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1A69F7" w:rsidRPr="00714C79">
              <w:rPr>
                <w:rFonts w:ascii="Times New Roman" w:hAnsi="Times New Roman" w:cs="Times New Roman"/>
                <w:sz w:val="24"/>
                <w:szCs w:val="24"/>
              </w:rPr>
              <w:t xml:space="preserve">» </w:t>
            </w:r>
            <w:r>
              <w:rPr>
                <w:rFonts w:ascii="Times New Roman" w:hAnsi="Times New Roman" w:cs="Times New Roman"/>
                <w:sz w:val="24"/>
                <w:szCs w:val="24"/>
              </w:rPr>
              <w:t>марта</w:t>
            </w:r>
            <w:r w:rsidR="007F49E9">
              <w:rPr>
                <w:rFonts w:ascii="Times New Roman" w:hAnsi="Times New Roman" w:cs="Times New Roman"/>
                <w:sz w:val="24"/>
                <w:szCs w:val="24"/>
              </w:rPr>
              <w:t xml:space="preserve"> 2018</w:t>
            </w:r>
            <w:r w:rsidR="00F62337" w:rsidRPr="00714C79">
              <w:rPr>
                <w:rFonts w:ascii="Times New Roman" w:hAnsi="Times New Roman" w:cs="Times New Roman"/>
                <w:sz w:val="24"/>
                <w:szCs w:val="24"/>
              </w:rPr>
              <w:t>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5E36D7" w:rsidRDefault="00AD08DA" w:rsidP="00594DBF">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w:t>
            </w:r>
            <w:r w:rsidR="00594DBF"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714C79" w:rsidRDefault="00714C79" w:rsidP="001112AE">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w:t>
            </w:r>
            <w:r w:rsidR="001112AE">
              <w:rPr>
                <w:rFonts w:ascii="Times New Roman" w:hAnsi="Times New Roman" w:cs="Times New Roman"/>
                <w:sz w:val="24"/>
                <w:szCs w:val="24"/>
              </w:rPr>
              <w:t>20</w:t>
            </w:r>
            <w:r w:rsidR="00F62337" w:rsidRPr="00714C79">
              <w:rPr>
                <w:rFonts w:ascii="Times New Roman" w:hAnsi="Times New Roman" w:cs="Times New Roman"/>
                <w:sz w:val="24"/>
                <w:szCs w:val="24"/>
              </w:rPr>
              <w:t xml:space="preserve">» </w:t>
            </w:r>
            <w:r w:rsidR="001112AE">
              <w:rPr>
                <w:rFonts w:ascii="Times New Roman" w:hAnsi="Times New Roman" w:cs="Times New Roman"/>
                <w:sz w:val="24"/>
                <w:szCs w:val="24"/>
              </w:rPr>
              <w:t>марта</w:t>
            </w:r>
            <w:r w:rsidR="007F49E9">
              <w:rPr>
                <w:rFonts w:ascii="Times New Roman" w:hAnsi="Times New Roman" w:cs="Times New Roman"/>
                <w:sz w:val="24"/>
                <w:szCs w:val="24"/>
              </w:rPr>
              <w:t xml:space="preserve"> 2018</w:t>
            </w:r>
            <w:r w:rsidR="00F62337" w:rsidRPr="00714C79">
              <w:rPr>
                <w:rFonts w:ascii="Times New Roman" w:hAnsi="Times New Roman" w:cs="Times New Roman"/>
                <w:sz w:val="24"/>
                <w:szCs w:val="24"/>
              </w:rPr>
              <w:t>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1112AE" w:rsidP="001112A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F62337" w:rsidRPr="00714C79">
              <w:rPr>
                <w:rFonts w:ascii="Times New Roman" w:hAnsi="Times New Roman" w:cs="Times New Roman"/>
                <w:sz w:val="24"/>
                <w:szCs w:val="24"/>
              </w:rPr>
              <w:t xml:space="preserve">» </w:t>
            </w:r>
            <w:r>
              <w:rPr>
                <w:rFonts w:ascii="Times New Roman" w:hAnsi="Times New Roman" w:cs="Times New Roman"/>
                <w:sz w:val="24"/>
                <w:szCs w:val="24"/>
              </w:rPr>
              <w:t>марта</w:t>
            </w:r>
            <w:r w:rsidR="007F49E9">
              <w:rPr>
                <w:rFonts w:ascii="Times New Roman" w:hAnsi="Times New Roman" w:cs="Times New Roman"/>
                <w:sz w:val="24"/>
                <w:szCs w:val="24"/>
              </w:rPr>
              <w:t xml:space="preserve"> 2018</w:t>
            </w:r>
            <w:r w:rsidR="00F62337" w:rsidRPr="00714C79">
              <w:rPr>
                <w:rFonts w:ascii="Times New Roman" w:hAnsi="Times New Roman" w:cs="Times New Roman"/>
                <w:sz w:val="24"/>
                <w:szCs w:val="24"/>
              </w:rPr>
              <w:t>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203455" w:rsidP="0076266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с момента размещения извещения п</w:t>
            </w:r>
            <w:r w:rsidR="009C71E4" w:rsidRPr="00714C79">
              <w:rPr>
                <w:rFonts w:ascii="Times New Roman" w:hAnsi="Times New Roman" w:cs="Times New Roman"/>
                <w:sz w:val="24"/>
                <w:szCs w:val="24"/>
              </w:rPr>
              <w:t xml:space="preserve">о </w:t>
            </w:r>
            <w:r w:rsidR="001112AE">
              <w:rPr>
                <w:rFonts w:ascii="Times New Roman" w:hAnsi="Times New Roman" w:cs="Times New Roman"/>
                <w:sz w:val="24"/>
                <w:szCs w:val="24"/>
              </w:rPr>
              <w:t>11.03</w:t>
            </w:r>
            <w:r w:rsidR="00714C79" w:rsidRPr="00714C79">
              <w:rPr>
                <w:rFonts w:ascii="Times New Roman" w:hAnsi="Times New Roman" w:cs="Times New Roman"/>
                <w:sz w:val="24"/>
                <w:szCs w:val="24"/>
              </w:rPr>
              <w:t>.</w:t>
            </w:r>
            <w:r w:rsidR="007F49E9">
              <w:rPr>
                <w:rFonts w:ascii="Times New Roman" w:hAnsi="Times New Roman" w:cs="Times New Roman"/>
                <w:sz w:val="24"/>
                <w:szCs w:val="24"/>
              </w:rPr>
              <w:t>2018</w:t>
            </w:r>
            <w:r w:rsidR="009C71E4" w:rsidRPr="00714C79">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w:t>
            </w:r>
            <w:r w:rsidRPr="00A449F5">
              <w:rPr>
                <w:rFonts w:ascii="Times New Roman" w:hAnsi="Times New Roman" w:cs="Times New Roman"/>
                <w:sz w:val="24"/>
                <w:szCs w:val="24"/>
              </w:rPr>
              <w:lastRenderedPageBreak/>
              <w:t>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rts</w:t>
            </w:r>
            <w:proofErr w:type="spellEnd"/>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ru</w:t>
            </w:r>
            <w:proofErr w:type="spellEnd"/>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C9750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0F2EBB">
              <w:rPr>
                <w:rFonts w:ascii="Times New Roman" w:hAnsi="Times New Roman" w:cs="Times New Roman"/>
                <w:sz w:val="24"/>
                <w:szCs w:val="24"/>
              </w:rPr>
              <w:t>аккредитацию</w:t>
            </w:r>
            <w:r w:rsidR="00AD08DA" w:rsidRPr="000F2EBB">
              <w:rPr>
                <w:rFonts w:ascii="Times New Roman" w:hAnsi="Times New Roman" w:cs="Times New Roman"/>
                <w:sz w:val="24"/>
                <w:szCs w:val="24"/>
              </w:rPr>
              <w:t xml:space="preserve"> </w:t>
            </w:r>
            <w:r w:rsidR="00C97504" w:rsidRPr="000F2EBB">
              <w:rPr>
                <w:rFonts w:ascii="Times New Roman" w:hAnsi="Times New Roman" w:cs="Times New Roman"/>
                <w:sz w:val="24"/>
                <w:szCs w:val="24"/>
              </w:rPr>
              <w:t>на электронной</w:t>
            </w:r>
            <w:r w:rsidR="00C97504">
              <w:rPr>
                <w:rFonts w:ascii="Times New Roman" w:hAnsi="Times New Roman" w:cs="Times New Roman"/>
                <w:sz w:val="24"/>
                <w:szCs w:val="24"/>
              </w:rPr>
              <w:t xml:space="preserve"> площадке</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0F2EBB">
              <w:rPr>
                <w:rFonts w:ascii="Times New Roman" w:hAnsi="Times New Roman" w:cs="Times New Roman"/>
                <w:sz w:val="24"/>
                <w:szCs w:val="24"/>
              </w:rPr>
              <w:t>даты и времени</w:t>
            </w:r>
            <w:r w:rsidRPr="000F2EBB">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w:t>
            </w:r>
            <w:r w:rsidRPr="00A449F5">
              <w:rPr>
                <w:rFonts w:ascii="Times New Roman" w:hAnsi="Times New Roman" w:cs="Times New Roman"/>
                <w:sz w:val="24"/>
                <w:szCs w:val="24"/>
              </w:rPr>
              <w:lastRenderedPageBreak/>
              <w:t xml:space="preserve">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lastRenderedPageBreak/>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717ACC">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0F2EBB">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0F2EBB">
              <w:rPr>
                <w:rFonts w:ascii="Times New Roman" w:hAnsi="Times New Roman" w:cs="Times New Roman"/>
                <w:b/>
                <w:sz w:val="24"/>
                <w:szCs w:val="24"/>
              </w:rPr>
              <w:t>0,5</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717ACC">
              <w:rPr>
                <w:rFonts w:ascii="Times New Roman" w:hAnsi="Times New Roman" w:cs="Times New Roman"/>
                <w:b/>
                <w:sz w:val="24"/>
                <w:szCs w:val="24"/>
              </w:rPr>
              <w:t xml:space="preserve">20 730,18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0F2EBB" w:rsidRDefault="00163B86" w:rsidP="00786FA6">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Размер обеспечения 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18432A" w:rsidRPr="000F2EBB" w:rsidRDefault="00313F11" w:rsidP="00717ACC">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Размер обесп</w:t>
            </w:r>
            <w:r w:rsidR="009C07BA" w:rsidRPr="000F2EBB">
              <w:rPr>
                <w:rFonts w:ascii="Times New Roman" w:hAnsi="Times New Roman" w:cs="Times New Roman"/>
                <w:sz w:val="24"/>
                <w:szCs w:val="24"/>
              </w:rPr>
              <w:t xml:space="preserve">ечения исполнения </w:t>
            </w:r>
            <w:r w:rsidR="00B528B9" w:rsidRPr="000F2EBB">
              <w:rPr>
                <w:rFonts w:ascii="Times New Roman" w:hAnsi="Times New Roman" w:cs="Times New Roman"/>
                <w:sz w:val="24"/>
                <w:szCs w:val="24"/>
              </w:rPr>
              <w:t>обязательств по договору</w:t>
            </w:r>
            <w:r w:rsidR="009C07BA" w:rsidRPr="000F2EBB">
              <w:rPr>
                <w:rFonts w:ascii="Times New Roman" w:hAnsi="Times New Roman" w:cs="Times New Roman"/>
                <w:sz w:val="24"/>
                <w:szCs w:val="24"/>
              </w:rPr>
              <w:t xml:space="preserve"> </w:t>
            </w:r>
            <w:r w:rsidR="00751180">
              <w:rPr>
                <w:rFonts w:ascii="Times New Roman" w:hAnsi="Times New Roman" w:cs="Times New Roman"/>
                <w:sz w:val="24"/>
                <w:szCs w:val="24"/>
              </w:rPr>
              <w:t>–</w:t>
            </w:r>
            <w:r w:rsidR="009C07BA" w:rsidRPr="000F2EBB">
              <w:rPr>
                <w:rFonts w:ascii="Times New Roman" w:hAnsi="Times New Roman" w:cs="Times New Roman"/>
                <w:sz w:val="24"/>
                <w:szCs w:val="24"/>
              </w:rPr>
              <w:t xml:space="preserve"> </w:t>
            </w:r>
            <w:r w:rsidR="00751180">
              <w:rPr>
                <w:rFonts w:ascii="Times New Roman" w:hAnsi="Times New Roman" w:cs="Times New Roman"/>
                <w:b/>
                <w:sz w:val="24"/>
                <w:szCs w:val="24"/>
              </w:rPr>
              <w:t>0,5</w:t>
            </w:r>
            <w:r w:rsidRPr="000F2EBB">
              <w:rPr>
                <w:rFonts w:ascii="Times New Roman" w:hAnsi="Times New Roman" w:cs="Times New Roman"/>
                <w:b/>
                <w:sz w:val="24"/>
                <w:szCs w:val="24"/>
              </w:rPr>
              <w:t>%</w:t>
            </w:r>
            <w:r w:rsidRPr="000F2EBB">
              <w:rPr>
                <w:rFonts w:ascii="Times New Roman" w:hAnsi="Times New Roman" w:cs="Times New Roman"/>
                <w:sz w:val="24"/>
                <w:szCs w:val="24"/>
              </w:rPr>
              <w:t xml:space="preserve"> от начальной (максимальной) цены договора, что составляет </w:t>
            </w:r>
            <w:r w:rsidR="00717ACC">
              <w:rPr>
                <w:rFonts w:ascii="Times New Roman" w:hAnsi="Times New Roman" w:cs="Times New Roman"/>
                <w:b/>
                <w:sz w:val="24"/>
                <w:szCs w:val="24"/>
              </w:rPr>
              <w:t>20 730,18</w:t>
            </w:r>
            <w:r w:rsidRPr="000F2EBB">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порядок и способы предоставления обеспечения </w:t>
            </w:r>
            <w:r w:rsidRPr="000F2EBB">
              <w:rPr>
                <w:rFonts w:ascii="Times New Roman" w:hAnsi="Times New Roman" w:cs="Times New Roman"/>
                <w:sz w:val="24"/>
                <w:szCs w:val="24"/>
              </w:rPr>
              <w:t xml:space="preserve">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0F2EBB"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 xml:space="preserve">обеспечения </w:t>
            </w:r>
            <w:r w:rsidRPr="000F2EBB">
              <w:rPr>
                <w:rFonts w:ascii="Times New Roman" w:hAnsi="Times New Roman" w:cs="Times New Roman"/>
                <w:sz w:val="24"/>
                <w:szCs w:val="24"/>
                <w:u w:val="single"/>
              </w:rPr>
              <w:t>исполнения</w:t>
            </w:r>
            <w:r w:rsidR="000D043A" w:rsidRPr="000F2EBB">
              <w:rPr>
                <w:rFonts w:ascii="Times New Roman" w:hAnsi="Times New Roman" w:cs="Times New Roman"/>
                <w:sz w:val="24"/>
                <w:szCs w:val="24"/>
                <w:u w:val="single"/>
              </w:rPr>
              <w:t xml:space="preserve"> обязательств по договору</w:t>
            </w:r>
            <w:r w:rsidRPr="000F2EBB">
              <w:rPr>
                <w:rFonts w:ascii="Times New Roman" w:hAnsi="Times New Roman" w:cs="Times New Roman"/>
                <w:sz w:val="24"/>
                <w:szCs w:val="24"/>
                <w:u w:val="single"/>
              </w:rPr>
              <w:t>.</w:t>
            </w:r>
          </w:p>
          <w:p w:rsidR="00A83BE4" w:rsidRPr="000F2EBB" w:rsidRDefault="00A83BE4" w:rsidP="00A83BE4">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Способ обеспечения исполнения </w:t>
            </w:r>
            <w:r w:rsidR="00A2236F"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Исполнение </w:t>
            </w:r>
            <w:r w:rsidR="005D5F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w:t>
            </w:r>
            <w:r w:rsidRPr="00A449F5">
              <w:rPr>
                <w:rFonts w:ascii="Times New Roman" w:hAnsi="Times New Roman" w:cs="Times New Roman"/>
                <w:sz w:val="24"/>
                <w:szCs w:val="24"/>
              </w:rPr>
              <w:t xml:space="preserve">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proofErr w:type="spellStart"/>
            <w:r w:rsidRPr="00A449F5">
              <w:rPr>
                <w:rFonts w:ascii="Times New Roman" w:hAnsi="Times New Roman" w:cs="Times New Roman"/>
                <w:sz w:val="24"/>
                <w:szCs w:val="24"/>
              </w:rPr>
              <w:t>кор</w:t>
            </w:r>
            <w:proofErr w:type="spellEnd"/>
            <w:r w:rsidRPr="00A449F5">
              <w:rPr>
                <w:rFonts w:ascii="Times New Roman" w:hAnsi="Times New Roman" w:cs="Times New Roman"/>
                <w:sz w:val="24"/>
                <w:szCs w:val="24"/>
              </w:rPr>
              <w:t>/</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xml:space="preserve">: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23</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rts</w:t>
            </w:r>
            <w:proofErr w:type="spellEnd"/>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ru</w:t>
            </w:r>
            <w:proofErr w:type="spellEnd"/>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24</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25</w:t>
            </w:r>
          </w:p>
        </w:tc>
        <w:tc>
          <w:tcPr>
            <w:tcW w:w="2693" w:type="dxa"/>
          </w:tcPr>
          <w:p w:rsidR="007E0B8B" w:rsidRPr="000F2EBB" w:rsidRDefault="007E0B8B"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Срок предоставления гарантий на оказанные </w:t>
            </w:r>
            <w:r w:rsidR="00A83BE4" w:rsidRPr="000F2EBB">
              <w:rPr>
                <w:rFonts w:ascii="Times New Roman" w:hAnsi="Times New Roman" w:cs="Times New Roman"/>
                <w:sz w:val="24"/>
                <w:szCs w:val="24"/>
              </w:rPr>
              <w:lastRenderedPageBreak/>
              <w:t>услуги и (</w:t>
            </w:r>
            <w:r w:rsidRPr="000F2EBB">
              <w:rPr>
                <w:rFonts w:ascii="Times New Roman" w:hAnsi="Times New Roman" w:cs="Times New Roman"/>
                <w:sz w:val="24"/>
                <w:szCs w:val="24"/>
              </w:rPr>
              <w:t>или) выполненные работы</w:t>
            </w:r>
            <w:r w:rsidR="00800EAA" w:rsidRPr="000F2EBB">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Не менее 5 </w:t>
            </w:r>
            <w:r w:rsidR="007E0B8B" w:rsidRPr="00A449F5">
              <w:rPr>
                <w:rFonts w:ascii="Times New Roman" w:hAnsi="Times New Roman" w:cs="Times New Roman"/>
                <w:sz w:val="24"/>
                <w:szCs w:val="24"/>
              </w:rPr>
              <w:t xml:space="preserve">(пяти) лет со дня подписания соответствующего акта о приемке оказанных услуг и </w:t>
            </w:r>
            <w:r w:rsidR="007E0B8B" w:rsidRPr="00A449F5">
              <w:rPr>
                <w:rFonts w:ascii="Times New Roman" w:hAnsi="Times New Roman" w:cs="Times New Roman"/>
                <w:sz w:val="24"/>
                <w:szCs w:val="24"/>
              </w:rPr>
              <w:lastRenderedPageBreak/>
              <w:t>(или)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lastRenderedPageBreak/>
              <w:t>26</w:t>
            </w:r>
          </w:p>
        </w:tc>
        <w:tc>
          <w:tcPr>
            <w:tcW w:w="2693" w:type="dxa"/>
          </w:tcPr>
          <w:p w:rsidR="00884F24" w:rsidRPr="000F2EBB" w:rsidRDefault="00FF070C" w:rsidP="00800EAA">
            <w:pPr>
              <w:tabs>
                <w:tab w:val="left" w:pos="4200"/>
              </w:tabs>
              <w:spacing w:line="240" w:lineRule="auto"/>
              <w:rPr>
                <w:rFonts w:ascii="Times New Roman" w:hAnsi="Times New Roman" w:cs="Times New Roman"/>
                <w:sz w:val="24"/>
                <w:szCs w:val="24"/>
              </w:rPr>
            </w:pPr>
            <w:r w:rsidRPr="000F2EBB">
              <w:rPr>
                <w:rFonts w:ascii="Times New Roman" w:hAnsi="Times New Roman" w:cs="Times New Roman"/>
                <w:sz w:val="24"/>
                <w:szCs w:val="24"/>
              </w:rPr>
              <w:t>Величина снижения начальной (максимальной) цены договора (ш</w:t>
            </w:r>
            <w:r w:rsidR="00A8477D" w:rsidRPr="000F2EBB">
              <w:rPr>
                <w:rFonts w:ascii="Times New Roman" w:hAnsi="Times New Roman" w:cs="Times New Roman"/>
                <w:sz w:val="24"/>
                <w:szCs w:val="24"/>
              </w:rPr>
              <w:t>аг аукциона</w:t>
            </w:r>
            <w:r w:rsidRPr="000F2EBB">
              <w:rPr>
                <w:rFonts w:ascii="Times New Roman" w:hAnsi="Times New Roman" w:cs="Times New Roman"/>
                <w:sz w:val="24"/>
                <w:szCs w:val="24"/>
              </w:rPr>
              <w:t>)</w:t>
            </w:r>
            <w:r w:rsidR="00A8477D" w:rsidRPr="000F2EBB">
              <w:rPr>
                <w:rFonts w:ascii="Times New Roman" w:hAnsi="Times New Roman" w:cs="Times New Roman"/>
                <w:sz w:val="24"/>
                <w:szCs w:val="24"/>
              </w:rPr>
              <w:t>:</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tcPr>
          <w:p w:rsidR="006D402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68104E">
              <w:rPr>
                <w:rFonts w:ascii="Times New Roman" w:hAnsi="Times New Roman" w:cs="Times New Roman"/>
                <w:sz w:val="24"/>
                <w:szCs w:val="24"/>
              </w:rPr>
              <w:t xml:space="preserve"> </w:t>
            </w:r>
            <w:r w:rsidR="0068104E" w:rsidRPr="000F2EBB">
              <w:rPr>
                <w:rFonts w:ascii="Times New Roman" w:hAnsi="Times New Roman" w:cs="Times New Roman"/>
                <w:sz w:val="24"/>
                <w:szCs w:val="24"/>
              </w:rPr>
              <w:t>и (или) услуг</w:t>
            </w:r>
            <w:r w:rsidR="00B04F4A" w:rsidRPr="000F2EBB">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0F2EBB"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аукциона </w:t>
            </w:r>
            <w:r w:rsidR="00480C1A" w:rsidRPr="000F2EBB">
              <w:rPr>
                <w:rFonts w:ascii="Times New Roman" w:hAnsi="Times New Roman" w:cs="Times New Roman"/>
                <w:sz w:val="24"/>
                <w:szCs w:val="24"/>
              </w:rPr>
              <w:t xml:space="preserve">или </w:t>
            </w:r>
            <w:r w:rsidRPr="000F2EBB">
              <w:rPr>
                <w:rFonts w:ascii="Times New Roman" w:hAnsi="Times New Roman" w:cs="Times New Roman"/>
                <w:sz w:val="24"/>
                <w:szCs w:val="24"/>
              </w:rPr>
              <w:t xml:space="preserve">протокола рассмотрения </w:t>
            </w:r>
            <w:r w:rsidR="00480C1A" w:rsidRPr="000F2EBB">
              <w:rPr>
                <w:rFonts w:ascii="Times New Roman" w:hAnsi="Times New Roman" w:cs="Times New Roman"/>
                <w:sz w:val="24"/>
                <w:szCs w:val="24"/>
              </w:rPr>
              <w:t>заявок</w:t>
            </w:r>
            <w:r w:rsidRPr="000F2EBB">
              <w:rPr>
                <w:rFonts w:ascii="Times New Roman" w:hAnsi="Times New Roman" w:cs="Times New Roman"/>
                <w:sz w:val="24"/>
                <w:szCs w:val="24"/>
              </w:rPr>
              <w:t xml:space="preserve"> на</w:t>
            </w:r>
            <w:r w:rsidR="00480C1A" w:rsidRPr="000F2EBB">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0F2EBB">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B746B6">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Договор заключается по цене договора</w:t>
            </w:r>
            <w:r w:rsidRPr="00A449F5">
              <w:rPr>
                <w:rFonts w:ascii="Times New Roman" w:hAnsi="Times New Roman" w:cs="Times New Roman"/>
                <w:sz w:val="24"/>
                <w:szCs w:val="24"/>
              </w:rPr>
              <w:t>,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0F2EBB"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0F2EBB">
              <w:rPr>
                <w:rFonts w:ascii="Times New Roman" w:hAnsi="Times New Roman" w:cs="Times New Roman"/>
                <w:sz w:val="24"/>
                <w:szCs w:val="24"/>
              </w:rPr>
              <w:t>15</w:t>
            </w:r>
            <w:r w:rsidRPr="000F2EBB">
              <w:rPr>
                <w:rFonts w:ascii="Times New Roman" w:hAnsi="Times New Roman" w:cs="Times New Roman"/>
                <w:sz w:val="24"/>
                <w:szCs w:val="24"/>
              </w:rPr>
              <w:t xml:space="preserve"> % в связи с пропорциональным увеличением объема </w:t>
            </w:r>
            <w:r w:rsidR="007049B6" w:rsidRPr="000F2EBB">
              <w:rPr>
                <w:rFonts w:ascii="Times New Roman" w:hAnsi="Times New Roman" w:cs="Times New Roman"/>
                <w:sz w:val="24"/>
                <w:szCs w:val="24"/>
              </w:rPr>
              <w:t>оказания услуг и (или) выполнения работ</w:t>
            </w:r>
            <w:r w:rsidRPr="000F2EBB">
              <w:rPr>
                <w:rFonts w:ascii="Times New Roman" w:hAnsi="Times New Roman" w:cs="Times New Roman"/>
                <w:sz w:val="24"/>
                <w:szCs w:val="24"/>
              </w:rPr>
              <w:t xml:space="preserve">. </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sidRPr="000F2EBB">
              <w:rPr>
                <w:rFonts w:ascii="Times New Roman" w:hAnsi="Times New Roman" w:cs="Times New Roman"/>
                <w:sz w:val="24"/>
                <w:szCs w:val="24"/>
              </w:rPr>
              <w:t xml:space="preserve">ренных договором объемов </w:t>
            </w:r>
            <w:r w:rsidRPr="000F2EBB">
              <w:rPr>
                <w:rFonts w:ascii="Times New Roman" w:hAnsi="Times New Roman" w:cs="Times New Roman"/>
                <w:sz w:val="24"/>
                <w:szCs w:val="24"/>
              </w:rPr>
              <w:t>услуг</w:t>
            </w:r>
            <w:r w:rsidR="007049B6" w:rsidRPr="000F2EBB">
              <w:rPr>
                <w:rFonts w:ascii="Times New Roman" w:hAnsi="Times New Roman" w:cs="Times New Roman"/>
                <w:sz w:val="24"/>
                <w:szCs w:val="24"/>
              </w:rPr>
              <w:t xml:space="preserve"> и (или) работ</w:t>
            </w:r>
            <w:r w:rsidRPr="000F2EBB">
              <w:rPr>
                <w:rFonts w:ascii="Times New Roman" w:hAnsi="Times New Roman" w:cs="Times New Roman"/>
                <w:sz w:val="24"/>
                <w:szCs w:val="24"/>
              </w:rPr>
              <w:t>.</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Изменение стоимости и объемов </w:t>
            </w:r>
            <w:r w:rsidR="007049B6" w:rsidRPr="000F2EBB">
              <w:rPr>
                <w:rFonts w:ascii="Times New Roman" w:hAnsi="Times New Roman" w:cs="Times New Roman"/>
                <w:sz w:val="24"/>
                <w:szCs w:val="24"/>
              </w:rPr>
              <w:t>услуг и (или) работ</w:t>
            </w:r>
            <w:r w:rsidRPr="000F2EBB">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0F2EBB"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Предмет договора</w:t>
            </w:r>
            <w:r w:rsidR="007049B6" w:rsidRPr="000F2EBB">
              <w:rPr>
                <w:rFonts w:ascii="Times New Roman" w:hAnsi="Times New Roman" w:cs="Times New Roman"/>
                <w:sz w:val="24"/>
                <w:szCs w:val="24"/>
              </w:rPr>
              <w:t xml:space="preserve"> о проведении капитального ремонта,</w:t>
            </w:r>
            <w:r w:rsidRPr="000F2EBB">
              <w:rPr>
                <w:rFonts w:ascii="Times New Roman" w:hAnsi="Times New Roman" w:cs="Times New Roman"/>
                <w:sz w:val="24"/>
                <w:szCs w:val="24"/>
              </w:rPr>
              <w:t xml:space="preserve"> место </w:t>
            </w:r>
            <w:r w:rsidR="007049B6" w:rsidRPr="000F2EBB">
              <w:rPr>
                <w:rFonts w:ascii="Times New Roman" w:hAnsi="Times New Roman" w:cs="Times New Roman"/>
                <w:sz w:val="24"/>
                <w:szCs w:val="24"/>
              </w:rPr>
              <w:t>оказания услуг и (или) проведения работ</w:t>
            </w:r>
            <w:r w:rsidR="00A83BE4" w:rsidRPr="000F2EBB">
              <w:rPr>
                <w:rFonts w:ascii="Times New Roman" w:hAnsi="Times New Roman" w:cs="Times New Roman"/>
                <w:sz w:val="24"/>
                <w:szCs w:val="24"/>
              </w:rPr>
              <w:t>, виды</w:t>
            </w:r>
            <w:r w:rsidR="007049B6" w:rsidRPr="000F2EBB">
              <w:rPr>
                <w:rFonts w:ascii="Times New Roman" w:hAnsi="Times New Roman" w:cs="Times New Roman"/>
                <w:sz w:val="24"/>
                <w:szCs w:val="24"/>
              </w:rPr>
              <w:t xml:space="preserve"> услуг и (или) работ</w:t>
            </w:r>
            <w:r w:rsidR="00A83BE4" w:rsidRPr="000F2EBB">
              <w:rPr>
                <w:rFonts w:ascii="Times New Roman" w:hAnsi="Times New Roman" w:cs="Times New Roman"/>
                <w:sz w:val="24"/>
                <w:szCs w:val="24"/>
              </w:rPr>
              <w:t xml:space="preserve"> не могут </w:t>
            </w:r>
            <w:r w:rsidR="007049B6" w:rsidRPr="000F2EBB">
              <w:rPr>
                <w:rFonts w:ascii="Times New Roman" w:hAnsi="Times New Roman" w:cs="Times New Roman"/>
                <w:sz w:val="24"/>
                <w:szCs w:val="24"/>
              </w:rPr>
              <w:t xml:space="preserve">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w:t>
            </w:r>
            <w:r w:rsidR="007049B6" w:rsidRPr="000F2EBB">
              <w:rPr>
                <w:rFonts w:ascii="Times New Roman" w:hAnsi="Times New Roman" w:cs="Times New Roman"/>
                <w:sz w:val="24"/>
                <w:szCs w:val="24"/>
              </w:rPr>
              <w:lastRenderedPageBreak/>
              <w:t>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717ACC" w:rsidRDefault="00717ACC" w:rsidP="000827D7">
      <w:pPr>
        <w:widowControl w:val="0"/>
        <w:autoSpaceDE w:val="0"/>
        <w:autoSpaceDN w:val="0"/>
        <w:adjustRightInd w:val="0"/>
        <w:spacing w:after="0" w:line="240" w:lineRule="auto"/>
        <w:jc w:val="both"/>
        <w:rPr>
          <w:rFonts w:ascii="Times New Roman" w:hAnsi="Times New Roman" w:cs="Times New Roman"/>
          <w:sz w:val="24"/>
          <w:szCs w:val="24"/>
        </w:rPr>
      </w:pPr>
    </w:p>
    <w:p w:rsidR="00717ACC" w:rsidRDefault="00717ACC" w:rsidP="000827D7">
      <w:pPr>
        <w:widowControl w:val="0"/>
        <w:autoSpaceDE w:val="0"/>
        <w:autoSpaceDN w:val="0"/>
        <w:adjustRightInd w:val="0"/>
        <w:spacing w:after="0" w:line="240" w:lineRule="auto"/>
        <w:jc w:val="both"/>
        <w:rPr>
          <w:rFonts w:ascii="Times New Roman" w:hAnsi="Times New Roman" w:cs="Times New Roman"/>
          <w:sz w:val="24"/>
          <w:szCs w:val="24"/>
        </w:rPr>
      </w:pPr>
    </w:p>
    <w:p w:rsidR="00717ACC" w:rsidRDefault="00717ACC" w:rsidP="000827D7">
      <w:pPr>
        <w:widowControl w:val="0"/>
        <w:autoSpaceDE w:val="0"/>
        <w:autoSpaceDN w:val="0"/>
        <w:adjustRightInd w:val="0"/>
        <w:spacing w:after="0" w:line="240" w:lineRule="auto"/>
        <w:jc w:val="both"/>
        <w:rPr>
          <w:rFonts w:ascii="Times New Roman" w:hAnsi="Times New Roman" w:cs="Times New Roman"/>
          <w:sz w:val="24"/>
          <w:szCs w:val="24"/>
        </w:rPr>
      </w:pPr>
    </w:p>
    <w:p w:rsidR="00717ACC" w:rsidRDefault="00717ACC" w:rsidP="000827D7">
      <w:pPr>
        <w:widowControl w:val="0"/>
        <w:autoSpaceDE w:val="0"/>
        <w:autoSpaceDN w:val="0"/>
        <w:adjustRightInd w:val="0"/>
        <w:spacing w:after="0" w:line="240" w:lineRule="auto"/>
        <w:jc w:val="both"/>
        <w:rPr>
          <w:rFonts w:ascii="Times New Roman" w:hAnsi="Times New Roman" w:cs="Times New Roman"/>
          <w:sz w:val="24"/>
          <w:szCs w:val="24"/>
        </w:rPr>
      </w:pPr>
    </w:p>
    <w:p w:rsidR="00717ACC" w:rsidRDefault="00717ACC" w:rsidP="000827D7">
      <w:pPr>
        <w:widowControl w:val="0"/>
        <w:autoSpaceDE w:val="0"/>
        <w:autoSpaceDN w:val="0"/>
        <w:adjustRightInd w:val="0"/>
        <w:spacing w:after="0" w:line="240" w:lineRule="auto"/>
        <w:jc w:val="both"/>
        <w:rPr>
          <w:rFonts w:ascii="Times New Roman" w:hAnsi="Times New Roman" w:cs="Times New Roman"/>
          <w:sz w:val="24"/>
          <w:szCs w:val="24"/>
        </w:rPr>
      </w:pPr>
    </w:p>
    <w:p w:rsidR="00717ACC" w:rsidRDefault="00717ACC"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709" w:type="dxa"/>
        <w:tblLook w:val="04A0" w:firstRow="1" w:lastRow="0" w:firstColumn="1" w:lastColumn="0" w:noHBand="0" w:noVBand="1"/>
      </w:tblPr>
      <w:tblGrid>
        <w:gridCol w:w="4228"/>
        <w:gridCol w:w="4419"/>
      </w:tblGrid>
      <w:tr w:rsidR="00E84E5A" w:rsidTr="00DB2E96">
        <w:tc>
          <w:tcPr>
            <w:tcW w:w="4365" w:type="dxa"/>
          </w:tcPr>
          <w:p w:rsidR="00E84E5A" w:rsidRDefault="00E84E5A" w:rsidP="00177913">
            <w:pPr>
              <w:pStyle w:val="a3"/>
              <w:spacing w:line="240" w:lineRule="auto"/>
              <w:ind w:left="0"/>
              <w:jc w:val="both"/>
            </w:pPr>
          </w:p>
        </w:tc>
        <w:tc>
          <w:tcPr>
            <w:tcW w:w="4498" w:type="dxa"/>
            <w:hideMark/>
          </w:tcPr>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E84E5A" w:rsidRPr="00E23784" w:rsidRDefault="00DD16C7" w:rsidP="00177913">
            <w:pPr>
              <w:pStyle w:val="a3"/>
              <w:spacing w:line="240" w:lineRule="auto"/>
              <w:ind w:left="0"/>
              <w:jc w:val="right"/>
              <w:rPr>
                <w:sz w:val="24"/>
                <w:szCs w:val="24"/>
              </w:rPr>
            </w:pPr>
            <w:r>
              <w:rPr>
                <w:sz w:val="24"/>
                <w:szCs w:val="24"/>
              </w:rPr>
              <w:lastRenderedPageBreak/>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w:t>
      </w:r>
      <w:r w:rsidR="00744108">
        <w:rPr>
          <w:rFonts w:ascii="Times New Roman" w:hAnsi="Times New Roman" w:cs="Times New Roman"/>
          <w:sz w:val="24"/>
          <w:szCs w:val="28"/>
        </w:rPr>
        <w:t xml:space="preserve"> и (или) оказания услуг </w:t>
      </w:r>
      <w:r>
        <w:rPr>
          <w:rFonts w:ascii="Times New Roman" w:hAnsi="Times New Roman" w:cs="Times New Roman"/>
          <w:sz w:val="24"/>
          <w:szCs w:val="28"/>
        </w:rPr>
        <w:t>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B7AD1">
        <w:rPr>
          <w:b/>
        </w:rPr>
        <w:t>разработки проектно-сметной документации</w:t>
      </w:r>
      <w:r w:rsidR="00380084">
        <w:rPr>
          <w:b/>
        </w:rPr>
        <w:t xml:space="preserve"> </w:t>
      </w:r>
    </w:p>
    <w:p w:rsidR="002D75ED" w:rsidRDefault="001A69F7" w:rsidP="00357EDB">
      <w:pPr>
        <w:pStyle w:val="ConsPlusNormal"/>
        <w:ind w:firstLine="709"/>
        <w:jc w:val="both"/>
        <w:rPr>
          <w:sz w:val="24"/>
          <w:szCs w:val="24"/>
        </w:rPr>
      </w:pPr>
      <w:r>
        <w:rPr>
          <w:sz w:val="24"/>
          <w:szCs w:val="24"/>
        </w:rPr>
        <w:t xml:space="preserve">  </w:t>
      </w:r>
    </w:p>
    <w:tbl>
      <w:tblPr>
        <w:tblW w:w="5000" w:type="pct"/>
        <w:tblLook w:val="04A0" w:firstRow="1" w:lastRow="0" w:firstColumn="1" w:lastColumn="0" w:noHBand="0" w:noVBand="1"/>
      </w:tblPr>
      <w:tblGrid>
        <w:gridCol w:w="231"/>
        <w:gridCol w:w="5114"/>
        <w:gridCol w:w="834"/>
        <w:gridCol w:w="567"/>
        <w:gridCol w:w="854"/>
        <w:gridCol w:w="781"/>
        <w:gridCol w:w="263"/>
        <w:gridCol w:w="263"/>
        <w:gridCol w:w="263"/>
        <w:gridCol w:w="263"/>
        <w:gridCol w:w="263"/>
        <w:gridCol w:w="263"/>
        <w:gridCol w:w="263"/>
        <w:gridCol w:w="263"/>
        <w:gridCol w:w="263"/>
        <w:gridCol w:w="263"/>
        <w:gridCol w:w="263"/>
        <w:gridCol w:w="263"/>
        <w:gridCol w:w="263"/>
        <w:gridCol w:w="263"/>
        <w:gridCol w:w="263"/>
        <w:gridCol w:w="288"/>
        <w:gridCol w:w="269"/>
        <w:gridCol w:w="273"/>
        <w:gridCol w:w="288"/>
        <w:gridCol w:w="269"/>
        <w:gridCol w:w="273"/>
        <w:gridCol w:w="340"/>
        <w:gridCol w:w="334"/>
        <w:gridCol w:w="328"/>
        <w:gridCol w:w="321"/>
      </w:tblGrid>
      <w:tr w:rsidR="004A4D0D" w:rsidRPr="00494114" w:rsidTr="00FB7AD1">
        <w:trPr>
          <w:trHeight w:val="420"/>
        </w:trPr>
        <w:tc>
          <w:tcPr>
            <w:tcW w:w="7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bl>
    <w:p w:rsidR="00111888" w:rsidRPr="00C0542D" w:rsidRDefault="00717ACC" w:rsidP="00111888">
      <w:pPr>
        <w:jc w:val="center"/>
        <w:rPr>
          <w:rFonts w:ascii="Times New Roman" w:hAnsi="Times New Roman" w:cs="Times New Roman"/>
          <w:sz w:val="16"/>
          <w:szCs w:val="16"/>
        </w:rPr>
      </w:pPr>
      <w:r w:rsidRPr="00717ACC">
        <w:drawing>
          <wp:inline distT="0" distB="0" distL="0" distR="0">
            <wp:extent cx="9900285" cy="4228839"/>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3773" cy="4234601"/>
                    </a:xfrm>
                    <a:prstGeom prst="rect">
                      <a:avLst/>
                    </a:prstGeom>
                    <a:noFill/>
                    <a:ln>
                      <a:noFill/>
                    </a:ln>
                  </pic:spPr>
                </pic:pic>
              </a:graphicData>
            </a:graphic>
          </wp:inline>
        </w:drawing>
      </w:r>
    </w:p>
    <w:p w:rsidR="00744108" w:rsidRDefault="00744108" w:rsidP="00413632">
      <w:pPr>
        <w:pStyle w:val="ConsPlusNormal"/>
        <w:jc w:val="both"/>
        <w:rPr>
          <w:sz w:val="24"/>
          <w:szCs w:val="24"/>
        </w:rPr>
      </w:pPr>
    </w:p>
    <w:p w:rsidR="00744108" w:rsidRPr="00744108" w:rsidRDefault="00744108" w:rsidP="00744108"/>
    <w:p w:rsidR="00413632" w:rsidRPr="00744108" w:rsidRDefault="00413632" w:rsidP="00744108">
      <w:pPr>
        <w:tabs>
          <w:tab w:val="left" w:pos="11940"/>
        </w:tabs>
        <w:sectPr w:rsidR="00413632" w:rsidRPr="00744108" w:rsidSect="0045605C">
          <w:pgSz w:w="16838" w:h="11906" w:orient="landscape"/>
          <w:pgMar w:top="568" w:right="820" w:bottom="1701" w:left="709" w:header="709" w:footer="709" w:gutter="0"/>
          <w:cols w:space="708"/>
          <w:docGrid w:linePitch="360"/>
        </w:sectPr>
      </w:pPr>
    </w:p>
    <w:tbl>
      <w:tblPr>
        <w:tblW w:w="9898" w:type="dxa"/>
        <w:tblInd w:w="709" w:type="dxa"/>
        <w:tblLook w:val="04A0" w:firstRow="1" w:lastRow="0" w:firstColumn="1" w:lastColumn="0" w:noHBand="0" w:noVBand="1"/>
      </w:tblPr>
      <w:tblGrid>
        <w:gridCol w:w="4850"/>
        <w:gridCol w:w="5048"/>
      </w:tblGrid>
      <w:tr w:rsidR="008A1A17" w:rsidRPr="00EE6EDF" w:rsidTr="0046667A">
        <w:trPr>
          <w:trHeight w:val="1410"/>
        </w:trPr>
        <w:tc>
          <w:tcPr>
            <w:tcW w:w="4850" w:type="dxa"/>
          </w:tcPr>
          <w:p w:rsidR="008A1A17" w:rsidRDefault="00226095" w:rsidP="00154269">
            <w:pPr>
              <w:spacing w:line="259" w:lineRule="auto"/>
            </w:pPr>
            <w:bookmarkStart w:id="0" w:name="Par264"/>
            <w:bookmarkEnd w:id="0"/>
            <w:r>
              <w:lastRenderedPageBreak/>
              <w:t xml:space="preserve">                                                                                                        </w:t>
            </w:r>
          </w:p>
        </w:tc>
        <w:tc>
          <w:tcPr>
            <w:tcW w:w="5048" w:type="dxa"/>
            <w:hideMark/>
          </w:tcPr>
          <w:p w:rsidR="008A1A17" w:rsidRPr="00EE6EDF" w:rsidRDefault="00A65EF0" w:rsidP="0046667A">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46667A">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46667A">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46667A">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717ACC">
        <w:rPr>
          <w:i/>
        </w:rPr>
        <w:t xml:space="preserve">                           «___»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sidR="000113EE">
        <w:rPr>
          <w:i/>
        </w:rPr>
        <w:t>:</w:t>
      </w:r>
      <w:r>
        <w:rPr>
          <w:i/>
        </w:rPr>
        <w:t>_</w:t>
      </w:r>
      <w:proofErr w:type="gramEnd"/>
      <w:r>
        <w:rPr>
          <w:i/>
        </w:rPr>
        <w:t>_____________________________</w:t>
      </w:r>
      <w:r w:rsidR="000113EE">
        <w:rPr>
          <w:i/>
        </w:rPr>
        <w:t>_</w:t>
      </w:r>
      <w:r>
        <w:rPr>
          <w:i/>
        </w:rPr>
        <w:t>.</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815"/>
        <w:gridCol w:w="4910"/>
      </w:tblGrid>
      <w:tr w:rsidR="006049F0" w:rsidRPr="00281DE0" w:rsidTr="0046667A">
        <w:trPr>
          <w:trHeight w:val="2243"/>
        </w:trPr>
        <w:tc>
          <w:tcPr>
            <w:tcW w:w="292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sidR="000113EE">
              <w:rPr>
                <w:lang w:val="en-US"/>
              </w:rPr>
              <w:t xml:space="preserve"> </w:t>
            </w:r>
            <w:r>
              <w:t>подрядной организации</w:t>
            </w:r>
          </w:p>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46667A">
        <w:trPr>
          <w:trHeight w:val="445"/>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__________________________________________</w:t>
      </w:r>
      <w:r w:rsidR="000113EE">
        <w:t xml:space="preserve">____          Дата подписания: </w:t>
      </w:r>
      <w:r>
        <w:t>_________</w:t>
      </w:r>
      <w:r w:rsidR="000113EE">
        <w:t>_</w:t>
      </w:r>
      <w:r>
        <w:t xml:space="preserve">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717ACC">
        <w:rPr>
          <w:i/>
        </w:rPr>
        <w:t xml:space="preserve">                    </w:t>
      </w:r>
      <w:r>
        <w:rPr>
          <w:i/>
        </w:rPr>
        <w:t xml:space="preserve"> </w:t>
      </w:r>
      <w:r w:rsidR="00717ACC">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799"/>
        <w:gridCol w:w="4882"/>
      </w:tblGrid>
      <w:tr w:rsidR="00CB390B" w:rsidRPr="009E6BC1" w:rsidTr="0046667A">
        <w:trPr>
          <w:trHeight w:val="2878"/>
        </w:trPr>
        <w:tc>
          <w:tcPr>
            <w:tcW w:w="2911"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79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882"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46667A">
        <w:trPr>
          <w:trHeight w:val="453"/>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_________</w:t>
      </w:r>
      <w:r w:rsidR="00D16836">
        <w:t>_______</w:t>
      </w:r>
      <w:r>
        <w:t xml:space="preserve">   </w:t>
      </w: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A714DC">
        <w:rPr>
          <w:rFonts w:ascii="Times New Roman" w:hAnsi="Times New Roman" w:cs="Times New Roman"/>
          <w:b/>
          <w:sz w:val="24"/>
          <w:szCs w:val="24"/>
        </w:rPr>
        <w:t xml:space="preserve">и расчёт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A714DC">
        <w:rPr>
          <w:rFonts w:ascii="Times New Roman" w:hAnsi="Times New Roman" w:cs="Times New Roman"/>
          <w:b/>
          <w:sz w:val="24"/>
          <w:szCs w:val="28"/>
        </w:rPr>
        <w:t xml:space="preserve">и расчет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0113EE" w:rsidRPr="008161E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8"/>
          <w:u w:val="single"/>
        </w:rPr>
      </w:pPr>
      <w:r>
        <w:rPr>
          <w:rFonts w:ascii="Times New Roman" w:hAnsi="Times New Roman" w:cs="Times New Roman"/>
          <w:sz w:val="24"/>
          <w:szCs w:val="24"/>
        </w:rPr>
        <w:t xml:space="preserve">        </w:t>
      </w:r>
      <w:r w:rsidR="000113EE" w:rsidRPr="008161E2">
        <w:rPr>
          <w:rFonts w:ascii="Times New Roman" w:hAnsi="Times New Roman" w:cs="Times New Roman"/>
          <w:sz w:val="24"/>
          <w:szCs w:val="28"/>
        </w:rPr>
        <w:t xml:space="preserve">Обоснование </w:t>
      </w:r>
      <w:r w:rsidR="00A714DC">
        <w:rPr>
          <w:rFonts w:ascii="Times New Roman" w:hAnsi="Times New Roman" w:cs="Times New Roman"/>
          <w:sz w:val="24"/>
          <w:szCs w:val="28"/>
        </w:rPr>
        <w:t xml:space="preserve">и расчет </w:t>
      </w:r>
      <w:r w:rsidR="000113EE" w:rsidRPr="008161E2">
        <w:rPr>
          <w:rFonts w:ascii="Times New Roman" w:hAnsi="Times New Roman" w:cs="Times New Roman"/>
          <w:sz w:val="24"/>
          <w:szCs w:val="28"/>
        </w:rPr>
        <w:t>начальной (максимал</w:t>
      </w:r>
      <w:r w:rsidR="00A714DC">
        <w:rPr>
          <w:rFonts w:ascii="Times New Roman" w:hAnsi="Times New Roman" w:cs="Times New Roman"/>
          <w:sz w:val="24"/>
          <w:szCs w:val="28"/>
        </w:rPr>
        <w:t>ьной) цены договора сформированы и прикреплены</w:t>
      </w:r>
      <w:r w:rsidR="000113EE" w:rsidRPr="008161E2">
        <w:rPr>
          <w:rFonts w:ascii="Times New Roman" w:hAnsi="Times New Roman" w:cs="Times New Roman"/>
          <w:sz w:val="24"/>
          <w:szCs w:val="28"/>
        </w:rPr>
        <w:t xml:space="preserve"> отдельным файлом </w:t>
      </w:r>
      <w:r w:rsidR="000113EE" w:rsidRPr="008161E2">
        <w:rPr>
          <w:rFonts w:ascii="Times New Roman" w:hAnsi="Times New Roman" w:cs="Times New Roman"/>
          <w:sz w:val="24"/>
          <w:szCs w:val="28"/>
          <w:u w:val="single"/>
        </w:rPr>
        <w:t>в виде Приложения «Обоснование начальной (максимальной) цены договора».</w:t>
      </w:r>
    </w:p>
    <w:p w:rsidR="000113EE" w:rsidRDefault="000113EE" w:rsidP="000113EE">
      <w:pPr>
        <w:widowControl w:val="0"/>
        <w:autoSpaceDE w:val="0"/>
        <w:autoSpaceDN w:val="0"/>
        <w:adjustRightInd w:val="0"/>
        <w:spacing w:after="0" w:line="240" w:lineRule="auto"/>
        <w:outlineLvl w:val="2"/>
        <w:rPr>
          <w:rFonts w:ascii="Times New Roman" w:hAnsi="Times New Roman" w:cs="Times New Roman"/>
        </w:rPr>
      </w:pP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Pr>
          <w:rFonts w:ascii="Times New Roman" w:hAnsi="Times New Roman" w:cs="Times New Roman"/>
          <w:b/>
          <w:sz w:val="24"/>
          <w:szCs w:val="24"/>
        </w:rPr>
        <w:t>Техническая часть аукциона в электронной форме.</w:t>
      </w: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C715C" w:rsidRPr="006D3323" w:rsidRDefault="000C715C" w:rsidP="000C715C">
      <w:pPr>
        <w:jc w:val="both"/>
        <w:rPr>
          <w:rFonts w:ascii="Times New Roman" w:hAnsi="Times New Roman" w:cs="Times New Roman"/>
          <w:sz w:val="24"/>
          <w:szCs w:val="24"/>
        </w:rPr>
      </w:pPr>
      <w:r>
        <w:rPr>
          <w:rFonts w:ascii="Times New Roman" w:hAnsi="Times New Roman" w:cs="Times New Roman"/>
          <w:sz w:val="24"/>
          <w:szCs w:val="24"/>
        </w:rPr>
        <w:t xml:space="preserve">           Перечень </w:t>
      </w:r>
      <w:r w:rsidRPr="008161E2">
        <w:rPr>
          <w:rFonts w:ascii="Times New Roman" w:hAnsi="Times New Roman" w:cs="Times New Roman"/>
          <w:sz w:val="24"/>
          <w:szCs w:val="24"/>
        </w:rPr>
        <w:t>для выполнения работ,</w:t>
      </w:r>
      <w:r>
        <w:rPr>
          <w:rFonts w:ascii="Times New Roman" w:hAnsi="Times New Roman" w:cs="Times New Roman"/>
          <w:sz w:val="24"/>
          <w:szCs w:val="24"/>
        </w:rPr>
        <w:t xml:space="preserve"> отражен в задании на разработку проектной документации, в виде Приложения «Техническая часть аукциона»</w:t>
      </w:r>
      <w:r w:rsidRPr="008161E2">
        <w:rPr>
          <w:rFonts w:ascii="Times New Roman" w:hAnsi="Times New Roman" w:cs="Times New Roman"/>
          <w:sz w:val="24"/>
          <w:szCs w:val="24"/>
        </w:rPr>
        <w:t>.</w:t>
      </w:r>
    </w:p>
    <w:p w:rsidR="00C0783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bookmarkStart w:id="1" w:name="Par372"/>
      <w:bookmarkEnd w:id="1"/>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rPr>
          <w:rFonts w:ascii="Times New Roman" w:eastAsiaTheme="minorEastAsia" w:hAnsi="Times New Roman" w:cs="Times New Roman"/>
          <w:sz w:val="24"/>
          <w:szCs w:val="24"/>
          <w:lang w:eastAsia="ru-RU"/>
        </w:rPr>
      </w:pPr>
    </w:p>
    <w:p w:rsidR="00C17CB9" w:rsidRPr="00A574B0" w:rsidRDefault="00C17CB9" w:rsidP="00A574B0">
      <w:pPr>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A574B0">
        <w:rPr>
          <w:rFonts w:ascii="Times New Roman" w:hAnsi="Times New Roman" w:cs="Times New Roman"/>
          <w:b/>
          <w:bCs/>
          <w:sz w:val="24"/>
          <w:szCs w:val="24"/>
        </w:rPr>
        <w:t>(замену) лифтового оборудования</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Благовещенск                                                                       </w:t>
      </w:r>
      <w:r w:rsidR="00A574B0">
        <w:rPr>
          <w:rFonts w:ascii="Times New Roman" w:hAnsi="Times New Roman" w:cs="Times New Roman"/>
          <w:sz w:val="24"/>
          <w:szCs w:val="24"/>
        </w:rPr>
        <w:t xml:space="preserve">          </w:t>
      </w:r>
      <w:proofErr w:type="gramStart"/>
      <w:r w:rsidR="00A574B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____» </w:t>
      </w:r>
      <w:r w:rsidR="00717ACC">
        <w:rPr>
          <w:rFonts w:ascii="Times New Roman" w:hAnsi="Times New Roman" w:cs="Times New Roman"/>
          <w:sz w:val="24"/>
          <w:szCs w:val="24"/>
          <w:u w:val="single"/>
        </w:rPr>
        <w:t xml:space="preserve"> ____________         2018</w:t>
      </w:r>
      <w:r>
        <w:rPr>
          <w:rFonts w:ascii="Times New Roman" w:hAnsi="Times New Roman" w:cs="Times New Roman"/>
          <w:sz w:val="24"/>
          <w:szCs w:val="24"/>
        </w:rPr>
        <w:t xml:space="preserve"> г</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в лице генерального директора Батурина Сергея Владимировича, действующего на основании Устава, именуемая в дальнейшем «Заказчиком», с одной стороны и ______________________________________________________________________в лице ________________________________________________________________, действующего на основании __________ именуемое в дальнейшем «Подрядчик», по результатам определения подрядной организации путем проведения электронного аукциона (на основании протокола проведения аукциона / протокола рассмотрения единственной заявки № ____ от «____»  _____________ 20__ г.) </w:t>
      </w:r>
      <w:r>
        <w:rPr>
          <w:rFonts w:ascii="Times New Roman" w:eastAsiaTheme="minorEastAsia" w:hAnsi="Times New Roman" w:cs="Times New Roman"/>
          <w:sz w:val="24"/>
          <w:szCs w:val="24"/>
          <w:lang w:eastAsia="ru-RU"/>
        </w:rPr>
        <w:t>заключили настоящий Договор (далее по тексту Договор) о нижеследующем:</w:t>
      </w:r>
    </w:p>
    <w:p w:rsidR="00C17CB9" w:rsidRDefault="00C17CB9" w:rsidP="00C17CB9">
      <w:pPr>
        <w:spacing w:after="0" w:line="240" w:lineRule="auto"/>
        <w:ind w:firstLine="708"/>
        <w:jc w:val="both"/>
        <w:outlineLvl w:val="1"/>
        <w:rPr>
          <w:rFonts w:ascii="Times New Roman" w:hAnsi="Times New Roman" w:cs="Times New Roman"/>
          <w:bCs/>
          <w:kern w:val="36"/>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Заказчик поручает, а Подрядчик принимает на себя обязательства в установленный Договором срок оказать услуги и (или) выполнить работы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согласно адресному перечню, данному в п.1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(далее по тексту – работы), в полном объеме и в соответствии с Техническим заданием, а также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Документация разрабатывается Подрядчиком на основании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xml:space="preserve"> к настоящему договору (далее – Техническое задание).</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1.3. Разработанная в рамках настоящего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«Положение о составе разделов проектной документации и требованиям к их содержанию».</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Место передачи результатов работ: Амурская область, г. Благовещенск, ул. Амурская, 85.</w:t>
      </w: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Подрядчик обязуется осуществлять авторский надзор за капитальным ремонтом общего имущества многоквартирных домов, согласно адресному перечню, данному в п.1 Технического Задания (</w:t>
      </w:r>
      <w:r>
        <w:rPr>
          <w:rFonts w:ascii="Times New Roman" w:eastAsiaTheme="minorEastAsia" w:hAnsi="Times New Roman" w:cs="Times New Roman"/>
          <w:b/>
          <w:sz w:val="24"/>
          <w:szCs w:val="24"/>
          <w:lang w:eastAsia="ru-RU"/>
        </w:rPr>
        <w:t>Приложение № 1</w:t>
      </w:r>
      <w:r>
        <w:rPr>
          <w:rFonts w:ascii="Times New Roman" w:eastAsiaTheme="minorEastAsia" w:hAnsi="Times New Roman" w:cs="Times New Roman"/>
          <w:sz w:val="24"/>
          <w:szCs w:val="24"/>
          <w:lang w:eastAsia="ru-RU"/>
        </w:rPr>
        <w:t>) (далее по тексту - Объекты), осуществляемый в целях обеспечения соответствия решений, содержащихся в проектной документации, выполняемым ремонтно-строительным работам на Объектах.</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 При исполнении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не допускается замена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 Подрядчик, принимая на себя оказание услуг и (или) выполнение работ, подтверждает, что в Техническом задании (</w:t>
      </w:r>
      <w:r>
        <w:rPr>
          <w:rFonts w:ascii="Times New Roman" w:eastAsia="Calibri" w:hAnsi="Times New Roman" w:cs="Times New Roman"/>
          <w:b/>
          <w:sz w:val="24"/>
          <w:szCs w:val="24"/>
        </w:rPr>
        <w:t>Приложение № 1</w:t>
      </w:r>
      <w:r>
        <w:rPr>
          <w:rFonts w:ascii="Times New Roman" w:eastAsia="Calibri" w:hAnsi="Times New Roman" w:cs="Times New Roman"/>
          <w:sz w:val="24"/>
          <w:szCs w:val="24"/>
        </w:rPr>
        <w:t>) отсутствуют какие-либо недостатки. Подрядчик понимает и осознает характер, объемы работ и полностью удовлетворен условиями, при которых будет происходить их выполнение и принимает на себя все расходы, а также риски и трудности, связанные с выполнением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 Подрядчик получил и изучил все материалы Договора, включая все приложения                   к нему, и обладает полной информацией по всем вопросам, которые могли бы повлиять на сроки, стоимость и качество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перечисленные документы должны быть действительны в течение всего периода действия Договора.</w:t>
      </w:r>
    </w:p>
    <w:p w:rsidR="00C17CB9" w:rsidRDefault="00C17CB9" w:rsidP="00C17CB9">
      <w:pPr>
        <w:tabs>
          <w:tab w:val="left" w:pos="4200"/>
        </w:tabs>
        <w:spacing w:after="0" w:line="240" w:lineRule="auto"/>
        <w:ind w:firstLine="567"/>
        <w:jc w:val="both"/>
        <w:rPr>
          <w:rFonts w:ascii="Times New Roman" w:hAnsi="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C17CB9" w:rsidRDefault="00C17CB9" w:rsidP="00C17CB9">
      <w:pPr>
        <w:spacing w:after="0" w:line="240" w:lineRule="auto"/>
        <w:ind w:firstLine="709"/>
        <w:jc w:val="center"/>
        <w:rPr>
          <w:rFonts w:ascii="Times New Roman" w:hAnsi="Times New Roman"/>
          <w:b/>
          <w:sz w:val="24"/>
          <w:szCs w:val="24"/>
        </w:rPr>
      </w:pP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Цена Договора составляет _______________(_______________) рублей ___ копеек</w:t>
      </w:r>
      <w:r w:rsidRPr="00BA695F">
        <w:rPr>
          <w:rFonts w:ascii="Times New Roman" w:hAnsi="Times New Roman" w:cs="Times New Roman"/>
          <w:sz w:val="24"/>
          <w:szCs w:val="24"/>
        </w:rPr>
        <w:t xml:space="preserve"> </w:t>
      </w:r>
      <w:r>
        <w:rPr>
          <w:rFonts w:ascii="Times New Roman" w:hAnsi="Times New Roman" w:cs="Times New Roman"/>
          <w:sz w:val="24"/>
          <w:szCs w:val="24"/>
        </w:rPr>
        <w:t xml:space="preserve">включая все налоги и сборы, согласно сметы на проектные работы, утвержденной сторонами и являющейся неотъемлемой частью договора </w:t>
      </w:r>
      <w:r>
        <w:rPr>
          <w:rFonts w:ascii="Times New Roman" w:hAnsi="Times New Roman" w:cs="Times New Roman"/>
          <w:b/>
          <w:sz w:val="24"/>
          <w:szCs w:val="24"/>
        </w:rPr>
        <w:t>(Приложение № 2).</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выполнения работ по каждому из объектов определяется путем предложенного пропорционального снижения цены при проведении электронного аукциона участником электронного аукциона.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 Цена Договора является твердой и определяется на весь срок исполнения настоящего Договора, за исключением случаев, установленных п.2.3, п. 2.4 Договора.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2.3. Цена Договора может быть увеличена по соглашению сторон в ходе его исполнения, но не более чем на 15 % в связи с пропорциональным увеличением объема оказания услуг и (или) выполнения работ.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ar-SA"/>
        </w:rPr>
        <w:t xml:space="preserve">2.4. Цена Договора может быть снижена по соглашению сторон при уменьшении предусмотренных Договором объема оказания услуг и (или) выполнения работ.   </w:t>
      </w:r>
      <w:r>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w:t>
      </w:r>
      <w:r w:rsidRPr="0096030A">
        <w:rPr>
          <w:rFonts w:ascii="Times New Roman" w:hAnsi="Times New Roman" w:cs="Times New Roman"/>
          <w:sz w:val="24"/>
          <w:szCs w:val="24"/>
        </w:rPr>
        <w:t xml:space="preserve">установленных частью 5 статьи 189 Жилищного </w:t>
      </w:r>
      <w:r>
        <w:rPr>
          <w:rFonts w:ascii="Times New Roman" w:hAnsi="Times New Roman" w:cs="Times New Roman"/>
          <w:sz w:val="24"/>
          <w:szCs w:val="24"/>
        </w:rPr>
        <w:t>кодекса Российской Федерации. Иные положения договора о проведении капитального ремонта изменению не подлежат.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2.6. Оплата за выполненные работы, указанные в п. 1.1. раздела 1 Договора производится Заказчиком по безналичному расчету путем перечисления денежных средств на счет Подрядчика после подписания акта приемки проектно-сметных работ и предоставления Подрядчиком счета и (или) счет-фактуры в течение 20 (двадцати)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Оплата выполненных работ осуществляется в отношении каждого Объекта отдельно.</w:t>
      </w:r>
    </w:p>
    <w:p w:rsidR="00C17CB9" w:rsidRPr="004A409A"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Авансирование работ по настоящему Договору не предусмотрено.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Оплата за выполненные работы по авторскому надзору, производится Заказчиком российскими рублями по безналичному расчету перечислением денежных средств на счет Подрядчика платежными поручениями после подписания акта об оказании услуг по авторскому </w:t>
      </w:r>
      <w:r>
        <w:rPr>
          <w:rFonts w:ascii="Times New Roman" w:hAnsi="Times New Roman" w:cs="Times New Roman"/>
          <w:sz w:val="24"/>
          <w:szCs w:val="24"/>
        </w:rPr>
        <w:lastRenderedPageBreak/>
        <w:t>надзору и предоставления Подрядчиком счета и счет-фактуры в течение 15 (пятнадцати)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В случае нехватки суммы денежных средств, переданных в качестве обеспечения исполнения Договора, для удовлетворения требований Заказчика, возникших в связи с нарушениями, допущенными Подрядчиком при выполнении работ, расчет за выполненные работы производится за минусом начисленных Заказчиком штрафов и неустоек в одностороннем, внесудебном порядке.</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Стоимость работ по авторскому надзору определяется дополнительным соглашением к настоящему Договору, на основании сводного сметного расчета, представленного Подрядчиком в рамках исполнения обязательства, предусмотренного п. 1.1. раздела 1 Договора, и не может превышать 0,2 (ноль целых две десятых) процента от стоимости строительно-монтажных работ, определенных сводным сметным расчетом, разработанным во исполнение п. 1.1 настоящего Договора.</w:t>
      </w: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Сроки выполнения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Срок начала и окончания выполнения работ по разработке проектно-сметной документации, порядок выполнения работ определяется в соответствии с Графиком разработки проектно-сметной документации по объектам </w:t>
      </w:r>
      <w:r>
        <w:rPr>
          <w:rFonts w:ascii="Times New Roman" w:hAnsi="Times New Roman" w:cs="Times New Roman"/>
          <w:b/>
          <w:sz w:val="24"/>
          <w:szCs w:val="24"/>
        </w:rPr>
        <w:t>(Приложение № 7)</w:t>
      </w:r>
      <w:r>
        <w:rPr>
          <w:rFonts w:ascii="Times New Roman" w:hAnsi="Times New Roman" w:cs="Times New Roman"/>
          <w:sz w:val="24"/>
          <w:szCs w:val="24"/>
        </w:rPr>
        <w:t xml:space="preserve"> который является неотъемлемой частью Договора.</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Сроки выполнения работ по авторскому надзору: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начало осуществления авторского надзора с момента уведомления Подрядчика Заказчиком о начале производства работ по капитальному ремонту объекта.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окончание осуществления авторского надзора наступает с момента подписания акта о приемке законченного капитальным ремонтом многоквартирного дома</w:t>
      </w:r>
      <w:r w:rsidRPr="007476E8">
        <w:rPr>
          <w:rFonts w:ascii="Times New Roman" w:hAnsi="Times New Roman" w:cs="Times New Roman"/>
          <w:sz w:val="24"/>
          <w:szCs w:val="24"/>
        </w:rPr>
        <w:t xml:space="preserve">, но не позднее </w:t>
      </w:r>
      <w:r w:rsidR="00C20F5C">
        <w:rPr>
          <w:rFonts w:ascii="Times New Roman" w:hAnsi="Times New Roman" w:cs="Times New Roman"/>
          <w:sz w:val="24"/>
          <w:szCs w:val="24"/>
        </w:rPr>
        <w:t>30.12</w:t>
      </w:r>
      <w:r w:rsidR="007476E8">
        <w:rPr>
          <w:rFonts w:ascii="Times New Roman" w:hAnsi="Times New Roman" w:cs="Times New Roman"/>
          <w:sz w:val="24"/>
          <w:szCs w:val="24"/>
        </w:rPr>
        <w:t>.2019</w:t>
      </w:r>
      <w:r>
        <w:rPr>
          <w:rFonts w:ascii="Times New Roman" w:hAnsi="Times New Roman" w:cs="Times New Roman"/>
          <w:sz w:val="24"/>
          <w:szCs w:val="24"/>
        </w:rPr>
        <w:t xml:space="preserve"> года. В случае необходимости осуществления авторского надзора Подрядчиком в период начальной эксплуатации дома, Заказчик уведомляет Подрядчика об этом в срок не позднее 15 (пятнадцати) календарных дней до даты окончания срока осуществления авторского надзора.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Начальный период эксплуатации объекта определяется Заказчиком самостоятельно, о чем в свою очередь извещается Подрядчик.</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недопуск</w:t>
      </w:r>
      <w:proofErr w:type="spellEnd"/>
      <w:r>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17CB9" w:rsidRDefault="00C17CB9" w:rsidP="00C17CB9">
      <w:pPr>
        <w:spacing w:after="0" w:line="240" w:lineRule="auto"/>
        <w:ind w:firstLine="709"/>
        <w:jc w:val="both"/>
        <w:rPr>
          <w:rFonts w:ascii="Times New Roman" w:hAnsi="Times New Roman" w:cs="Times New Roman"/>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Порядок сдачи и приемки проектно-сметных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4.1.Сдача разработанной проектной документации осуществляется по Акту приемки проектно-сметных работ в сроки, определенные в соответствии с Графиком разработки проектно-сметной документации по объектам</w:t>
      </w:r>
      <w:r>
        <w:rPr>
          <w:rFonts w:ascii="Times New Roman" w:eastAsia="Times New Roman" w:hAnsi="Times New Roman" w:cs="Times New Roman"/>
          <w:b/>
          <w:sz w:val="24"/>
          <w:szCs w:val="24"/>
          <w:lang w:eastAsia="ru-RU"/>
        </w:rPr>
        <w:t>.</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Проверка выполненных работ осуществляется Заказчиком в течение 14 (четырнадцати) рабочих дней после получения проектно-сметной документации от Подрядчика. При обнаружении дефектов (недостатков) при проверке проектно-сметной документации, или иных несоответствий проектно-сметных работ Заказчик уведомляет Подрядчика в письменном виде.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Устранение выявленных Заказчиком замечаний и недостатков осуществляется Подрядчиком в срок не позднее трех рабочих дней с момента получения уведомления Заказчика, за счёт Подрядчика.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замечаний, Заказчик осуществляет приемку проектно-сметных работ в порядке, предусмотренном настоящим разделом.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приемке работ является несоответствие документации, разработанной Подрядчиком, требованиям настоящего Договора, Техническому заданию, действующему законодательству Российской Федерации, государственным стандартам, а также требованиям и указаниям Заказчика, замечаниям согласующих инстанций, отсутствие согласования </w:t>
      </w:r>
      <w:proofErr w:type="spellStart"/>
      <w:r>
        <w:rPr>
          <w:rFonts w:ascii="Times New Roman" w:eastAsia="Times New Roman" w:hAnsi="Times New Roman" w:cs="Times New Roman"/>
          <w:sz w:val="24"/>
          <w:szCs w:val="24"/>
          <w:lang w:eastAsia="ru-RU"/>
        </w:rPr>
        <w:t>ресурсоснабжающей</w:t>
      </w:r>
      <w:proofErr w:type="spellEnd"/>
      <w:r>
        <w:rPr>
          <w:rFonts w:ascii="Times New Roman" w:eastAsia="Times New Roman" w:hAnsi="Times New Roman" w:cs="Times New Roman"/>
          <w:sz w:val="24"/>
          <w:szCs w:val="24"/>
          <w:lang w:eastAsia="ru-RU"/>
        </w:rPr>
        <w:t xml:space="preserve"> организации.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 По итогам приемки результатов проектно-сметных работ Заказчик письменно уведомляет Подрядчика. Подрядчик после получения уведомления о приемке результатов работ предоставляет в адрес Заказчика акт приемки проектно-сметных работ и счет, подписанный, со своей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Представленный Подрядчиком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один экземпляр подписанного Заказчиком акта приемки проектно-сметных работ направляется Подрядчику.</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4.5.Акт приемки проектно-сметных работ оформляется в следующем порядке: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проверки выполненных работ Подрядчик передает уполномоченному представителю Заказчика рабочие проекты документации на Объект в количестве и комплектности, согласно Техническому заданию.</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моментом перехода права собственности на проектную документацию Объекта является дата подписания соответствующего Акта приемки оказанных услуг Сторонами.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4.6. Если в процессе выполнения работ выяснится нецелесообразность дальнейшего проведения работ, Подрядчик обязан приостановить ее, незамедлительно поставив об этом в известность Заказчика в письменном виде.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о целесообразности выполнения работ решается Сторонами в течении 10 (десяти) рабочих дней с момента получения Заказчиком уведомления о приостановлении работ.</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Организация авторского надзора.</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Авторский надзор осуществляется специалистами - разработчиками проектной документации, назначаемыми руководителем организации-Подрядчика (</w:t>
      </w:r>
      <w:hyperlink r:id="rId11" w:history="1">
        <w:r>
          <w:rPr>
            <w:rStyle w:val="af"/>
            <w:sz w:val="24"/>
            <w:szCs w:val="24"/>
          </w:rPr>
          <w:t>Список</w:t>
        </w:r>
      </w:hyperlink>
      <w:r>
        <w:rPr>
          <w:rFonts w:ascii="Times New Roman" w:hAnsi="Times New Roman" w:cs="Times New Roman"/>
          <w:sz w:val="24"/>
          <w:szCs w:val="24"/>
        </w:rPr>
        <w:t xml:space="preserve"> специалистов, осуществляющих Авторский надзор, </w:t>
      </w:r>
      <w:r>
        <w:rPr>
          <w:rFonts w:ascii="Times New Roman" w:hAnsi="Times New Roman" w:cs="Times New Roman"/>
          <w:b/>
          <w:sz w:val="24"/>
          <w:szCs w:val="24"/>
        </w:rPr>
        <w:t>Приложение № 4).</w:t>
      </w:r>
      <w:r>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Авторский надзор осуществляется в соответствии с </w:t>
      </w:r>
      <w:hyperlink r:id="rId12" w:history="1">
        <w:r>
          <w:rPr>
            <w:rStyle w:val="af"/>
            <w:sz w:val="24"/>
            <w:szCs w:val="24"/>
          </w:rPr>
          <w:t>Графиком</w:t>
        </w:r>
      </w:hyperlink>
      <w:r>
        <w:rPr>
          <w:rFonts w:ascii="Times New Roman" w:hAnsi="Times New Roman" w:cs="Times New Roman"/>
          <w:sz w:val="24"/>
          <w:szCs w:val="24"/>
        </w:rPr>
        <w:t xml:space="preserve"> проведения работ по Авторскому надзору </w:t>
      </w:r>
      <w:r>
        <w:rPr>
          <w:rFonts w:ascii="Times New Roman" w:hAnsi="Times New Roman" w:cs="Times New Roman"/>
          <w:b/>
          <w:sz w:val="24"/>
          <w:szCs w:val="24"/>
        </w:rPr>
        <w:t>(Приложение № 6)</w:t>
      </w:r>
      <w:r>
        <w:rPr>
          <w:rFonts w:ascii="Times New Roman" w:hAnsi="Times New Roman" w:cs="Times New Roman"/>
          <w:sz w:val="24"/>
          <w:szCs w:val="24"/>
        </w:rPr>
        <w:t xml:space="preserve">. Представленный Подрядчиком </w:t>
      </w:r>
      <w:hyperlink r:id="rId13" w:history="1">
        <w:r>
          <w:rPr>
            <w:rStyle w:val="af"/>
            <w:sz w:val="24"/>
            <w:szCs w:val="24"/>
          </w:rPr>
          <w:t>График</w:t>
        </w:r>
      </w:hyperlink>
      <w:r>
        <w:t xml:space="preserve"> </w:t>
      </w:r>
      <w:r>
        <w:rPr>
          <w:rFonts w:ascii="Times New Roman" w:hAnsi="Times New Roman" w:cs="Times New Roman"/>
          <w:sz w:val="24"/>
          <w:szCs w:val="24"/>
        </w:rPr>
        <w:t>согласуется Заказчиком, в течение 3 (трех) рабочих дней с момента получения Подрядчиком от Заказчика уведомления о начале осуществления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Назначение руководителя и специалистов, ответственных за проведение авторского надзора, производится приказом Подрядчика и доводится до сведения Заказчика в течение 3 (трех) рабочих дней с момента согласования графика проведения работ по авторскому надзору. </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4" w:history="1">
        <w:r>
          <w:rPr>
            <w:rStyle w:val="af"/>
            <w:sz w:val="24"/>
            <w:szCs w:val="24"/>
          </w:rPr>
          <w:t>Графиком</w:t>
        </w:r>
      </w:hyperlink>
      <w:r>
        <w:rPr>
          <w:rFonts w:ascii="Times New Roman" w:hAnsi="Times New Roman" w:cs="Times New Roman"/>
          <w:sz w:val="24"/>
          <w:szCs w:val="24"/>
        </w:rPr>
        <w:t xml:space="preserve">, а также по специальному вызову Заказчика или Подрядчика. При каждом выезде на Объект специалисты заполняют </w:t>
      </w:r>
      <w:hyperlink r:id="rId15" w:history="1">
        <w:r>
          <w:rPr>
            <w:rStyle w:val="af"/>
            <w:sz w:val="24"/>
            <w:szCs w:val="24"/>
          </w:rPr>
          <w:t>регистрационный лист</w:t>
        </w:r>
      </w:hyperlink>
      <w:r>
        <w:rPr>
          <w:rFonts w:ascii="Times New Roman" w:hAnsi="Times New Roman" w:cs="Times New Roman"/>
          <w:sz w:val="24"/>
          <w:szCs w:val="24"/>
        </w:rPr>
        <w:t xml:space="preserve"> посещения </w:t>
      </w:r>
      <w:r>
        <w:rPr>
          <w:rFonts w:ascii="Times New Roman" w:hAnsi="Times New Roman" w:cs="Times New Roman"/>
          <w:b/>
          <w:sz w:val="24"/>
          <w:szCs w:val="24"/>
        </w:rPr>
        <w:t>(Приложение № 8)</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Руководитель авторского надзора выдает специалистам задание и координирует их работу по ведению авторского надзора на Объекте.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5.7. По окончании ремонтно-строительных работ Стороны совместно составляют Акт об оказании услуг по авторскому надзору </w:t>
      </w:r>
      <w:r>
        <w:rPr>
          <w:rFonts w:ascii="Times New Roman" w:hAnsi="Times New Roman" w:cs="Times New Roman"/>
          <w:b/>
          <w:sz w:val="24"/>
          <w:szCs w:val="24"/>
        </w:rPr>
        <w:t>(Приложение № 5)</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Подрядчиком и передается Заказчику. Журнал авторского надзора хранится у Заказчика. Ответственное лицо за ведение Журнала авторского надзора назначается приказом Подрядчика, который направляется Заказчику в течение 3 (трех) рабочих дней с момента подписания договора.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Регистрационный лист в период осуществления авторского надзора находится у Подрядчика.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Для приемки оказанных услуг по авторскому надзору, Подрядчик после подписания Акта о приемки законченного капитальным ремонтом многоквартирного дома, направляет Подрядчику Акт об оказании услуг по авторскому надзору (</w:t>
      </w:r>
      <w:r>
        <w:rPr>
          <w:rFonts w:ascii="Times New Roman" w:hAnsi="Times New Roman" w:cs="Times New Roman"/>
          <w:b/>
          <w:sz w:val="24"/>
          <w:szCs w:val="24"/>
        </w:rPr>
        <w:t xml:space="preserve">Приложение № 5) </w:t>
      </w:r>
      <w:r>
        <w:rPr>
          <w:rFonts w:ascii="Times New Roman" w:hAnsi="Times New Roman" w:cs="Times New Roman"/>
          <w:sz w:val="24"/>
          <w:szCs w:val="24"/>
        </w:rPr>
        <w:t xml:space="preserve">и счет за оказанные услуги в двух экземплярах, </w:t>
      </w:r>
      <w:proofErr w:type="gramStart"/>
      <w:r>
        <w:rPr>
          <w:rFonts w:ascii="Times New Roman" w:hAnsi="Times New Roman" w:cs="Times New Roman"/>
          <w:sz w:val="24"/>
          <w:szCs w:val="24"/>
        </w:rPr>
        <w:t>подписанные</w:t>
      </w:r>
      <w:proofErr w:type="gramEnd"/>
      <w:r>
        <w:rPr>
          <w:rFonts w:ascii="Times New Roman" w:hAnsi="Times New Roman" w:cs="Times New Roman"/>
          <w:sz w:val="24"/>
          <w:szCs w:val="24"/>
        </w:rPr>
        <w:t xml:space="preserve"> со своей стороны. Заказчик в течение 10 (десяти) рабочих дней рассматривает представленные документы. По результатам рассмотрения, Заказчик принимает оказанные услуги и направляет по одному экземпляру каждого документа в адрес Подрядчика, либо отказывается от их приемки и письменно обосновывает отказ.</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обязательств</w:t>
      </w: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41463">
        <w:rPr>
          <w:rFonts w:ascii="Times New Roman" w:hAnsi="Times New Roman" w:cs="Times New Roman"/>
          <w:sz w:val="24"/>
          <w:szCs w:val="24"/>
        </w:rPr>
        <w:t xml:space="preserve">Обеспечение исполнения обязательств Подрядчика составляет </w:t>
      </w:r>
      <w:r w:rsidR="00795C03">
        <w:rPr>
          <w:rFonts w:ascii="Times New Roman" w:hAnsi="Times New Roman" w:cs="Times New Roman"/>
          <w:sz w:val="24"/>
          <w:szCs w:val="24"/>
        </w:rPr>
        <w:t>0,5</w:t>
      </w:r>
      <w:r w:rsidRPr="00B41463">
        <w:rPr>
          <w:rFonts w:ascii="Times New Roman" w:hAnsi="Times New Roman" w:cs="Times New Roman"/>
          <w:sz w:val="24"/>
          <w:szCs w:val="24"/>
        </w:rPr>
        <w:t xml:space="preserve"> (</w:t>
      </w:r>
      <w:r w:rsidR="00795C03">
        <w:rPr>
          <w:rFonts w:ascii="Times New Roman" w:hAnsi="Times New Roman" w:cs="Times New Roman"/>
          <w:sz w:val="24"/>
          <w:szCs w:val="24"/>
        </w:rPr>
        <w:t>ноль целых пять десятых</w:t>
      </w:r>
      <w:r w:rsidRPr="00B41463">
        <w:rPr>
          <w:rFonts w:ascii="Times New Roman" w:hAnsi="Times New Roman" w:cs="Times New Roman"/>
          <w:sz w:val="24"/>
          <w:szCs w:val="24"/>
        </w:rPr>
        <w:t>) процент от начальной (максимальной) цены договора.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b/>
          <w:bCs/>
          <w:i/>
          <w:sz w:val="24"/>
          <w:szCs w:val="24"/>
        </w:rPr>
      </w:pPr>
      <w:r w:rsidRPr="00517219">
        <w:rPr>
          <w:rFonts w:ascii="Times New Roman" w:hAnsi="Times New Roman" w:cs="Times New Roman"/>
          <w:b/>
          <w:bCs/>
          <w:i/>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w:t>
      </w:r>
      <w:r>
        <w:rPr>
          <w:rFonts w:ascii="Times New Roman" w:hAnsi="Times New Roman" w:cs="Times New Roman"/>
          <w:b/>
          <w:bCs/>
          <w:i/>
          <w:sz w:val="24"/>
          <w:szCs w:val="24"/>
        </w:rPr>
        <w:t>оведении электронного аукциона.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Способ обеспечения исполнения Договора определяется Подрядчиком самостоятельно.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Размер обеспечения исполнения обязательств по Договору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составляет ____________ рублей, (</w:t>
      </w:r>
      <w:r w:rsidRPr="00F94DA5">
        <w:rPr>
          <w:rFonts w:ascii="Times New Roman" w:hAnsi="Times New Roman" w:cs="Times New Roman"/>
          <w:sz w:val="24"/>
          <w:szCs w:val="24"/>
        </w:rPr>
        <w:t>представлен в виде обеспечительного платежа / банковской гарантии</w:t>
      </w:r>
      <w:r>
        <w:rPr>
          <w:rFonts w:ascii="Times New Roman" w:hAnsi="Times New Roman" w:cs="Times New Roman"/>
          <w:sz w:val="24"/>
          <w:szCs w:val="24"/>
        </w:rPr>
        <w:t>).</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Договор заключается после предоставления Подрядчиком обеспечения исполнения обязательств по Договору.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Исполнение обязательств по договору Подрядчик может обеспечивать внесением денежных средств, в виде обеспечительного платежа, по реквизитам, указанных в пункте 6.6. настоящего Договора, или предоставлением банковской гарантии. </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 Обеспечение исполнения обязательств по договору в случае выбора Подрядчиком такого способа обеспечения исполнения обязательств как внесение денежных средств, в виде обеспечительного платежа, производится путём перечисления денежных средств на счет Заказчика по следующим реквизитам: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Получатель: Некоммерческая организация «Фонд капитального ремонта многоквартирных домов Амурской области».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ИНН/КПП 2801177420/280101001</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р/с 40603810409020000003</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Назначение платежа – обеспечение исполнения обязательств, наименование предмета электронного аукциона, Без НДС.</w:t>
      </w:r>
    </w:p>
    <w:p w:rsidR="00C17CB9" w:rsidRDefault="00A574B0"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Реквизиты банка: филиал Банка ВТБ ПАО </w:t>
      </w:r>
      <w:r w:rsidR="00C17CB9">
        <w:rPr>
          <w:rFonts w:ascii="Times New Roman" w:hAnsi="Times New Roman" w:cs="Times New Roman"/>
          <w:sz w:val="24"/>
          <w:szCs w:val="24"/>
        </w:rPr>
        <w:t>г. Хабаровск</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 30101810400000000727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БИК 040813727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 Обеспечение исполнения обязательств по договору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Договора, установленный п. 14.1.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Заказчик в качестве обеспечения исполнения обязательств по договору Подрядчика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Банковская гарантия обеспечения исполнения обязательств Подрядчика должна соответствовать следующим требованиям: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6.10.1. быть безотзывной;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6.10.2. максимальное отношение совокупной суммы кредитных требований банка к одному заемщику или группе связанных заемщиком к собственным средствам (капиталам) банка не должно превышать 25 %, установленных Инструкцией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6.10.3. банковская гарантия должна быть выдана банком, имеющим действующую лицензию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6.10.4.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6.10.5. срок действия банковской гарантии должен превышать срок действия Договора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 Помимо сведений, предусмотренных пунктом 4 статьи 368 Гражданского кодекса Российской Федерации, должно быть указано:</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6.11.3.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6.11.4. условие о том, что расходы, возникающие в связи с перечислением денежной суммы гарантом по банковской гарантии, несет гарант;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6.11.5.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6.11.6.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6.11.7.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6.11.8. платеж по банковской гарантии должен быть осуществлен гарантом в течение 5 банковских дней после поступления требования бенефициара;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6.11.10.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6.11.11.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6.11.12 изменения, вносимые в договор о проведении капитального ремонта, не освобождают гаранта от исполнения обязательств по банковской гарантии.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Договора дополнительное обеспечение исполнения обязательств по Договору в виде банковской гарантии с соблюдением требований, установленных в соответствии с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увеличение срока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Споры и разногласия, возникающие при исполнении банковской гарантии, решаются в Арбитражном суде Амурской области.</w:t>
      </w:r>
    </w:p>
    <w:p w:rsidR="00C17CB9" w:rsidRDefault="00C17CB9" w:rsidP="00C17CB9">
      <w:pPr>
        <w:spacing w:after="0" w:line="240" w:lineRule="auto"/>
        <w:jc w:val="both"/>
        <w:rPr>
          <w:rFonts w:ascii="Times New Roman" w:hAnsi="Times New Roman"/>
          <w:sz w:val="24"/>
          <w:szCs w:val="24"/>
        </w:rPr>
      </w:pPr>
      <w:r>
        <w:rPr>
          <w:rFonts w:ascii="Times New Roman" w:hAnsi="Times New Roman"/>
          <w:sz w:val="24"/>
          <w:szCs w:val="24"/>
        </w:rPr>
        <w:t xml:space="preserve">         6.11.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15 (пятнадцати)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Pr>
          <w:rFonts w:ascii="Times New Roman" w:hAnsi="Times New Roman" w:cs="Times New Roman"/>
          <w:b/>
          <w:sz w:val="24"/>
          <w:szCs w:val="24"/>
        </w:rPr>
        <w:t>.</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6.12. В случае, если обеспечение исполнения Договора перестало обеспечивать исполнение Подрядчиком своих обязательств по Договору, ввиду предъявления штрафных санкций в соответствии с разделом 9 настоящего договора, Подрядчик обязуется в течение десяти банковских дней предоставить Заказчику обесп</w:t>
      </w:r>
      <w:r w:rsidR="006F0B28">
        <w:rPr>
          <w:rFonts w:ascii="Times New Roman" w:hAnsi="Times New Roman"/>
          <w:sz w:val="24"/>
          <w:szCs w:val="24"/>
        </w:rPr>
        <w:t xml:space="preserve">ечение исполнения обязательств </w:t>
      </w:r>
      <w:r>
        <w:rPr>
          <w:rFonts w:ascii="Times New Roman" w:hAnsi="Times New Roman"/>
          <w:sz w:val="24"/>
          <w:szCs w:val="24"/>
        </w:rPr>
        <w:t>по догов</w:t>
      </w:r>
      <w:r w:rsidR="00A574B0">
        <w:rPr>
          <w:rFonts w:ascii="Times New Roman" w:hAnsi="Times New Roman"/>
          <w:sz w:val="24"/>
          <w:szCs w:val="24"/>
        </w:rPr>
        <w:t xml:space="preserve">ору денежными средствами, либо </w:t>
      </w:r>
      <w:r>
        <w:rPr>
          <w:rFonts w:ascii="Times New Roman" w:hAnsi="Times New Roman" w:cs="Times New Roman"/>
          <w:sz w:val="24"/>
          <w:szCs w:val="24"/>
        </w:rPr>
        <w:t>в виде банковской гарантии с соблюдением требований, установленных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 Обязательствами по договору являются:</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выполнения работ в соответствии с условиями договора и приложений к нему;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надлежащее качество выполненных работ;</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выплата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Права и обязанности</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7.1. Заказчик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7.1.1. Организовать работу комиссии по обеспечению допуска Подрядчика на каждый из Объектов для осуществления работ по обследованию, с оформлением Акта-допуска (Приложение № 9)</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7.1.2. Предоставить Подрядчику сведения, документы, полномочия необходимые для выполнения им своих обязательств по настоящему Договору.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 Осуществлять контроль за производством работ, их качеством и сроками выполнения в соответствии с Графиком разработки проектно-сметной документации.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7.1.4. Контролировать сроки изготовления и комплектность документации, а также соответствие проводимых работ условиям Технического задания и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7.1.5. Производить приемку выполненных работ, проверять и подписывать соответствующие Акты приемки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7.1.6. Принять и оплатить в соответствии с условиями настоящего Договора выполненные Подрядчиком Работы исходя из условий оплаты, установленных в разделе 2 настоящего договора.</w:t>
      </w: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7.2. Заказчик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7.2.1. Требовать от Подрядчика предоставления сведений о ходе исполнения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7.2.2. Осуществлять контроль и надзор за ходом и качеством работ на любой стадии выполненных Подрядчиком работ, соблюдением Графика разработки проектно-сметной документации и его исполнения, качеством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7.2.3. При выявлении недостатков в работе Подрядчика требовать от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возникших по вине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расторгнуть настоящий Договор в одностороннем порядке.</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7.2.4. Предъявить Подрядчику требования, связанные с недостатками результата работы, обнаруженными в течение гарантийного срока.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7.2.5.  Требовать от Подрядчика выполнения обязательств по настоящему Договору.</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hAnsi="Times New Roman" w:cs="Times New Roman"/>
          <w:sz w:val="24"/>
          <w:szCs w:val="24"/>
        </w:rPr>
        <w:t xml:space="preserve">7.2.6. </w:t>
      </w:r>
      <w:r>
        <w:rPr>
          <w:rFonts w:ascii="Times New Roman" w:eastAsia="Calibri" w:hAnsi="Times New Roman" w:cs="Times New Roman"/>
          <w:sz w:val="24"/>
          <w:szCs w:val="24"/>
        </w:rPr>
        <w:t xml:space="preserve">Отказать Подрядчику в приемке проектной документации, в случае ее несоответствия Техническому заданию, требованиям Постановления Правительства Российской Федерации от 16.02.2008 г. № 87 «О составе разделов проектной документации и требованиях к их содержанию», ТУ, СНиП, государственным стандартам (ГОСТ), ТСН, предписаниям и нормативным актам, действующим на территории Российской Федерации, </w:t>
      </w:r>
      <w:r>
        <w:rPr>
          <w:rFonts w:ascii="Times New Roman" w:eastAsia="Calibri" w:hAnsi="Times New Roman" w:cs="Times New Roman"/>
          <w:spacing w:val="-5"/>
          <w:sz w:val="24"/>
          <w:szCs w:val="24"/>
          <w:lang w:eastAsia="ar-SA"/>
        </w:rPr>
        <w:t>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условиям, изложенным в Договоре.</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 xml:space="preserve">7.2.7. </w:t>
      </w:r>
      <w:r>
        <w:rPr>
          <w:rFonts w:ascii="Times New Roman" w:eastAsia="Calibri" w:hAnsi="Times New Roman" w:cs="Times New Roman"/>
          <w:sz w:val="24"/>
          <w:szCs w:val="24"/>
        </w:rPr>
        <w:t>Устранить недостатки (дефекты) силами третьих лиц за счет Подрядчика в соответствии со статьей 723 Гражданского кодекса Российской Федерации в случае если Подрядчик не устраняет недостатки (дефекты) в сроки, определяемые Заказчиком с соблюдением условий настоящего Договора.</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 xml:space="preserve">7.2.8. </w:t>
      </w:r>
      <w:r>
        <w:rPr>
          <w:rFonts w:ascii="Times New Roman" w:eastAsia="Times New Roman" w:hAnsi="Times New Roman" w:cs="Times New Roman"/>
          <w:sz w:val="24"/>
          <w:szCs w:val="24"/>
          <w:lang w:eastAsia="ru-RU"/>
        </w:rPr>
        <w:t>Заказчик имеет другие права и обязанности, предусмотренные законодательством Российской Федерации, иными нормативными правовыми актами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7.3.    Подрядчик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7.3.1. Выполнить в полном объеме все свои обязательства, предусмотренные настоящим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7.3.2. </w:t>
      </w:r>
      <w:r>
        <w:rPr>
          <w:rFonts w:ascii="Times New Roman" w:eastAsia="Times New Roman" w:hAnsi="Times New Roman" w:cs="Times New Roman"/>
          <w:sz w:val="24"/>
          <w:szCs w:val="24"/>
          <w:lang w:eastAsia="ru-RU"/>
        </w:rPr>
        <w:t xml:space="preserve">Выполнить собственными силами и средствами все работы, являющиеся предметом Договора, в предусмотренных Техническим заданием объемах,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 Проектная документация должна быть разработана Подрядчиком при соблюдении требований Постановления Правительства Российской Федерации от 16.02.2008 г. № 87 «О составе разделов проектной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w:t>
      </w:r>
      <w:r>
        <w:rPr>
          <w:rFonts w:ascii="Times New Roman" w:eastAsia="Times New Roman" w:hAnsi="Times New Roman" w:cs="Times New Roman"/>
          <w:spacing w:val="-5"/>
          <w:sz w:val="24"/>
          <w:szCs w:val="24"/>
          <w:lang w:eastAsia="ar-SA"/>
        </w:rPr>
        <w:t>требований действующего законодательства Российской Федерации (субъекта Российской Федерации), требований согласующих органов, требований и указаний Заказчика, а также условий, изложенных в Договоре</w:t>
      </w:r>
      <w:r>
        <w:rPr>
          <w:rFonts w:ascii="Times New Roman" w:eastAsia="Times New Roman" w:hAnsi="Times New Roman" w:cs="Times New Roman"/>
          <w:sz w:val="24"/>
          <w:szCs w:val="24"/>
          <w:lang w:eastAsia="ru-RU"/>
        </w:rPr>
        <w:t>. Представить Заказчику комплекты проектной документации, в сроки, предусмотренные Договором.</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7.3.3. </w:t>
      </w:r>
      <w:r>
        <w:rPr>
          <w:rFonts w:ascii="Times New Roman" w:eastAsia="Times New Roman" w:hAnsi="Times New Roman" w:cs="Times New Roman"/>
          <w:sz w:val="24"/>
          <w:szCs w:val="24"/>
          <w:lang w:eastAsia="ru-RU"/>
        </w:rPr>
        <w:t xml:space="preserve">Выполнять указания Заказчика, в том числе о внесении изменений и дополнений в проектную документацию, если они не противоречат условиям Договора. Устранять недостатки, выявленные Заказчиком в период реализации данного Договора, за собственный счет, при получении </w:t>
      </w:r>
      <w:r>
        <w:rPr>
          <w:rFonts w:ascii="Times New Roman" w:eastAsia="Times New Roman" w:hAnsi="Times New Roman" w:cs="Times New Roman"/>
          <w:sz w:val="24"/>
          <w:szCs w:val="24"/>
          <w:lang w:eastAsia="ru-RU"/>
        </w:rPr>
        <w:lastRenderedPageBreak/>
        <w:t>от Заказчика мотивированной письменной претензии относительно качества, полноты работ, выполняемых Подрядчиком, или несоответствия их условиям Договора.</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7.3.4. Устранить все дефекты в своих работах, выявленные в процессе производства, приемки работ и в гарантийный период, в согласованные с Заказчиком сроки.</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 Представить положительное заключение экспертизы сметной стоимости Объекта капитального ремонта.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7.3.6. Своими силами и за свой счет устранять допущенные по его вине в выполненной работе недостатки.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7.3.7.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7.3.8.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течение 5 (пяти) лет после его прекращения.</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7.3.9. При направлении Заказчиком проектно-сметной документации, разработанной Подрядчиком, на рассмотрение государственной строительной экспертизы, в части проверки достоверности определения сметной стоимости, принимать участие в корректировке проектно-сметной документации и подготовке ответов в установленные экспертизой сроки.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7.3.9. </w:t>
      </w:r>
      <w:r>
        <w:rPr>
          <w:rFonts w:ascii="Times New Roman" w:eastAsia="Times New Roman" w:hAnsi="Times New Roman" w:cs="Times New Roman"/>
          <w:sz w:val="24"/>
          <w:szCs w:val="24"/>
          <w:lang w:eastAsia="ru-RU"/>
        </w:rPr>
        <w:t>Подрядчик имеет другие права и обязанности, предусмотренные действующим законодательством Российской Федерации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7.4. Подрядчик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7.4.1. Требовать от Заказчика своевременной приемки и оплаты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7.5. Специалисты, осуществляющие авторский надзор, имеют право на</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 доступ на Объект, в котором осуществляется капитальный ремонт и места производства ремонтно-строительных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 ознакомление с необходимой технической документацией, относящейся к Объекту капитального ремонта.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7.5.3. контроль за выполнением указаний, внесенных в </w:t>
      </w:r>
      <w:hyperlink r:id="rId16" w:history="1">
        <w:r>
          <w:rPr>
            <w:rStyle w:val="af"/>
            <w:sz w:val="24"/>
            <w:szCs w:val="24"/>
          </w:rPr>
          <w:t>Журнал</w:t>
        </w:r>
      </w:hyperlink>
      <w:r>
        <w:rPr>
          <w:rFonts w:ascii="Times New Roman" w:hAnsi="Times New Roman" w:cs="Times New Roman"/>
          <w:sz w:val="24"/>
          <w:szCs w:val="24"/>
        </w:rPr>
        <w:t xml:space="preserve">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7.6. На специалистов, осуществляющих авторский надзор, возлагаются следующие обязанности: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7.6.6. Подрядчик принимает участие: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приемке ответственных конструкций;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сдаче объекта капитального ремонта в эксплуатацию.</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8. Конфиденциальность, передача прав на выполненные работы </w:t>
      </w: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8.1.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8.2. Передача конфиденциальной информации третьим лицам, опубликование или иное </w:t>
      </w:r>
      <w:r>
        <w:rPr>
          <w:rFonts w:ascii="Times New Roman" w:eastAsiaTheme="minorEastAsia" w:hAnsi="Times New Roman" w:cs="Times New Roman"/>
          <w:spacing w:val="8"/>
          <w:sz w:val="24"/>
          <w:szCs w:val="24"/>
          <w:lang w:eastAsia="ru-RU"/>
        </w:rPr>
        <w:t xml:space="preserve">разглашение такой информации может осуществляться только с письменного согласия сторон независимо от причины </w:t>
      </w:r>
      <w:r>
        <w:rPr>
          <w:rFonts w:ascii="Times New Roman" w:eastAsiaTheme="minorEastAsia" w:hAnsi="Times New Roman" w:cs="Times New Roman"/>
          <w:sz w:val="24"/>
          <w:szCs w:val="24"/>
          <w:lang w:eastAsia="ru-RU"/>
        </w:rPr>
        <w:t>прекращения действия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8.3.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Pr>
          <w:rFonts w:ascii="Times New Roman" w:eastAsiaTheme="minorEastAsia" w:hAnsi="Times New Roman" w:cs="Times New Roman"/>
          <w:spacing w:val="1"/>
          <w:sz w:val="24"/>
          <w:szCs w:val="24"/>
          <w:lang w:eastAsia="ru-RU"/>
        </w:rPr>
        <w:t>.</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C17CB9" w:rsidRDefault="00C17CB9" w:rsidP="00C17CB9">
      <w:pPr>
        <w:spacing w:after="0" w:line="240" w:lineRule="auto"/>
        <w:ind w:firstLine="720"/>
        <w:jc w:val="both"/>
        <w:rPr>
          <w:rFonts w:ascii="Times New Roman" w:hAnsi="Times New Roman" w:cs="Times New Roman"/>
          <w:b/>
          <w:sz w:val="24"/>
          <w:szCs w:val="24"/>
        </w:rPr>
      </w:pP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9.1. Ответственность Заказчика: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9.1.1. В случае просрочки исполнения обяза</w:t>
      </w:r>
      <w:r w:rsidR="00A574B0">
        <w:rPr>
          <w:rFonts w:ascii="Times New Roman" w:hAnsi="Times New Roman" w:cs="Times New Roman"/>
          <w:sz w:val="24"/>
          <w:szCs w:val="24"/>
        </w:rPr>
        <w:t>тельств, предусмотренных п.2.6.</w:t>
      </w:r>
      <w:r>
        <w:rPr>
          <w:rFonts w:ascii="Times New Roman" w:hAnsi="Times New Roman" w:cs="Times New Roman"/>
          <w:sz w:val="24"/>
          <w:szCs w:val="24"/>
        </w:rPr>
        <w:t xml:space="preserve"> п. 2.7. раздела 2 Договора, Подрядчик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1/300 (одна трехсотая) действующей на момент уплаты пени ключевой ставки Центрального Банка Российской Федерации от стоимости Договора, указанного в п. 2.1. раздела 2 Договора.</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9.2. Ответственность Подрядчика: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9.2.1. В случае просрочки исполнения Подрядчиком обязательств, предусмотренных договором, указанных в п.1.1 раздела 1 договора, Подрядчик уплачивает Заказчику неустойку (пеню).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неустойки (пени) определяется в размере 0,2 (ноль целых две десятые) % от цены Договора.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9.2.2. В случае неисполнения или ненадлежащего исполнения Подрядчиком обязательств, предусмотренных разделом 1 договора, Подрядчик уплачивает Заказчику штраф в размере 10% (десяти процентов) от цены договора за каждый выявленный случай.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9.2.3. Самостоятельно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травмы или иные несчастные случаи. Подрядчик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9.2.4. Самостоятельно несет ответственность за работоспособность, качество, надежность и долговечность конструкций Объекта капитального ремонта в отношении которых под авторским надзором были произведены строительно-монтажные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9.2.5. В случае применения к Заказчику мер административной или гражданско-правой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течении 5 (пяти) рабочих дней, начиная со дня, следующего за днем получения письменного мотивированного требования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применения к Заказчику мер, указанных в настоящем пункте, Заказчик вправе в одностороннем порядке произвести соответствующее удержание из обеспечения исполнения договора, с направлением письменного уведомления о произведенном удержании в адрес Подрядчика.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9.2.6.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9.3.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w:t>
      </w:r>
      <w:r>
        <w:rPr>
          <w:rFonts w:ascii="Times New Roman" w:hAnsi="Times New Roman" w:cs="Times New Roman"/>
          <w:sz w:val="24"/>
          <w:szCs w:val="24"/>
        </w:rPr>
        <w:lastRenderedPageBreak/>
        <w:t>обязательств, предусмотренных договором, Заказчик направляет Подрядчику требование об уплате пеней,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9.4. Пени, штрафы уплачиваются Подрядчиком в пятидневный срок после получения соответствующего требования от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9.5. В случае неисполнения требований об уплате пеней, штрафов Подрядчиком в пятидневный срок со дня получения требований, Заказчик вправе удержать из суммы обеспечения исполнения договора сумму неоплаченной по требованию Заказчика неустойки (пени,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9.7. 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9.8. 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9.9. В случае расторжения Договора по ос</w:t>
      </w:r>
      <w:r w:rsidR="00A574B0">
        <w:rPr>
          <w:rFonts w:ascii="Times New Roman" w:hAnsi="Times New Roman" w:cs="Times New Roman"/>
          <w:sz w:val="24"/>
          <w:szCs w:val="24"/>
        </w:rPr>
        <w:t xml:space="preserve">нованиям, установленным </w:t>
      </w:r>
      <w:proofErr w:type="gramStart"/>
      <w:r w:rsidR="00A574B0">
        <w:rPr>
          <w:rFonts w:ascii="Times New Roman" w:hAnsi="Times New Roman" w:cs="Times New Roman"/>
          <w:sz w:val="24"/>
          <w:szCs w:val="24"/>
        </w:rPr>
        <w:t>п.13.3.,</w:t>
      </w:r>
      <w:proofErr w:type="gramEnd"/>
      <w:r>
        <w:rPr>
          <w:rFonts w:ascii="Times New Roman" w:hAnsi="Times New Roman" w:cs="Times New Roman"/>
          <w:sz w:val="24"/>
          <w:szCs w:val="24"/>
        </w:rPr>
        <w:t xml:space="preserve"> 13.5. Договора, обеспечение исполнения обязательств по настоящему Договору удерживается в пользу Заказчика в полном объеме.</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bookmarkStart w:id="2" w:name="_Toc71013981"/>
      <w:r>
        <w:rPr>
          <w:rFonts w:ascii="Times New Roman" w:hAnsi="Times New Roman" w:cs="Times New Roman"/>
          <w:b/>
          <w:sz w:val="24"/>
          <w:szCs w:val="24"/>
        </w:rPr>
        <w:t>10. Непреодолимая сила</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hd w:val="clear" w:color="auto" w:fill="FFFFFF"/>
        <w:spacing w:after="0" w:line="240" w:lineRule="auto"/>
        <w:ind w:firstLine="709"/>
        <w:jc w:val="both"/>
        <w:outlineLvl w:val="3"/>
        <w:rPr>
          <w:rFonts w:ascii="Times New Roman" w:hAnsi="Times New Roman" w:cs="Times New Roman"/>
          <w:sz w:val="24"/>
          <w:szCs w:val="24"/>
          <w:lang w:eastAsia="ru-RU"/>
        </w:rPr>
      </w:pPr>
      <w:r>
        <w:rPr>
          <w:rFonts w:ascii="Times New Roman" w:hAnsi="Times New Roman" w:cs="Times New Roman"/>
          <w:sz w:val="24"/>
          <w:szCs w:val="24"/>
        </w:rPr>
        <w:t xml:space="preserve">10.1. </w:t>
      </w:r>
      <w:r>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10.2. При наступлении обстоятельств, указанных в п.10.1,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10.3. Если сторона не направит или несвоевременно направит извещение, предусмотренное в п. 10.2, то она обязана возместить второй стороне понесенные ею убытки.</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10.4. В случаях наступления обстоятельств, предусмотренных в п. 10.1,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Внесение изменений в договор</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12. Порядок разрешения споров</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12.1.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12.4. При не урегулировании сторонами спора в досудебном порядке спор передается на разрешение в арбитражный суд Амурской области.</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Расторжение договора</w:t>
      </w:r>
      <w:bookmarkEnd w:id="2"/>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Настоящий Договор может быть расторгнут в соответствии с нормами действующего законодательства РФ.</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Настоящий Договор может быть расторгнут:</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соглашению сторон;</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указанным в п. п. 13.4, 13.6 настоящего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C17CB9" w:rsidRDefault="00C17CB9" w:rsidP="00C17CB9">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13.3.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систематическое (2 раза и более) нарушение Подрядчиком сроков выполнения работ;</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13.4. </w:t>
      </w:r>
      <w:r>
        <w:rPr>
          <w:rFonts w:ascii="Times New Roman" w:hAnsi="Times New Roman" w:cs="Times New Roman"/>
          <w:sz w:val="24"/>
          <w:szCs w:val="24"/>
        </w:rPr>
        <w:t>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Подрядчик принимает решение об одностороннем расторжении договора, в случае систематического (2 раза и более) нарушения Заказчиком условий настоящего Договора.</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В случае расторжения Договора об оказании услуг в одностороннем порядке, по основаниям, указанным в пунктах 13.4, 13.6. настоящего Договора, Подрядчик уплачивает Заказчику штраф в размере 10 % стоимости Договора в порядке, установленном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Указанный в п. 13.6. Договора штраф уплачивается, помимо средств, которые Стороны обязаны возместить в качестве причиненных убытков (вреда).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13.9. </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14. Срок действия договора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Настоящий договор вступает в силу с д</w:t>
      </w:r>
      <w:r w:rsidR="006F0B28">
        <w:rPr>
          <w:rFonts w:ascii="Times New Roman" w:hAnsi="Times New Roman" w:cs="Times New Roman"/>
          <w:sz w:val="24"/>
          <w:szCs w:val="24"/>
        </w:rPr>
        <w:t>аты подписания и действует до 15</w:t>
      </w:r>
      <w:r>
        <w:rPr>
          <w:rFonts w:ascii="Times New Roman" w:hAnsi="Times New Roman" w:cs="Times New Roman"/>
          <w:sz w:val="24"/>
          <w:szCs w:val="24"/>
        </w:rPr>
        <w:t xml:space="preserve"> </w:t>
      </w:r>
      <w:r w:rsidR="006F0B28">
        <w:rPr>
          <w:rFonts w:ascii="Times New Roman" w:hAnsi="Times New Roman" w:cs="Times New Roman"/>
          <w:sz w:val="24"/>
          <w:szCs w:val="24"/>
        </w:rPr>
        <w:t>октября 2019</w:t>
      </w:r>
      <w:r>
        <w:rPr>
          <w:rFonts w:ascii="Times New Roman" w:hAnsi="Times New Roman" w:cs="Times New Roman"/>
          <w:sz w:val="24"/>
          <w:szCs w:val="24"/>
        </w:rPr>
        <w:t xml:space="preserve"> года.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15.1. По всем вопросам, не отраженным в условиях настоящего договора, стороны руководствуются законодательством Российской Федерации.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 Перечень приложений к договору: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15.2.1. Приложение № 1 - Задание на разработку проектно-сметной документации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15.2.2. Приложение № 2 – Смета на проектные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15.2.3 Приложение № 3 – Акт приемки проектно-сметных работ.</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15.2.4 Приложение № 4 -  Список специалистов, осуществляющих Авторский надзор</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15.2.5 Приложение № 5 – Акт об оказании услуг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15.2.6 Приложение № 6 – График проведения работ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15.2.7 Приложение № 7 – График разработки проектно-сметной документации по объектам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15.2.8 Приложение № 8 – Регистрационный лист посещения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15.2.9 Приложение № 9 – Акт-допуск к производству работ по обследованию многоквартирного жилого дома.</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Адреса, платежные реквизиты и подписи сторон</w:t>
      </w:r>
    </w:p>
    <w:p w:rsidR="00C17CB9" w:rsidRDefault="00C17CB9" w:rsidP="00C17CB9">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7"/>
        <w:gridCol w:w="4683"/>
        <w:gridCol w:w="103"/>
      </w:tblGrid>
      <w:tr w:rsidR="00C17CB9" w:rsidTr="00A235A6">
        <w:trPr>
          <w:trHeight w:val="3818"/>
        </w:trPr>
        <w:tc>
          <w:tcPr>
            <w:tcW w:w="4857"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«Заказчик»: Некоммерческая</w:t>
            </w:r>
            <w:r>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Адрес:675023, г. Благовещенск, ул. Амурская, д. 85</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8 (4162)  77-65-01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ИНН 2801177420</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КПП 280101001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р/с 40603810809020000001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ФИЛИАЛ БАНКА ВТБ ПАО В</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 ХАБАРОВСКЕ Г. ХАБАРОВСК</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к/с 30101810400000000727</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БИК 040813727</w:t>
            </w:r>
          </w:p>
        </w:tc>
        <w:tc>
          <w:tcPr>
            <w:tcW w:w="4786"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keepNext/>
              <w:keepLines/>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«Подрядчик»:  </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sz w:val="28"/>
                <w:szCs w:val="28"/>
              </w:rPr>
            </w:pPr>
          </w:p>
          <w:p w:rsidR="00C17CB9" w:rsidRDefault="00C17CB9" w:rsidP="00A235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«ЗАКАЗЧИК»</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«ПОДРЯДЧИК»</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Генеральный директор</w:t>
            </w: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мп</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мп </w:t>
            </w:r>
          </w:p>
        </w:tc>
      </w:tr>
    </w:tbl>
    <w:p w:rsidR="00C17CB9" w:rsidRDefault="00C17CB9" w:rsidP="00C17CB9"/>
    <w:p w:rsidR="00C17CB9" w:rsidRDefault="00C17CB9" w:rsidP="00C17CB9">
      <w:pPr>
        <w:spacing w:after="0" w:line="259" w:lineRule="auto"/>
        <w:rPr>
          <w:rFonts w:ascii="Times New Roman" w:hAnsi="Times New Roman" w:cs="Times New Roman"/>
          <w:sz w:val="20"/>
          <w:szCs w:val="20"/>
        </w:rPr>
      </w:pPr>
      <w:r>
        <w:br w:type="page"/>
      </w:r>
      <w:r>
        <w:lastRenderedPageBreak/>
        <w:t xml:space="preserve">                                                                                                                                                                       </w:t>
      </w:r>
      <w:r>
        <w:rPr>
          <w:rFonts w:ascii="Times New Roman" w:hAnsi="Times New Roman" w:cs="Times New Roman"/>
          <w:sz w:val="28"/>
          <w:szCs w:val="28"/>
        </w:rPr>
        <w:t>Приложение №1</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spacing w:after="0" w:line="240" w:lineRule="auto"/>
        <w:jc w:val="right"/>
        <w:rPr>
          <w:rFonts w:ascii="Times New Roman" w:hAnsi="Times New Roman" w:cs="Times New Roman"/>
          <w:b/>
          <w:sz w:val="28"/>
          <w:szCs w:val="28"/>
        </w:rPr>
      </w:pPr>
    </w:p>
    <w:p w:rsidR="0046667A" w:rsidRPr="0046667A" w:rsidRDefault="0046667A" w:rsidP="0046667A">
      <w:pPr>
        <w:spacing w:line="259" w:lineRule="auto"/>
        <w:jc w:val="center"/>
        <w:rPr>
          <w:rFonts w:ascii="Times New Roman" w:hAnsi="Times New Roman" w:cs="Times New Roman"/>
          <w:b/>
          <w:sz w:val="28"/>
          <w:szCs w:val="28"/>
        </w:rPr>
      </w:pPr>
      <w:r w:rsidRPr="0046667A">
        <w:rPr>
          <w:rFonts w:ascii="Times New Roman" w:hAnsi="Times New Roman" w:cs="Times New Roman"/>
          <w:b/>
          <w:sz w:val="28"/>
          <w:szCs w:val="28"/>
        </w:rPr>
        <w:t>Задание на разработку проектно-сметной документации</w:t>
      </w:r>
    </w:p>
    <w:p w:rsidR="00C20F5C" w:rsidRDefault="00C20F5C" w:rsidP="00C20F5C">
      <w:pPr>
        <w:tabs>
          <w:tab w:val="left" w:pos="630"/>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15"/>
        <w:tblW w:w="5000" w:type="pct"/>
        <w:tblInd w:w="-34" w:type="dxa"/>
        <w:tblLayout w:type="fixed"/>
        <w:tblLook w:val="04A0" w:firstRow="1" w:lastRow="0" w:firstColumn="1" w:lastColumn="0" w:noHBand="0" w:noVBand="1"/>
      </w:tblPr>
      <w:tblGrid>
        <w:gridCol w:w="645"/>
        <w:gridCol w:w="3072"/>
        <w:gridCol w:w="550"/>
        <w:gridCol w:w="6069"/>
      </w:tblGrid>
      <w:tr w:rsidR="00C20F5C" w:rsidRPr="00C20F5C" w:rsidTr="00061D6E">
        <w:trPr>
          <w:trHeight w:val="568"/>
        </w:trPr>
        <w:tc>
          <w:tcPr>
            <w:tcW w:w="312" w:type="pct"/>
            <w:vMerge w:val="restar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1</w:t>
            </w:r>
          </w:p>
        </w:tc>
        <w:tc>
          <w:tcPr>
            <w:tcW w:w="1486" w:type="pct"/>
            <w:vMerge w:val="restar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Наименование объектов</w:t>
            </w:r>
          </w:p>
        </w:tc>
        <w:tc>
          <w:tcPr>
            <w:tcW w:w="3202" w:type="pct"/>
            <w:gridSpan w:val="2"/>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Многоквартирные жилые дома по следующим адресам:</w:t>
            </w:r>
          </w:p>
        </w:tc>
      </w:tr>
      <w:tr w:rsidR="00C20F5C" w:rsidRPr="00C20F5C" w:rsidTr="00061D6E">
        <w:trPr>
          <w:trHeight w:val="189"/>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3202" w:type="pct"/>
            <w:gridSpan w:val="2"/>
          </w:tcPr>
          <w:p w:rsidR="00C20F5C" w:rsidRPr="00C20F5C" w:rsidRDefault="00C20F5C" w:rsidP="00C20F5C">
            <w:pPr>
              <w:spacing w:line="240" w:lineRule="auto"/>
              <w:jc w:val="center"/>
              <w:rPr>
                <w:rFonts w:ascii="Times New Roman" w:hAnsi="Times New Roman" w:cs="Times New Roman"/>
                <w:sz w:val="24"/>
                <w:szCs w:val="24"/>
              </w:rPr>
            </w:pPr>
            <w:r w:rsidRPr="00C20F5C">
              <w:rPr>
                <w:rFonts w:ascii="Times New Roman" w:hAnsi="Times New Roman" w:cs="Times New Roman"/>
                <w:sz w:val="24"/>
                <w:szCs w:val="24"/>
              </w:rPr>
              <w:t>Капитальный ремонт или замена лифтового оборудования, признанного непригодным для эксплуатации</w:t>
            </w:r>
          </w:p>
        </w:tc>
      </w:tr>
      <w:tr w:rsidR="00C20F5C" w:rsidRPr="00C20F5C" w:rsidTr="00061D6E">
        <w:trPr>
          <w:trHeight w:val="64"/>
        </w:trPr>
        <w:tc>
          <w:tcPr>
            <w:tcW w:w="312"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1</w:t>
            </w:r>
          </w:p>
        </w:tc>
        <w:tc>
          <w:tcPr>
            <w:tcW w:w="2936" w:type="pct"/>
            <w:tcBorders>
              <w:top w:val="single" w:sz="4" w:space="0" w:color="auto"/>
              <w:left w:val="single" w:sz="4" w:space="0" w:color="auto"/>
              <w:bottom w:val="single" w:sz="4" w:space="0" w:color="auto"/>
              <w:right w:val="single" w:sz="4" w:space="0" w:color="auto"/>
            </w:tcBorders>
            <w:shd w:val="clear" w:color="auto" w:fill="auto"/>
            <w:vAlign w:val="center"/>
          </w:tcPr>
          <w:p w:rsidR="00C20F5C" w:rsidRPr="00C20F5C" w:rsidRDefault="00C20F5C" w:rsidP="00C20F5C">
            <w:pPr>
              <w:spacing w:line="240" w:lineRule="auto"/>
              <w:rPr>
                <w:rFonts w:ascii="Times New Roman" w:hAnsi="Times New Roman" w:cs="Times New Roman"/>
                <w:szCs w:val="20"/>
              </w:rPr>
            </w:pPr>
            <w:r w:rsidRPr="00C20F5C">
              <w:rPr>
                <w:rFonts w:ascii="Times New Roman" w:hAnsi="Times New Roman" w:cs="Times New Roman"/>
                <w:szCs w:val="20"/>
              </w:rPr>
              <w:t>Амурская область, г. Тында, ул. Красная Пресня, дом 4</w:t>
            </w:r>
          </w:p>
        </w:tc>
      </w:tr>
      <w:tr w:rsidR="00C20F5C" w:rsidRPr="00C20F5C" w:rsidTr="00061D6E">
        <w:trPr>
          <w:trHeight w:val="64"/>
        </w:trPr>
        <w:tc>
          <w:tcPr>
            <w:tcW w:w="312"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2</w:t>
            </w:r>
          </w:p>
        </w:tc>
        <w:tc>
          <w:tcPr>
            <w:tcW w:w="2936" w:type="pct"/>
            <w:tcBorders>
              <w:top w:val="nil"/>
              <w:left w:val="single" w:sz="4" w:space="0" w:color="auto"/>
              <w:bottom w:val="single" w:sz="4" w:space="0" w:color="auto"/>
              <w:right w:val="single" w:sz="4" w:space="0" w:color="auto"/>
            </w:tcBorders>
            <w:shd w:val="clear" w:color="auto" w:fill="auto"/>
            <w:vAlign w:val="center"/>
          </w:tcPr>
          <w:p w:rsidR="00C20F5C" w:rsidRPr="00C20F5C" w:rsidRDefault="00C20F5C" w:rsidP="00C20F5C">
            <w:pPr>
              <w:spacing w:line="240" w:lineRule="auto"/>
              <w:rPr>
                <w:rFonts w:ascii="Times New Roman" w:hAnsi="Times New Roman" w:cs="Times New Roman"/>
                <w:szCs w:val="20"/>
              </w:rPr>
            </w:pPr>
            <w:r w:rsidRPr="00C20F5C">
              <w:rPr>
                <w:rFonts w:ascii="Times New Roman" w:hAnsi="Times New Roman" w:cs="Times New Roman"/>
                <w:szCs w:val="20"/>
              </w:rPr>
              <w:t>Амурская область, г. Тында, ул. Красная Пресня, дом 6</w:t>
            </w:r>
          </w:p>
        </w:tc>
      </w:tr>
      <w:tr w:rsidR="00C20F5C" w:rsidRPr="00C20F5C" w:rsidTr="00061D6E">
        <w:trPr>
          <w:trHeight w:val="64"/>
        </w:trPr>
        <w:tc>
          <w:tcPr>
            <w:tcW w:w="312"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3</w:t>
            </w:r>
          </w:p>
        </w:tc>
        <w:tc>
          <w:tcPr>
            <w:tcW w:w="2936" w:type="pct"/>
            <w:tcBorders>
              <w:top w:val="nil"/>
              <w:left w:val="single" w:sz="4" w:space="0" w:color="auto"/>
              <w:bottom w:val="single" w:sz="4" w:space="0" w:color="auto"/>
              <w:right w:val="single" w:sz="4" w:space="0" w:color="auto"/>
            </w:tcBorders>
            <w:shd w:val="clear" w:color="auto" w:fill="auto"/>
            <w:vAlign w:val="center"/>
          </w:tcPr>
          <w:p w:rsidR="00C20F5C" w:rsidRPr="00C20F5C" w:rsidRDefault="00C20F5C" w:rsidP="00C20F5C">
            <w:pPr>
              <w:spacing w:line="240" w:lineRule="auto"/>
              <w:rPr>
                <w:rFonts w:ascii="Times New Roman" w:hAnsi="Times New Roman" w:cs="Times New Roman"/>
                <w:szCs w:val="20"/>
              </w:rPr>
            </w:pPr>
            <w:r w:rsidRPr="00C20F5C">
              <w:rPr>
                <w:rFonts w:ascii="Times New Roman" w:hAnsi="Times New Roman" w:cs="Times New Roman"/>
                <w:szCs w:val="20"/>
              </w:rPr>
              <w:t>Амурская область, г. Тында, ул. Красная Пресня, дом 7</w:t>
            </w:r>
          </w:p>
        </w:tc>
      </w:tr>
      <w:tr w:rsidR="00C20F5C" w:rsidRPr="00C20F5C" w:rsidTr="00061D6E">
        <w:trPr>
          <w:trHeight w:val="64"/>
        </w:trPr>
        <w:tc>
          <w:tcPr>
            <w:tcW w:w="312"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4</w:t>
            </w:r>
          </w:p>
        </w:tc>
        <w:tc>
          <w:tcPr>
            <w:tcW w:w="2936" w:type="pct"/>
            <w:tcBorders>
              <w:top w:val="nil"/>
              <w:left w:val="single" w:sz="4" w:space="0" w:color="auto"/>
              <w:bottom w:val="single" w:sz="4" w:space="0" w:color="auto"/>
              <w:right w:val="single" w:sz="4" w:space="0" w:color="auto"/>
            </w:tcBorders>
            <w:shd w:val="clear" w:color="auto" w:fill="auto"/>
            <w:vAlign w:val="center"/>
          </w:tcPr>
          <w:p w:rsidR="00C20F5C" w:rsidRPr="00C20F5C" w:rsidRDefault="00C20F5C" w:rsidP="00C20F5C">
            <w:pPr>
              <w:spacing w:line="240" w:lineRule="auto"/>
              <w:rPr>
                <w:rFonts w:ascii="Times New Roman" w:hAnsi="Times New Roman" w:cs="Times New Roman"/>
                <w:szCs w:val="20"/>
              </w:rPr>
            </w:pPr>
            <w:r w:rsidRPr="00C20F5C">
              <w:rPr>
                <w:rFonts w:ascii="Times New Roman" w:hAnsi="Times New Roman" w:cs="Times New Roman"/>
                <w:szCs w:val="20"/>
              </w:rPr>
              <w:t>Амурская область, г. Тында, ул. Октябрьская, дом 14</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5</w:t>
            </w:r>
          </w:p>
        </w:tc>
        <w:tc>
          <w:tcPr>
            <w:tcW w:w="2936" w:type="pct"/>
            <w:tcBorders>
              <w:top w:val="nil"/>
              <w:left w:val="single" w:sz="4" w:space="0" w:color="auto"/>
              <w:bottom w:val="single" w:sz="4" w:space="0" w:color="auto"/>
              <w:right w:val="single" w:sz="4" w:space="0" w:color="auto"/>
            </w:tcBorders>
            <w:shd w:val="clear" w:color="auto" w:fill="auto"/>
            <w:vAlign w:val="center"/>
          </w:tcPr>
          <w:p w:rsidR="00C20F5C" w:rsidRPr="00C20F5C" w:rsidRDefault="00C20F5C" w:rsidP="00C20F5C">
            <w:pPr>
              <w:spacing w:line="240" w:lineRule="auto"/>
              <w:rPr>
                <w:rFonts w:ascii="Times New Roman" w:hAnsi="Times New Roman" w:cs="Times New Roman"/>
                <w:szCs w:val="20"/>
              </w:rPr>
            </w:pPr>
            <w:r w:rsidRPr="00C20F5C">
              <w:rPr>
                <w:rFonts w:ascii="Times New Roman" w:hAnsi="Times New Roman" w:cs="Times New Roman"/>
                <w:szCs w:val="20"/>
              </w:rPr>
              <w:t>Амурская область, г. Тында, ул. Спортивная, дом 12</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6</w:t>
            </w:r>
          </w:p>
        </w:tc>
        <w:tc>
          <w:tcPr>
            <w:tcW w:w="2936" w:type="pct"/>
            <w:tcBorders>
              <w:top w:val="nil"/>
              <w:left w:val="single" w:sz="4" w:space="0" w:color="auto"/>
              <w:bottom w:val="single" w:sz="4" w:space="0" w:color="auto"/>
              <w:right w:val="single" w:sz="4" w:space="0" w:color="auto"/>
            </w:tcBorders>
            <w:shd w:val="clear" w:color="auto" w:fill="auto"/>
            <w:vAlign w:val="center"/>
          </w:tcPr>
          <w:p w:rsidR="00C20F5C" w:rsidRPr="00C20F5C" w:rsidRDefault="00C20F5C" w:rsidP="00C20F5C">
            <w:pPr>
              <w:spacing w:line="240" w:lineRule="auto"/>
              <w:rPr>
                <w:rFonts w:ascii="Times New Roman" w:hAnsi="Times New Roman" w:cs="Times New Roman"/>
                <w:szCs w:val="20"/>
              </w:rPr>
            </w:pPr>
            <w:r w:rsidRPr="00C20F5C">
              <w:rPr>
                <w:rFonts w:ascii="Times New Roman" w:hAnsi="Times New Roman" w:cs="Times New Roman"/>
                <w:szCs w:val="20"/>
              </w:rPr>
              <w:t>Амурская область, г. Благовещенск, ул. Калинина, дом 130</w:t>
            </w:r>
          </w:p>
        </w:tc>
      </w:tr>
      <w:tr w:rsidR="00C20F5C" w:rsidRPr="00C20F5C" w:rsidTr="00061D6E">
        <w:trPr>
          <w:trHeight w:val="64"/>
        </w:trPr>
        <w:tc>
          <w:tcPr>
            <w:tcW w:w="312"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59"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7</w:t>
            </w:r>
          </w:p>
        </w:tc>
        <w:tc>
          <w:tcPr>
            <w:tcW w:w="2936" w:type="pct"/>
            <w:tcBorders>
              <w:top w:val="nil"/>
              <w:left w:val="single" w:sz="4" w:space="0" w:color="auto"/>
              <w:bottom w:val="single" w:sz="4" w:space="0" w:color="auto"/>
              <w:right w:val="single" w:sz="4" w:space="0" w:color="auto"/>
            </w:tcBorders>
            <w:shd w:val="clear" w:color="auto" w:fill="auto"/>
            <w:vAlign w:val="center"/>
          </w:tcPr>
          <w:p w:rsidR="00C20F5C" w:rsidRPr="00C20F5C" w:rsidRDefault="00C20F5C" w:rsidP="00C20F5C">
            <w:pPr>
              <w:spacing w:line="240" w:lineRule="auto"/>
              <w:rPr>
                <w:rFonts w:ascii="Times New Roman" w:hAnsi="Times New Roman" w:cs="Times New Roman"/>
                <w:szCs w:val="20"/>
              </w:rPr>
            </w:pPr>
            <w:r w:rsidRPr="00C20F5C">
              <w:rPr>
                <w:rFonts w:ascii="Times New Roman" w:hAnsi="Times New Roman" w:cs="Times New Roman"/>
                <w:szCs w:val="20"/>
              </w:rPr>
              <w:t>Амурская область, г. Благовещенск, ул. Студенческая, дом 26</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3202" w:type="pct"/>
            <w:gridSpan w:val="2"/>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4"/>
                <w:szCs w:val="24"/>
                <w:highlight w:val="yellow"/>
              </w:rPr>
            </w:pPr>
            <w:r w:rsidRPr="00C20F5C">
              <w:rPr>
                <w:rFonts w:ascii="Times New Roman" w:hAnsi="Times New Roman" w:cs="Times New Roman"/>
                <w:sz w:val="24"/>
                <w:szCs w:val="24"/>
              </w:rPr>
              <w:t>Капитальный ремонт внутридомовых инженерных систем</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8</w:t>
            </w:r>
          </w:p>
        </w:tc>
        <w:tc>
          <w:tcPr>
            <w:tcW w:w="293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rPr>
                <w:rFonts w:ascii="Times New Roman" w:hAnsi="Times New Roman" w:cs="Times New Roman"/>
              </w:rPr>
            </w:pPr>
            <w:r w:rsidRPr="00C20F5C">
              <w:rPr>
                <w:rFonts w:ascii="Times New Roman" w:hAnsi="Times New Roman" w:cs="Times New Roman"/>
              </w:rPr>
              <w:t xml:space="preserve">Амурская область, </w:t>
            </w:r>
            <w:proofErr w:type="spellStart"/>
            <w:r w:rsidRPr="00C20F5C">
              <w:rPr>
                <w:rFonts w:ascii="Times New Roman" w:hAnsi="Times New Roman" w:cs="Times New Roman"/>
              </w:rPr>
              <w:t>Сковородинский</w:t>
            </w:r>
            <w:proofErr w:type="spellEnd"/>
            <w:r w:rsidRPr="00C20F5C">
              <w:rPr>
                <w:rFonts w:ascii="Times New Roman" w:hAnsi="Times New Roman" w:cs="Times New Roman"/>
              </w:rPr>
              <w:t xml:space="preserve"> район, </w:t>
            </w:r>
            <w:proofErr w:type="spellStart"/>
            <w:r w:rsidRPr="00C20F5C">
              <w:rPr>
                <w:rFonts w:ascii="Times New Roman" w:hAnsi="Times New Roman" w:cs="Times New Roman"/>
              </w:rPr>
              <w:t>пгт</w:t>
            </w:r>
            <w:proofErr w:type="spellEnd"/>
            <w:r w:rsidRPr="00C20F5C">
              <w:rPr>
                <w:rFonts w:ascii="Times New Roman" w:hAnsi="Times New Roman" w:cs="Times New Roman"/>
              </w:rPr>
              <w:t>. Ерофей Павлович, ул. Советская, дом 33</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9</w:t>
            </w:r>
          </w:p>
        </w:tc>
        <w:tc>
          <w:tcPr>
            <w:tcW w:w="293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rPr>
                <w:rFonts w:ascii="Times New Roman" w:hAnsi="Times New Roman" w:cs="Times New Roman"/>
              </w:rPr>
            </w:pPr>
            <w:r w:rsidRPr="00C20F5C">
              <w:rPr>
                <w:rFonts w:ascii="Times New Roman" w:hAnsi="Times New Roman" w:cs="Times New Roman"/>
              </w:rPr>
              <w:t xml:space="preserve">Амурская область, </w:t>
            </w:r>
            <w:proofErr w:type="spellStart"/>
            <w:r w:rsidRPr="00C20F5C">
              <w:rPr>
                <w:rFonts w:ascii="Times New Roman" w:hAnsi="Times New Roman" w:cs="Times New Roman"/>
              </w:rPr>
              <w:t>Сковородинский</w:t>
            </w:r>
            <w:proofErr w:type="spellEnd"/>
            <w:r w:rsidRPr="00C20F5C">
              <w:rPr>
                <w:rFonts w:ascii="Times New Roman" w:hAnsi="Times New Roman" w:cs="Times New Roman"/>
              </w:rPr>
              <w:t xml:space="preserve"> район, </w:t>
            </w:r>
            <w:proofErr w:type="spellStart"/>
            <w:r w:rsidRPr="00C20F5C">
              <w:rPr>
                <w:rFonts w:ascii="Times New Roman" w:hAnsi="Times New Roman" w:cs="Times New Roman"/>
              </w:rPr>
              <w:t>пгт</w:t>
            </w:r>
            <w:proofErr w:type="spellEnd"/>
            <w:r w:rsidRPr="00C20F5C">
              <w:rPr>
                <w:rFonts w:ascii="Times New Roman" w:hAnsi="Times New Roman" w:cs="Times New Roman"/>
              </w:rPr>
              <w:t>. Ерофей Павлович, ул. Советская, дом 35</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10</w:t>
            </w:r>
          </w:p>
        </w:tc>
        <w:tc>
          <w:tcPr>
            <w:tcW w:w="293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rPr>
                <w:rFonts w:ascii="Times New Roman" w:hAnsi="Times New Roman" w:cs="Times New Roman"/>
              </w:rPr>
            </w:pPr>
            <w:r w:rsidRPr="00C20F5C">
              <w:rPr>
                <w:rFonts w:ascii="Times New Roman" w:hAnsi="Times New Roman" w:cs="Times New Roman"/>
              </w:rPr>
              <w:t xml:space="preserve">Амурская область, </w:t>
            </w:r>
            <w:proofErr w:type="spellStart"/>
            <w:r w:rsidRPr="00C20F5C">
              <w:rPr>
                <w:rFonts w:ascii="Times New Roman" w:hAnsi="Times New Roman" w:cs="Times New Roman"/>
              </w:rPr>
              <w:t>Сковородинский</w:t>
            </w:r>
            <w:proofErr w:type="spellEnd"/>
            <w:r w:rsidRPr="00C20F5C">
              <w:rPr>
                <w:rFonts w:ascii="Times New Roman" w:hAnsi="Times New Roman" w:cs="Times New Roman"/>
              </w:rPr>
              <w:t xml:space="preserve"> район, </w:t>
            </w:r>
            <w:proofErr w:type="spellStart"/>
            <w:r w:rsidRPr="00C20F5C">
              <w:rPr>
                <w:rFonts w:ascii="Times New Roman" w:hAnsi="Times New Roman" w:cs="Times New Roman"/>
              </w:rPr>
              <w:t>пгт</w:t>
            </w:r>
            <w:proofErr w:type="spellEnd"/>
            <w:r w:rsidRPr="00C20F5C">
              <w:rPr>
                <w:rFonts w:ascii="Times New Roman" w:hAnsi="Times New Roman" w:cs="Times New Roman"/>
              </w:rPr>
              <w:t>. Ерофей Павлович, ул. Советская, дом 37</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11</w:t>
            </w:r>
          </w:p>
        </w:tc>
        <w:tc>
          <w:tcPr>
            <w:tcW w:w="293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rPr>
                <w:rFonts w:ascii="Times New Roman" w:hAnsi="Times New Roman" w:cs="Times New Roman"/>
              </w:rPr>
            </w:pPr>
            <w:r w:rsidRPr="00C20F5C">
              <w:rPr>
                <w:rFonts w:ascii="Times New Roman" w:hAnsi="Times New Roman" w:cs="Times New Roman"/>
              </w:rPr>
              <w:t xml:space="preserve">Амурская область, </w:t>
            </w:r>
            <w:proofErr w:type="spellStart"/>
            <w:r w:rsidRPr="00C20F5C">
              <w:rPr>
                <w:rFonts w:ascii="Times New Roman" w:hAnsi="Times New Roman" w:cs="Times New Roman"/>
              </w:rPr>
              <w:t>Сковородинский</w:t>
            </w:r>
            <w:proofErr w:type="spellEnd"/>
            <w:r w:rsidRPr="00C20F5C">
              <w:rPr>
                <w:rFonts w:ascii="Times New Roman" w:hAnsi="Times New Roman" w:cs="Times New Roman"/>
              </w:rPr>
              <w:t xml:space="preserve"> район, с. Талдан, ул. Лисина, дом 67</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12</w:t>
            </w:r>
          </w:p>
        </w:tc>
        <w:tc>
          <w:tcPr>
            <w:tcW w:w="293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rPr>
                <w:rFonts w:ascii="Times New Roman" w:hAnsi="Times New Roman" w:cs="Times New Roman"/>
              </w:rPr>
            </w:pPr>
            <w:r w:rsidRPr="00C20F5C">
              <w:rPr>
                <w:rFonts w:ascii="Times New Roman" w:hAnsi="Times New Roman" w:cs="Times New Roman"/>
              </w:rPr>
              <w:t>Амурская область, г. Благовещенск, ул. Институтская, дом 16</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13</w:t>
            </w:r>
          </w:p>
        </w:tc>
        <w:tc>
          <w:tcPr>
            <w:tcW w:w="293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rPr>
                <w:rFonts w:ascii="Times New Roman" w:hAnsi="Times New Roman" w:cs="Times New Roman"/>
              </w:rPr>
            </w:pPr>
            <w:r w:rsidRPr="00C20F5C">
              <w:rPr>
                <w:rFonts w:ascii="Times New Roman" w:hAnsi="Times New Roman" w:cs="Times New Roman"/>
              </w:rPr>
              <w:t>Амурская область, г. Благовещенск, ул. Ленина дом 87</w:t>
            </w:r>
          </w:p>
        </w:tc>
      </w:tr>
      <w:tr w:rsidR="00C20F5C" w:rsidRPr="00C20F5C" w:rsidTr="00061D6E">
        <w:trPr>
          <w:trHeight w:val="64"/>
        </w:trPr>
        <w:tc>
          <w:tcPr>
            <w:tcW w:w="312"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1486" w:type="pct"/>
            <w:vMerge/>
          </w:tcPr>
          <w:p w:rsidR="00C20F5C" w:rsidRPr="00C20F5C" w:rsidRDefault="00C20F5C" w:rsidP="00C20F5C">
            <w:pPr>
              <w:spacing w:line="240" w:lineRule="auto"/>
              <w:jc w:val="both"/>
              <w:rPr>
                <w:rFonts w:ascii="Times New Roman" w:hAnsi="Times New Roman" w:cs="Times New Roman"/>
                <w:sz w:val="24"/>
                <w:szCs w:val="24"/>
              </w:rPr>
            </w:pPr>
          </w:p>
        </w:tc>
        <w:tc>
          <w:tcPr>
            <w:tcW w:w="26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jc w:val="center"/>
              <w:rPr>
                <w:rFonts w:ascii="Times New Roman" w:hAnsi="Times New Roman" w:cs="Times New Roman"/>
                <w:sz w:val="20"/>
                <w:szCs w:val="24"/>
              </w:rPr>
            </w:pPr>
            <w:r w:rsidRPr="00C20F5C">
              <w:rPr>
                <w:rFonts w:ascii="Times New Roman" w:hAnsi="Times New Roman" w:cs="Times New Roman"/>
                <w:sz w:val="20"/>
                <w:szCs w:val="24"/>
              </w:rPr>
              <w:t>14</w:t>
            </w:r>
          </w:p>
        </w:tc>
        <w:tc>
          <w:tcPr>
            <w:tcW w:w="2936" w:type="pct"/>
            <w:tcBorders>
              <w:top w:val="nil"/>
              <w:left w:val="single" w:sz="4" w:space="0" w:color="auto"/>
              <w:bottom w:val="single" w:sz="4" w:space="0" w:color="auto"/>
              <w:right w:val="single" w:sz="4" w:space="0" w:color="auto"/>
            </w:tcBorders>
            <w:shd w:val="clear" w:color="auto" w:fill="auto"/>
          </w:tcPr>
          <w:p w:rsidR="00C20F5C" w:rsidRPr="00C20F5C" w:rsidRDefault="00C20F5C" w:rsidP="00C20F5C">
            <w:pPr>
              <w:spacing w:line="240" w:lineRule="auto"/>
              <w:rPr>
                <w:rFonts w:ascii="Times New Roman" w:hAnsi="Times New Roman" w:cs="Times New Roman"/>
              </w:rPr>
            </w:pPr>
            <w:r w:rsidRPr="00C20F5C">
              <w:rPr>
                <w:rFonts w:ascii="Times New Roman" w:hAnsi="Times New Roman" w:cs="Times New Roman"/>
              </w:rPr>
              <w:t>Амурская область, г. Благовещенск, ул. Политехническая, дом 88</w:t>
            </w:r>
          </w:p>
        </w:tc>
      </w:tr>
      <w:tr w:rsidR="00C20F5C" w:rsidRPr="00C20F5C" w:rsidTr="00061D6E">
        <w:tc>
          <w:tcPr>
            <w:tcW w:w="312"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2</w:t>
            </w:r>
          </w:p>
        </w:tc>
        <w:tc>
          <w:tcPr>
            <w:tcW w:w="1486"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Вид работ</w:t>
            </w:r>
          </w:p>
        </w:tc>
        <w:tc>
          <w:tcPr>
            <w:tcW w:w="3202" w:type="pct"/>
            <w:gridSpan w:val="2"/>
          </w:tcPr>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Капитальный ремонт или замена лифтового оборудования, признанного непригодным для эксплуатации.</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Капитальный ремонт внутридомовых инженерных систем</w:t>
            </w:r>
          </w:p>
        </w:tc>
      </w:tr>
      <w:tr w:rsidR="00C20F5C" w:rsidRPr="00C20F5C" w:rsidTr="00061D6E">
        <w:tc>
          <w:tcPr>
            <w:tcW w:w="312"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3</w:t>
            </w:r>
          </w:p>
        </w:tc>
        <w:tc>
          <w:tcPr>
            <w:tcW w:w="1486"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Основание для проектирования</w:t>
            </w:r>
          </w:p>
        </w:tc>
        <w:tc>
          <w:tcPr>
            <w:tcW w:w="3202" w:type="pct"/>
            <w:gridSpan w:val="2"/>
          </w:tcPr>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Постановление правительства Амурской области от 23 января 2014 г.№ 26</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29 ноября 2017 г. №299-ОД.</w:t>
            </w:r>
          </w:p>
        </w:tc>
      </w:tr>
      <w:tr w:rsidR="00C20F5C" w:rsidRPr="00C20F5C" w:rsidTr="00061D6E">
        <w:tc>
          <w:tcPr>
            <w:tcW w:w="312"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4</w:t>
            </w:r>
          </w:p>
        </w:tc>
        <w:tc>
          <w:tcPr>
            <w:tcW w:w="1486"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Цель проектирования</w:t>
            </w:r>
          </w:p>
        </w:tc>
        <w:tc>
          <w:tcPr>
            <w:tcW w:w="3202" w:type="pct"/>
            <w:gridSpan w:val="2"/>
          </w:tcPr>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многоквартирных жилых домов.</w:t>
            </w:r>
          </w:p>
        </w:tc>
      </w:tr>
      <w:tr w:rsidR="00C20F5C" w:rsidRPr="00C20F5C" w:rsidTr="00061D6E">
        <w:tc>
          <w:tcPr>
            <w:tcW w:w="312"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5</w:t>
            </w:r>
          </w:p>
        </w:tc>
        <w:tc>
          <w:tcPr>
            <w:tcW w:w="1486"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Основные технико-экономические показатели</w:t>
            </w:r>
          </w:p>
        </w:tc>
        <w:tc>
          <w:tcPr>
            <w:tcW w:w="3202" w:type="pct"/>
            <w:gridSpan w:val="2"/>
          </w:tcPr>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Для каждого объекта по отдельности указаны в Приложении №1 к настоящему заданию</w:t>
            </w:r>
          </w:p>
        </w:tc>
      </w:tr>
      <w:tr w:rsidR="00C20F5C" w:rsidRPr="00C20F5C" w:rsidTr="00061D6E">
        <w:tc>
          <w:tcPr>
            <w:tcW w:w="312" w:type="pct"/>
          </w:tcPr>
          <w:p w:rsidR="00C20F5C" w:rsidRPr="00C20F5C" w:rsidRDefault="00C20F5C" w:rsidP="00C20F5C">
            <w:pPr>
              <w:spacing w:line="240" w:lineRule="auto"/>
              <w:jc w:val="center"/>
              <w:rPr>
                <w:rFonts w:ascii="Times New Roman" w:hAnsi="Times New Roman" w:cs="Times New Roman"/>
                <w:sz w:val="24"/>
                <w:szCs w:val="24"/>
              </w:rPr>
            </w:pPr>
            <w:r w:rsidRPr="00C20F5C">
              <w:rPr>
                <w:rFonts w:ascii="Times New Roman" w:hAnsi="Times New Roman" w:cs="Times New Roman"/>
                <w:sz w:val="24"/>
                <w:szCs w:val="24"/>
              </w:rPr>
              <w:t>6.</w:t>
            </w:r>
          </w:p>
        </w:tc>
        <w:tc>
          <w:tcPr>
            <w:tcW w:w="1486" w:type="pct"/>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Состав работ, выполняемых Подрядчиком</w:t>
            </w:r>
          </w:p>
        </w:tc>
        <w:tc>
          <w:tcPr>
            <w:tcW w:w="3202" w:type="pct"/>
            <w:gridSpan w:val="2"/>
          </w:tcPr>
          <w:p w:rsidR="00C20F5C" w:rsidRPr="00C20F5C" w:rsidRDefault="00C20F5C" w:rsidP="00C20F5C">
            <w:pPr>
              <w:spacing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Подрядчик выполняет полный комплекс Работ (услуг) по обследованию конструкций многоквартирных домов и разработке проектно-сметной документации. </w:t>
            </w:r>
          </w:p>
          <w:p w:rsidR="00C20F5C" w:rsidRPr="00C20F5C" w:rsidRDefault="00C20F5C" w:rsidP="00C20F5C">
            <w:pPr>
              <w:spacing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C20F5C" w:rsidRPr="00C20F5C" w:rsidRDefault="00C20F5C" w:rsidP="00C20F5C">
            <w:pPr>
              <w:spacing w:line="240" w:lineRule="auto"/>
              <w:ind w:left="32"/>
              <w:contextualSpacing/>
              <w:jc w:val="both"/>
              <w:rPr>
                <w:rFonts w:ascii="Times New Roman" w:hAnsi="Times New Roman" w:cs="Times New Roman"/>
                <w:sz w:val="24"/>
                <w:szCs w:val="24"/>
              </w:rPr>
            </w:pPr>
          </w:p>
          <w:p w:rsidR="00C20F5C" w:rsidRPr="00C20F5C" w:rsidRDefault="00C20F5C" w:rsidP="00C20F5C">
            <w:pPr>
              <w:spacing w:line="240" w:lineRule="auto"/>
              <w:ind w:left="32"/>
              <w:contextualSpacing/>
              <w:jc w:val="both"/>
              <w:rPr>
                <w:rFonts w:ascii="Times New Roman" w:hAnsi="Times New Roman" w:cs="Times New Roman"/>
                <w:b/>
                <w:sz w:val="24"/>
                <w:szCs w:val="24"/>
              </w:rPr>
            </w:pPr>
            <w:r w:rsidRPr="00C20F5C">
              <w:rPr>
                <w:rFonts w:ascii="Times New Roman" w:hAnsi="Times New Roman" w:cs="Times New Roman"/>
                <w:b/>
                <w:sz w:val="24"/>
                <w:szCs w:val="24"/>
              </w:rPr>
              <w:lastRenderedPageBreak/>
              <w:t>Капитальный ремонт или замена лифтового оборудования, признанного непригодным для эксплуатации:</w:t>
            </w:r>
          </w:p>
          <w:p w:rsidR="00C20F5C" w:rsidRPr="00C20F5C" w:rsidRDefault="00C20F5C" w:rsidP="00C20F5C">
            <w:pPr>
              <w:spacing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При разработке ПСД Исполнителю необходимо:</w:t>
            </w:r>
          </w:p>
          <w:p w:rsidR="00C20F5C" w:rsidRPr="00C20F5C" w:rsidRDefault="00C20F5C" w:rsidP="00C20F5C">
            <w:pPr>
              <w:numPr>
                <w:ilvl w:val="0"/>
                <w:numId w:val="31"/>
              </w:numPr>
              <w:spacing w:after="200" w:line="240" w:lineRule="auto"/>
              <w:ind w:left="39" w:firstLine="0"/>
              <w:contextualSpacing/>
              <w:rPr>
                <w:rFonts w:ascii="Times New Roman" w:hAnsi="Times New Roman" w:cs="Times New Roman"/>
                <w:sz w:val="24"/>
                <w:szCs w:val="24"/>
              </w:rPr>
            </w:pPr>
            <w:r w:rsidRPr="00C20F5C">
              <w:rPr>
                <w:rFonts w:ascii="Times New Roman" w:hAnsi="Times New Roman" w:cs="Times New Roman"/>
                <w:sz w:val="24"/>
                <w:szCs w:val="24"/>
              </w:rPr>
              <w:t xml:space="preserve">Самостоятельно произвести сбор всех дополнительно необходимых для проектирования исходных данных, не предоставленных Заказчиком (в том числе получение технических условий от </w:t>
            </w:r>
            <w:proofErr w:type="spellStart"/>
            <w:r w:rsidRPr="00C20F5C">
              <w:rPr>
                <w:rFonts w:ascii="Times New Roman" w:hAnsi="Times New Roman" w:cs="Times New Roman"/>
                <w:sz w:val="24"/>
                <w:szCs w:val="24"/>
              </w:rPr>
              <w:t>ресурсоснабжающих</w:t>
            </w:r>
            <w:proofErr w:type="spellEnd"/>
            <w:r w:rsidRPr="00C20F5C">
              <w:rPr>
                <w:rFonts w:ascii="Times New Roman" w:hAnsi="Times New Roman" w:cs="Times New Roman"/>
                <w:sz w:val="24"/>
                <w:szCs w:val="24"/>
              </w:rPr>
              <w:t xml:space="preserve"> организаций, получения необходимых справок и </w:t>
            </w:r>
            <w:proofErr w:type="spellStart"/>
            <w:r w:rsidRPr="00C20F5C">
              <w:rPr>
                <w:rFonts w:ascii="Times New Roman" w:hAnsi="Times New Roman" w:cs="Times New Roman"/>
                <w:sz w:val="24"/>
                <w:szCs w:val="24"/>
              </w:rPr>
              <w:t>т.д</w:t>
            </w:r>
            <w:proofErr w:type="spellEnd"/>
            <w:r w:rsidRPr="00C20F5C">
              <w:rPr>
                <w:rFonts w:ascii="Times New Roman" w:hAnsi="Times New Roman" w:cs="Times New Roman"/>
                <w:sz w:val="24"/>
                <w:szCs w:val="24"/>
              </w:rPr>
              <w:t>;)</w:t>
            </w:r>
          </w:p>
          <w:p w:rsidR="00C20F5C" w:rsidRPr="00C20F5C" w:rsidRDefault="00C20F5C" w:rsidP="00C20F5C">
            <w:pPr>
              <w:numPr>
                <w:ilvl w:val="0"/>
                <w:numId w:val="31"/>
              </w:numPr>
              <w:spacing w:line="240" w:lineRule="auto"/>
              <w:ind w:left="39" w:firstLine="0"/>
              <w:contextualSpacing/>
              <w:rPr>
                <w:rFonts w:ascii="Times New Roman" w:hAnsi="Times New Roman" w:cs="Times New Roman"/>
                <w:sz w:val="24"/>
                <w:szCs w:val="24"/>
              </w:rPr>
            </w:pPr>
            <w:r w:rsidRPr="00C20F5C">
              <w:rPr>
                <w:rFonts w:ascii="Times New Roman" w:hAnsi="Times New Roman" w:cs="Times New Roman"/>
                <w:sz w:val="24"/>
                <w:szCs w:val="24"/>
              </w:rPr>
              <w:t xml:space="preserve">Выполнить визуальное обследование объекта проектирования и конструктивных элементов, относящихся к объекту проектирования в соответствии с требованиями ГОСТ 31937-2011 и СП 13-102-2003, включая: </w:t>
            </w:r>
          </w:p>
          <w:p w:rsidR="00C20F5C" w:rsidRPr="00C20F5C" w:rsidRDefault="00C20F5C" w:rsidP="00C20F5C">
            <w:pPr>
              <w:spacing w:line="240" w:lineRule="auto"/>
              <w:ind w:left="32"/>
              <w:jc w:val="both"/>
              <w:rPr>
                <w:rFonts w:ascii="Times New Roman" w:hAnsi="Times New Roman" w:cs="Times New Roman"/>
                <w:sz w:val="24"/>
                <w:szCs w:val="24"/>
              </w:rPr>
            </w:pPr>
            <w:r w:rsidRPr="00C20F5C">
              <w:rPr>
                <w:rFonts w:ascii="Times New Roman" w:hAnsi="Times New Roman" w:cs="Times New Roman"/>
                <w:sz w:val="24"/>
                <w:szCs w:val="24"/>
              </w:rPr>
              <w:t xml:space="preserve">а) </w:t>
            </w:r>
            <w:proofErr w:type="spellStart"/>
            <w:r w:rsidRPr="00C20F5C">
              <w:rPr>
                <w:rFonts w:ascii="Times New Roman" w:hAnsi="Times New Roman" w:cs="Times New Roman"/>
                <w:sz w:val="24"/>
                <w:szCs w:val="24"/>
              </w:rPr>
              <w:t>фотофиксацию</w:t>
            </w:r>
            <w:proofErr w:type="spellEnd"/>
            <w:r w:rsidRPr="00C20F5C">
              <w:rPr>
                <w:rFonts w:ascii="Times New Roman" w:hAnsi="Times New Roman" w:cs="Times New Roman"/>
                <w:sz w:val="24"/>
                <w:szCs w:val="24"/>
              </w:rPr>
              <w:t xml:space="preserve"> всех конструкций, оборудования и прочих элементов, относящихся к объекту проектирования до начала работ;</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б) измерение необходимых геометрических параметров, конструкций, их элементов и узлов;</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 xml:space="preserve">в) определить параметры дефектов и повреждений, с проведением их </w:t>
            </w:r>
            <w:proofErr w:type="spellStart"/>
            <w:r w:rsidRPr="00C20F5C">
              <w:rPr>
                <w:rFonts w:ascii="Times New Roman" w:hAnsi="Times New Roman" w:cs="Times New Roman"/>
                <w:sz w:val="24"/>
                <w:szCs w:val="24"/>
              </w:rPr>
              <w:t>фотофиксации</w:t>
            </w:r>
            <w:proofErr w:type="spellEnd"/>
            <w:r w:rsidRPr="00C20F5C">
              <w:rPr>
                <w:rFonts w:ascii="Times New Roman" w:hAnsi="Times New Roman" w:cs="Times New Roman"/>
                <w:sz w:val="24"/>
                <w:szCs w:val="24"/>
              </w:rPr>
              <w:t>, определить фактические характеристики материалов основных несущих конструкций и их элементов;</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г) анализ причин появления дефектов и повреждений в конструкциях и разработка решения для их устранения;</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д) определение несущей способности, реальных эксплуатационных нагрузок и воздействий, воспринимаемых обследуемыми конструкциями, а также реальных расчетных схем и расчетных усилий в несущих конструкциях при эксплуатационной нагрузке;</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е) определение действительного технического состояния конструктивных элементов, получение количественной оценки фактических показателей качества конструкций с учетом изменений, произошедших в ходе эксплуатации для установления состава и объема работ по капитальному ремонту (модернизации) или замене лифтов.</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3. Составить акт технического обследования с указанием дефектов и объемов работ.</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4. По итогам обследования определить категорию технического состояния конструктивных элементов лифта, работоспособность элементов и конструкций, их несущую способность по эксплуатационным нагрузкам.</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5. Составить заключение (отчет) по итогам обследований строительных конструкций и инженерных сетей с выводами, рекомендациями по модернизации или замене лифтов, с дефектной ведомостью, и передать его Заказчику;</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6. На основании результатов технического обследования выполнить разработку проектно-сметной документации, в объеме необходимом для проведения строительно-монтажных работ по капитальному ремонту (модернизации) или замене лифта, в составе: </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ТЗ – Техническое заключение по результатам обследования строительных конструкций;</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ПЗ - Пояснительная записка;</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АС - Архитектурные решения;</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КР - Конструктивные и объемно-планировочные решения;</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lastRenderedPageBreak/>
              <w:t>ЭМ - Система электроснабжения;</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СС - Сети связи. Диспетчеризация;</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ПОКР -  Проект организации капитального ремонта;</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МОПБ (мероприятия по обеспечению пожарной безопасности);</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ОВОС (мероприятия по обеспечению охраны окружающей среды);</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СМ - Сметная документация.</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Исполнитель обязан самостоятельно согласовать разработанные им альбомы, в соответствии с выданными техническими условиями </w:t>
            </w:r>
            <w:proofErr w:type="gramStart"/>
            <w:r w:rsidRPr="00C20F5C">
              <w:rPr>
                <w:rFonts w:ascii="Times New Roman" w:hAnsi="Times New Roman" w:cs="Times New Roman"/>
                <w:sz w:val="24"/>
                <w:szCs w:val="24"/>
              </w:rPr>
              <w:t>с организациями</w:t>
            </w:r>
            <w:proofErr w:type="gramEnd"/>
            <w:r w:rsidRPr="00C20F5C">
              <w:rPr>
                <w:rFonts w:ascii="Times New Roman" w:hAnsi="Times New Roman" w:cs="Times New Roman"/>
                <w:sz w:val="24"/>
                <w:szCs w:val="24"/>
              </w:rPr>
              <w:t xml:space="preserve"> эксплуатирующими лифты, и передать согласованные альбомы Заказчику.</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p>
          <w:p w:rsidR="00C20F5C" w:rsidRPr="00C20F5C" w:rsidRDefault="00C20F5C" w:rsidP="00C20F5C">
            <w:pPr>
              <w:spacing w:line="240" w:lineRule="auto"/>
              <w:ind w:left="32"/>
              <w:contextualSpacing/>
              <w:jc w:val="both"/>
              <w:rPr>
                <w:rFonts w:ascii="Times New Roman" w:hAnsi="Times New Roman" w:cs="Times New Roman"/>
                <w:b/>
                <w:sz w:val="24"/>
                <w:szCs w:val="24"/>
              </w:rPr>
            </w:pPr>
            <w:r w:rsidRPr="00C20F5C">
              <w:rPr>
                <w:rFonts w:ascii="Times New Roman" w:hAnsi="Times New Roman" w:cs="Times New Roman"/>
                <w:b/>
                <w:sz w:val="24"/>
                <w:szCs w:val="24"/>
              </w:rPr>
              <w:t>Капитальный ремонт внутридомовых инженерных систем:</w:t>
            </w:r>
          </w:p>
          <w:p w:rsidR="00C20F5C" w:rsidRPr="00C20F5C" w:rsidRDefault="00C20F5C" w:rsidP="00C20F5C">
            <w:pPr>
              <w:numPr>
                <w:ilvl w:val="0"/>
                <w:numId w:val="30"/>
              </w:numPr>
              <w:spacing w:line="240" w:lineRule="auto"/>
              <w:ind w:left="32" w:firstLine="0"/>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Исполнитель самостоятельно производит сбор дополнительных исходных данных, необходимых для выполнения проектных работ, в том числе получение технических условий от </w:t>
            </w:r>
            <w:proofErr w:type="spellStart"/>
            <w:r w:rsidRPr="00C20F5C">
              <w:rPr>
                <w:rFonts w:ascii="Times New Roman" w:hAnsi="Times New Roman" w:cs="Times New Roman"/>
                <w:sz w:val="24"/>
                <w:szCs w:val="24"/>
              </w:rPr>
              <w:t>ресурсоснабжающих</w:t>
            </w:r>
            <w:proofErr w:type="spellEnd"/>
            <w:r w:rsidRPr="00C20F5C">
              <w:rPr>
                <w:rFonts w:ascii="Times New Roman" w:hAnsi="Times New Roman" w:cs="Times New Roman"/>
                <w:sz w:val="24"/>
                <w:szCs w:val="24"/>
              </w:rPr>
              <w:t xml:space="preserve"> организаций, получения необходимых справок и </w:t>
            </w:r>
            <w:proofErr w:type="spellStart"/>
            <w:r w:rsidRPr="00C20F5C">
              <w:rPr>
                <w:rFonts w:ascii="Times New Roman" w:hAnsi="Times New Roman" w:cs="Times New Roman"/>
                <w:sz w:val="24"/>
                <w:szCs w:val="24"/>
              </w:rPr>
              <w:t>т.д</w:t>
            </w:r>
            <w:proofErr w:type="spellEnd"/>
            <w:r w:rsidRPr="00C20F5C">
              <w:rPr>
                <w:rFonts w:ascii="Times New Roman" w:hAnsi="Times New Roman" w:cs="Times New Roman"/>
                <w:sz w:val="24"/>
                <w:szCs w:val="24"/>
              </w:rPr>
              <w:t>;</w:t>
            </w:r>
          </w:p>
          <w:p w:rsidR="00C20F5C" w:rsidRPr="00C20F5C" w:rsidRDefault="00C20F5C" w:rsidP="00C20F5C">
            <w:pPr>
              <w:numPr>
                <w:ilvl w:val="0"/>
                <w:numId w:val="30"/>
              </w:numPr>
              <w:spacing w:line="240" w:lineRule="auto"/>
              <w:ind w:left="32" w:firstLine="0"/>
              <w:contextualSpacing/>
              <w:jc w:val="both"/>
              <w:rPr>
                <w:rFonts w:ascii="Times New Roman" w:hAnsi="Times New Roman" w:cs="Times New Roman"/>
                <w:sz w:val="24"/>
                <w:szCs w:val="24"/>
              </w:rPr>
            </w:pPr>
            <w:r w:rsidRPr="00C20F5C">
              <w:rPr>
                <w:rFonts w:ascii="Times New Roman" w:hAnsi="Times New Roman" w:cs="Times New Roman"/>
                <w:sz w:val="24"/>
                <w:szCs w:val="24"/>
              </w:rPr>
              <w:t>Провести обмерные работы в отношении конструкций, попадающих в зону капитального ремонта, для определения их действительных размеров и параметров;</w:t>
            </w:r>
          </w:p>
          <w:p w:rsidR="00C20F5C" w:rsidRPr="00C20F5C" w:rsidRDefault="00C20F5C" w:rsidP="00C20F5C">
            <w:pPr>
              <w:numPr>
                <w:ilvl w:val="0"/>
                <w:numId w:val="30"/>
              </w:numPr>
              <w:spacing w:line="240" w:lineRule="auto"/>
              <w:ind w:left="32" w:firstLine="0"/>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Проведение </w:t>
            </w:r>
            <w:proofErr w:type="spellStart"/>
            <w:r w:rsidRPr="00C20F5C">
              <w:rPr>
                <w:rFonts w:ascii="Times New Roman" w:hAnsi="Times New Roman" w:cs="Times New Roman"/>
                <w:sz w:val="24"/>
                <w:szCs w:val="24"/>
              </w:rPr>
              <w:t>фотофиксации</w:t>
            </w:r>
            <w:proofErr w:type="spellEnd"/>
            <w:r w:rsidRPr="00C20F5C">
              <w:rPr>
                <w:rFonts w:ascii="Times New Roman" w:hAnsi="Times New Roman" w:cs="Times New Roman"/>
                <w:sz w:val="24"/>
                <w:szCs w:val="24"/>
              </w:rPr>
              <w:t xml:space="preserve"> выявленных дефектов и повреждений конструкций, попадающих в зону капитального ремонта.</w:t>
            </w:r>
          </w:p>
          <w:p w:rsidR="00C20F5C" w:rsidRPr="00C20F5C" w:rsidRDefault="00C20F5C" w:rsidP="00C20F5C">
            <w:pPr>
              <w:numPr>
                <w:ilvl w:val="0"/>
                <w:numId w:val="30"/>
              </w:numPr>
              <w:spacing w:line="240" w:lineRule="auto"/>
              <w:ind w:left="32" w:firstLine="0"/>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Составить акт технического обследования с указанием дефектов и объемов работ. Составить ведомость объемов работ и дефектную ведомость (Приложение №2,3 к настоящему заданию). Дефектную ведомость согласовать с Заказчиком. </w:t>
            </w:r>
          </w:p>
          <w:p w:rsidR="00C20F5C" w:rsidRPr="00C20F5C" w:rsidRDefault="00C20F5C" w:rsidP="00C20F5C">
            <w:pPr>
              <w:numPr>
                <w:ilvl w:val="0"/>
                <w:numId w:val="30"/>
              </w:numPr>
              <w:spacing w:line="240" w:lineRule="auto"/>
              <w:ind w:left="32" w:firstLine="0"/>
              <w:contextualSpacing/>
              <w:jc w:val="both"/>
              <w:rPr>
                <w:rFonts w:ascii="Times New Roman" w:hAnsi="Times New Roman" w:cs="Times New Roman"/>
                <w:sz w:val="24"/>
                <w:szCs w:val="24"/>
              </w:rPr>
            </w:pPr>
            <w:r w:rsidRPr="00C20F5C">
              <w:rPr>
                <w:rFonts w:ascii="Times New Roman" w:hAnsi="Times New Roman" w:cs="Times New Roman"/>
                <w:sz w:val="24"/>
                <w:szCs w:val="24"/>
              </w:rPr>
              <w:t>Разработка проектно-сметной документации в составе разделов:</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а) ТЗ - техническое заключение по обследованию внутридомовых инженерных систем, относящихся к общедомовому имуществу жилого многоквартирного дома;</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б) ПЗ - пояснительная записка;</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в) ЭМ - внутридомовая система электроснабжения (при ее наличии);</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г) ВК – система водоснабжения (при ее наличии);</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д) ОВ - отопление и вентиляция (разработка раздела ограничивается только системой отопления многоквартирного жилого дома) (при ее наличии);</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е) Г – система газоснабжения (при ее наличии);</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ж) ПОКР – проект организации капитального ремонта;</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з) СМ – сметная документация; </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и) МОПБ (мероприятия по обеспечению пожарной безопасности);</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к) ОВОС (мероприятия по обеспечению охраны окружающей среды безопасности);</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л) Инструкция по эксплуатации ВИС, после проведения капитального ремонта.</w:t>
            </w:r>
          </w:p>
          <w:p w:rsidR="00C20F5C" w:rsidRPr="00C20F5C" w:rsidRDefault="00C20F5C" w:rsidP="00C20F5C">
            <w:pPr>
              <w:spacing w:after="200" w:line="240" w:lineRule="auto"/>
              <w:ind w:left="32"/>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Исполнитель обязуется самостоятельно согласовать разработанные им альбомы, в соответствии с выданными </w:t>
            </w:r>
            <w:r w:rsidRPr="00C20F5C">
              <w:rPr>
                <w:rFonts w:ascii="Times New Roman" w:hAnsi="Times New Roman" w:cs="Times New Roman"/>
                <w:sz w:val="24"/>
                <w:szCs w:val="24"/>
              </w:rPr>
              <w:lastRenderedPageBreak/>
              <w:t>техническими условиями с РСО и передать согласованные альбомы Заказчику.</w:t>
            </w:r>
          </w:p>
        </w:tc>
      </w:tr>
      <w:tr w:rsidR="00C20F5C" w:rsidRPr="00C20F5C" w:rsidTr="00061D6E">
        <w:tc>
          <w:tcPr>
            <w:tcW w:w="312" w:type="pct"/>
          </w:tcPr>
          <w:p w:rsidR="00C20F5C" w:rsidRPr="00C20F5C" w:rsidRDefault="00C20F5C" w:rsidP="00C20F5C">
            <w:pPr>
              <w:spacing w:line="240" w:lineRule="auto"/>
              <w:jc w:val="center"/>
              <w:rPr>
                <w:rFonts w:ascii="Times New Roman" w:hAnsi="Times New Roman" w:cs="Times New Roman"/>
                <w:sz w:val="24"/>
                <w:szCs w:val="24"/>
              </w:rPr>
            </w:pPr>
            <w:r w:rsidRPr="00C20F5C">
              <w:rPr>
                <w:rFonts w:ascii="Times New Roman" w:hAnsi="Times New Roman" w:cs="Times New Roman"/>
                <w:sz w:val="24"/>
                <w:szCs w:val="24"/>
              </w:rPr>
              <w:lastRenderedPageBreak/>
              <w:t>7.</w:t>
            </w:r>
          </w:p>
        </w:tc>
        <w:tc>
          <w:tcPr>
            <w:tcW w:w="1486" w:type="pct"/>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Указания о необходимости выполнения научно-исследовательских и опытно-конструкторских работ.</w:t>
            </w:r>
          </w:p>
        </w:tc>
        <w:tc>
          <w:tcPr>
            <w:tcW w:w="3202" w:type="pct"/>
            <w:gridSpan w:val="2"/>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Выполнить в полном объеме обследование конструкций, попадающих в зону капитального ремонта, для фиксирования состояния несущих конструкций до начала ремонта и определение возможного влияния на них процесса проведения капитального ремонта.</w:t>
            </w:r>
          </w:p>
        </w:tc>
      </w:tr>
      <w:tr w:rsidR="00C20F5C" w:rsidRPr="00C20F5C" w:rsidTr="00061D6E">
        <w:tc>
          <w:tcPr>
            <w:tcW w:w="312" w:type="pct"/>
          </w:tcPr>
          <w:p w:rsidR="00C20F5C" w:rsidRPr="00C20F5C" w:rsidRDefault="00C20F5C" w:rsidP="00C20F5C">
            <w:pPr>
              <w:spacing w:line="240" w:lineRule="auto"/>
              <w:jc w:val="center"/>
              <w:rPr>
                <w:rFonts w:ascii="Times New Roman" w:hAnsi="Times New Roman" w:cs="Times New Roman"/>
                <w:sz w:val="24"/>
                <w:szCs w:val="24"/>
              </w:rPr>
            </w:pPr>
            <w:r w:rsidRPr="00C20F5C">
              <w:rPr>
                <w:rFonts w:ascii="Times New Roman" w:hAnsi="Times New Roman" w:cs="Times New Roman"/>
                <w:sz w:val="24"/>
                <w:szCs w:val="24"/>
              </w:rPr>
              <w:t>8.</w:t>
            </w:r>
          </w:p>
          <w:p w:rsidR="00C20F5C" w:rsidRPr="00C20F5C" w:rsidRDefault="00C20F5C" w:rsidP="00C20F5C">
            <w:pPr>
              <w:spacing w:line="240" w:lineRule="auto"/>
              <w:rPr>
                <w:rFonts w:ascii="Times New Roman" w:hAnsi="Times New Roman" w:cs="Times New Roman"/>
                <w:sz w:val="24"/>
                <w:szCs w:val="24"/>
              </w:rPr>
            </w:pPr>
          </w:p>
          <w:p w:rsidR="00C20F5C" w:rsidRPr="00C20F5C" w:rsidRDefault="00C20F5C" w:rsidP="00C20F5C">
            <w:pPr>
              <w:spacing w:line="240" w:lineRule="auto"/>
              <w:rPr>
                <w:rFonts w:ascii="Times New Roman" w:hAnsi="Times New Roman" w:cs="Times New Roman"/>
                <w:sz w:val="24"/>
                <w:szCs w:val="24"/>
              </w:rPr>
            </w:pPr>
          </w:p>
          <w:p w:rsidR="00C20F5C" w:rsidRPr="00C20F5C" w:rsidRDefault="00C20F5C" w:rsidP="00C20F5C">
            <w:pPr>
              <w:spacing w:line="240" w:lineRule="auto"/>
              <w:rPr>
                <w:rFonts w:ascii="Times New Roman" w:hAnsi="Times New Roman" w:cs="Times New Roman"/>
                <w:sz w:val="24"/>
                <w:szCs w:val="24"/>
              </w:rPr>
            </w:pPr>
          </w:p>
          <w:p w:rsidR="00C20F5C" w:rsidRPr="00C20F5C" w:rsidRDefault="00C20F5C" w:rsidP="00C20F5C">
            <w:pPr>
              <w:tabs>
                <w:tab w:val="left" w:pos="780"/>
              </w:tabs>
              <w:spacing w:line="240" w:lineRule="auto"/>
              <w:rPr>
                <w:rFonts w:ascii="Times New Roman" w:hAnsi="Times New Roman" w:cs="Times New Roman"/>
                <w:sz w:val="24"/>
                <w:szCs w:val="24"/>
              </w:rPr>
            </w:pPr>
            <w:r w:rsidRPr="00C20F5C">
              <w:rPr>
                <w:rFonts w:ascii="Times New Roman" w:hAnsi="Times New Roman" w:cs="Times New Roman"/>
                <w:sz w:val="24"/>
                <w:szCs w:val="24"/>
              </w:rPr>
              <w:tab/>
            </w:r>
          </w:p>
        </w:tc>
        <w:tc>
          <w:tcPr>
            <w:tcW w:w="1486" w:type="pct"/>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Требования к техническим решениям</w:t>
            </w:r>
          </w:p>
        </w:tc>
        <w:tc>
          <w:tcPr>
            <w:tcW w:w="3202" w:type="pct"/>
            <w:gridSpan w:val="2"/>
          </w:tcPr>
          <w:p w:rsidR="00C20F5C" w:rsidRPr="00C20F5C" w:rsidRDefault="00C20F5C" w:rsidP="00C20F5C">
            <w:pPr>
              <w:spacing w:line="240" w:lineRule="auto"/>
              <w:jc w:val="both"/>
              <w:rPr>
                <w:rFonts w:ascii="Times New Roman" w:eastAsia="Times New Roman" w:hAnsi="Times New Roman" w:cs="Times New Roman"/>
                <w:b/>
                <w:color w:val="000000"/>
                <w:sz w:val="24"/>
                <w:szCs w:val="24"/>
                <w:lang w:eastAsia="ru-RU"/>
              </w:rPr>
            </w:pPr>
            <w:r w:rsidRPr="00C20F5C">
              <w:rPr>
                <w:rFonts w:ascii="Times New Roman" w:eastAsia="Times New Roman" w:hAnsi="Times New Roman" w:cs="Times New Roman"/>
                <w:b/>
                <w:color w:val="000000"/>
                <w:sz w:val="24"/>
                <w:szCs w:val="24"/>
                <w:lang w:eastAsia="ru-RU"/>
              </w:rPr>
              <w:t>Капитальный ремонт или замена лифтового оборудования, признанного непригодным для эксплуатации:</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1. Раздел «Пояснительная записка», должен включать:</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а) Технико-экономическое обоснование:</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вариантные проработки проектных решений с технико-экономическим обоснованием принятых технических, технологических решений, применяемых материалов,</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б) основные технико-экономические показатели по проекту в сравнении с требованиями нормативной, технической документации; их сопоставительный анализ.</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xml:space="preserve">в) Выводы с обоснованием экономической целесообразности принятых затрат; </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г) Перечень мероприятий по обеспечению пожарной безопасности, доступа инвалидов,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2. Раздел «Архитектурные решения» должен включать графическую и текстовую информацию о работах, выполнение которых напрямую не связано с монтажом лифтового оборудования;</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3. Раздел «Конструктивные и объемно-планировочные решения» (разделённый по маркам при необходимости), в объеме достаточном для производства работ по капитальному ремонту или замене лифтового оборудования, а также заказа и изготовления изделий на заводах (при необходимости).</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4. Раздел «Система электроснабжения» в объеме достаточном для производства работ по капитальному ремонту или замене лифтового оборудования;</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5. Раздел «Сети связи. Диспетчеризация» в объеме достаточном для производства работ по капитальному ремонту или замене лифтового оборудования;</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6. Раздел «Проект организации капитального ремонта» в объеме достаточном для производства работ по капитальному ремонту или замене лифтового оборудования;</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7. Раздел «Мероприятия по обеспечению пожарной безопасности» в объеме достаточном для производства работ по капитальному ремонту или замене лифтового оборудования;</w:t>
            </w:r>
          </w:p>
          <w:p w:rsidR="00C20F5C" w:rsidRPr="00C20F5C" w:rsidRDefault="00C20F5C" w:rsidP="00C20F5C">
            <w:pPr>
              <w:spacing w:line="240" w:lineRule="auto"/>
              <w:jc w:val="both"/>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8. Раздел «Охрана окружающей среды» в объеме достаточном для производства работ по капитальному ремонту или замене лифтового оборудования;</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9. Раздел «Сметная документация на выполнение работ по капитальному ремонту»;</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 xml:space="preserve">    Проектная документация должна быть разработана в соответствии с требованиями:</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Градостроительного кодекса РФ;</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lastRenderedPageBreak/>
              <w:t>Жилищного кодекса РФ</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Постановлением правительства РФ № 87 от 16.02.2008 г. «О составе разделов проектной документации и требованиях к их содержанию» (в редакции, действующей на момент проектирования);</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Федерального закона Российской Федерации от 30 декабря 2009 г. N 384-ФЗ "Технический регламент о безопасности зданий и сооружений";</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Федерального закона от 22.07.2008 г. № 123-ФЗ «Технический регламент о требованиях пожарной безопасности»;</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ТР ТС 011/2011 Технический регламент Таможенного союза "Безопасность лифтов";</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ГОСТ Р 53770-2010 «Лифты электрические пассажирские. Основные параметры и размеры»;</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ГОСТ Р 53780-2010 «Лифты. Общие требования безопасности к устройству и установке»;</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ГОСТ Р 53782-2010 «Лифты. Правила и методы оценки соответствия лифтов при вводе в эксплуатацию»;</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СТБ EN 81-58-2009 «Требования безопасности к конструкциям и установке лифтов. Осмотр и испытания»;</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СТБ ЕН 12016-2004 «Совместимость технических средств электромагнитная»;</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ГОСТ Р 52624-2006 «Лифты пассажирские. Требования к </w:t>
            </w:r>
            <w:proofErr w:type="spellStart"/>
            <w:r w:rsidRPr="00C20F5C">
              <w:rPr>
                <w:rFonts w:ascii="Times New Roman" w:hAnsi="Times New Roman" w:cs="Times New Roman"/>
                <w:sz w:val="24"/>
                <w:szCs w:val="24"/>
              </w:rPr>
              <w:t>вандалозащищенности</w:t>
            </w:r>
            <w:proofErr w:type="spellEnd"/>
            <w:r w:rsidRPr="00C20F5C">
              <w:rPr>
                <w:rFonts w:ascii="Times New Roman" w:hAnsi="Times New Roman" w:cs="Times New Roman"/>
                <w:sz w:val="24"/>
                <w:szCs w:val="24"/>
              </w:rPr>
              <w:t>»;</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РД 10-72-94 «Методические указания по обследованию лифтов, отработавших нормативный срок /Руководящие документы Госгортехнадзора России»;</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СП 70.13330.2012 «Несущие и ограждающие конструкции»;</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 xml:space="preserve">СП 51.13330.2011 «Защита от шума. Актуализированная редакция СНиП 23-03-2003»; </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СНиП 3.04.03-85 «Защита строительных конструкций и сооружений от коррозии»;</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СНиП 3.05.06-85 «Электрические устройства»;</w:t>
            </w:r>
          </w:p>
          <w:p w:rsidR="00C20F5C" w:rsidRPr="00C20F5C" w:rsidRDefault="00C20F5C" w:rsidP="00C20F5C">
            <w:pPr>
              <w:numPr>
                <w:ilvl w:val="0"/>
                <w:numId w:val="32"/>
              </w:numPr>
              <w:spacing w:line="240" w:lineRule="auto"/>
              <w:ind w:left="0" w:firstLine="281"/>
              <w:contextualSpacing/>
              <w:jc w:val="both"/>
              <w:rPr>
                <w:rFonts w:ascii="Times New Roman" w:hAnsi="Times New Roman" w:cs="Times New Roman"/>
                <w:sz w:val="24"/>
                <w:szCs w:val="24"/>
              </w:rPr>
            </w:pPr>
            <w:r w:rsidRPr="00C20F5C">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других нормативных актов действующего законодательства РФ в области строительства.</w:t>
            </w:r>
          </w:p>
          <w:p w:rsidR="00C20F5C" w:rsidRPr="00C20F5C" w:rsidRDefault="00C20F5C" w:rsidP="00C20F5C">
            <w:pPr>
              <w:spacing w:line="240" w:lineRule="auto"/>
              <w:rPr>
                <w:rFonts w:ascii="Times New Roman" w:hAnsi="Times New Roman" w:cs="Times New Roman"/>
                <w:b/>
                <w:sz w:val="24"/>
                <w:szCs w:val="24"/>
              </w:rPr>
            </w:pPr>
          </w:p>
          <w:p w:rsidR="00C20F5C" w:rsidRPr="00C20F5C" w:rsidRDefault="00C20F5C" w:rsidP="00C20F5C">
            <w:pPr>
              <w:spacing w:line="240" w:lineRule="auto"/>
              <w:rPr>
                <w:rFonts w:ascii="Times New Roman" w:eastAsia="Times New Roman" w:hAnsi="Times New Roman" w:cs="Times New Roman"/>
                <w:b/>
                <w:color w:val="000000"/>
                <w:sz w:val="24"/>
                <w:szCs w:val="24"/>
                <w:lang w:eastAsia="ru-RU"/>
              </w:rPr>
            </w:pPr>
            <w:r w:rsidRPr="00C20F5C">
              <w:rPr>
                <w:rFonts w:ascii="Times New Roman" w:eastAsia="Times New Roman" w:hAnsi="Times New Roman" w:cs="Times New Roman"/>
                <w:b/>
                <w:color w:val="000000"/>
                <w:sz w:val="24"/>
                <w:szCs w:val="24"/>
                <w:lang w:eastAsia="ru-RU"/>
              </w:rPr>
              <w:t>Капитальный ремонт ВИС:</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1. Внутридомовые инженерные системы (при их наличии</w:t>
            </w:r>
            <w:proofErr w:type="gramStart"/>
            <w:r w:rsidRPr="00C20F5C">
              <w:rPr>
                <w:rFonts w:ascii="Times New Roman" w:eastAsia="Times New Roman" w:hAnsi="Times New Roman" w:cs="Times New Roman"/>
                <w:color w:val="000000"/>
                <w:sz w:val="24"/>
                <w:szCs w:val="24"/>
                <w:lang w:eastAsia="ru-RU"/>
              </w:rPr>
              <w:t>):</w:t>
            </w:r>
            <w:r w:rsidRPr="00C20F5C">
              <w:rPr>
                <w:rFonts w:ascii="Times New Roman" w:eastAsia="Times New Roman" w:hAnsi="Times New Roman" w:cs="Times New Roman"/>
                <w:color w:val="000000"/>
                <w:sz w:val="24"/>
                <w:szCs w:val="24"/>
                <w:lang w:eastAsia="ru-RU"/>
              </w:rPr>
              <w:br/>
              <w:t>1.1</w:t>
            </w:r>
            <w:proofErr w:type="gramEnd"/>
            <w:r w:rsidRPr="00C20F5C">
              <w:rPr>
                <w:rFonts w:ascii="Times New Roman" w:eastAsia="Times New Roman" w:hAnsi="Times New Roman" w:cs="Times New Roman"/>
                <w:color w:val="000000"/>
                <w:sz w:val="24"/>
                <w:szCs w:val="24"/>
                <w:lang w:eastAsia="ru-RU"/>
              </w:rPr>
              <w:t>. Водоснабжение</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xml:space="preserve">- замена разводящих магистралей и </w:t>
            </w:r>
            <w:proofErr w:type="gramStart"/>
            <w:r w:rsidRPr="00C20F5C">
              <w:rPr>
                <w:rFonts w:ascii="Times New Roman" w:eastAsia="Times New Roman" w:hAnsi="Times New Roman" w:cs="Times New Roman"/>
                <w:color w:val="000000"/>
                <w:sz w:val="24"/>
                <w:szCs w:val="24"/>
                <w:lang w:eastAsia="ru-RU"/>
              </w:rPr>
              <w:t>стояков;</w:t>
            </w:r>
            <w:r w:rsidRPr="00C20F5C">
              <w:rPr>
                <w:rFonts w:ascii="Times New Roman" w:eastAsia="Times New Roman" w:hAnsi="Times New Roman" w:cs="Times New Roman"/>
                <w:color w:val="000000"/>
                <w:sz w:val="24"/>
                <w:szCs w:val="24"/>
                <w:lang w:eastAsia="ru-RU"/>
              </w:rPr>
              <w:br/>
              <w:t>-</w:t>
            </w:r>
            <w:proofErr w:type="gramEnd"/>
            <w:r w:rsidRPr="00C20F5C">
              <w:rPr>
                <w:rFonts w:ascii="Times New Roman" w:eastAsia="Times New Roman" w:hAnsi="Times New Roman" w:cs="Times New Roman"/>
                <w:color w:val="000000"/>
                <w:sz w:val="24"/>
                <w:szCs w:val="24"/>
                <w:lang w:eastAsia="ru-RU"/>
              </w:rPr>
              <w:t xml:space="preserve"> замена запорной арматуры, в том числе на ответвление от стояков в квартиру до места присоединения индивидуального прибора учета;</w:t>
            </w:r>
            <w:r w:rsidRPr="00C20F5C">
              <w:rPr>
                <w:rFonts w:ascii="Times New Roman" w:eastAsia="Times New Roman" w:hAnsi="Times New Roman" w:cs="Times New Roman"/>
                <w:color w:val="000000"/>
                <w:sz w:val="24"/>
                <w:szCs w:val="24"/>
                <w:lang w:eastAsia="ru-RU"/>
              </w:rPr>
              <w:br/>
              <w:t xml:space="preserve">- при наличии обоснованных техническим заключением причин предусмотреть замену ввода системы (1 м от внешней стены жилого дома). </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lastRenderedPageBreak/>
              <w:t>- разработать техническое решение, позволяющее соединить существующие элементы системы водоснабжения, расположенные в пределах помещений квартир и элементы системы водоснабжения, устанавливаемые в рамках капитального ремонта системы.</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1.2. Система водоотведения:</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xml:space="preserve">- замена элементов трубопроводов в подвале, </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xml:space="preserve">- замена и устройство элементов аэрации канализационных стояков, с учетом работ по устройству примыканий к кровельному покрытию; </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при наличии обоснованных техническим заключением причин предусмотреть замену канализационных выпусков до первого колодца</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при замене стояков канализации предусмотреть работы по демонтажу и повторному монтажу сантехнических приборов;</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разработать техническое решение, позволяющее соединить существующие элементы системы канализации, расположенные в пределах помещений квартир и элементы системы канализации, устанавливаемые в рамках капитального ремонта системы.</w:t>
            </w:r>
            <w:r w:rsidRPr="00C20F5C">
              <w:rPr>
                <w:rFonts w:ascii="Times New Roman" w:eastAsia="Times New Roman" w:hAnsi="Times New Roman" w:cs="Times New Roman"/>
                <w:color w:val="000000"/>
                <w:sz w:val="24"/>
                <w:szCs w:val="24"/>
                <w:lang w:eastAsia="ru-RU"/>
              </w:rPr>
              <w:br/>
              <w:t xml:space="preserve">1.3. Система </w:t>
            </w:r>
            <w:proofErr w:type="gramStart"/>
            <w:r w:rsidRPr="00C20F5C">
              <w:rPr>
                <w:rFonts w:ascii="Times New Roman" w:eastAsia="Times New Roman" w:hAnsi="Times New Roman" w:cs="Times New Roman"/>
                <w:color w:val="000000"/>
                <w:sz w:val="24"/>
                <w:szCs w:val="24"/>
                <w:lang w:eastAsia="ru-RU"/>
              </w:rPr>
              <w:t>отопления:</w:t>
            </w:r>
            <w:r w:rsidRPr="00C20F5C">
              <w:rPr>
                <w:rFonts w:ascii="Times New Roman" w:eastAsia="Times New Roman" w:hAnsi="Times New Roman" w:cs="Times New Roman"/>
                <w:color w:val="000000"/>
                <w:sz w:val="24"/>
                <w:szCs w:val="24"/>
                <w:lang w:eastAsia="ru-RU"/>
              </w:rPr>
              <w:br/>
              <w:t>-</w:t>
            </w:r>
            <w:proofErr w:type="gramEnd"/>
            <w:r w:rsidRPr="00C20F5C">
              <w:rPr>
                <w:rFonts w:ascii="Times New Roman" w:eastAsia="Times New Roman" w:hAnsi="Times New Roman" w:cs="Times New Roman"/>
                <w:color w:val="000000"/>
                <w:sz w:val="24"/>
                <w:szCs w:val="24"/>
                <w:lang w:eastAsia="ru-RU"/>
              </w:rPr>
              <w:t xml:space="preserve"> замена разводящих магистралей и стояков;</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замена отопительных приборов, расположенных в помещениях общего пользования;</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xml:space="preserve">- в случае отсутствия запорной арматуры на блоках соединения стояков отопления с отопительными приборами, расположенными в помещениях квартир, предусмотреть замеру отопительных </w:t>
            </w:r>
            <w:proofErr w:type="gramStart"/>
            <w:r w:rsidRPr="00C20F5C">
              <w:rPr>
                <w:rFonts w:ascii="Times New Roman" w:eastAsia="Times New Roman" w:hAnsi="Times New Roman" w:cs="Times New Roman"/>
                <w:color w:val="000000"/>
                <w:sz w:val="24"/>
                <w:szCs w:val="24"/>
                <w:lang w:eastAsia="ru-RU"/>
              </w:rPr>
              <w:t>приборов;</w:t>
            </w:r>
            <w:r w:rsidRPr="00C20F5C">
              <w:rPr>
                <w:rFonts w:ascii="Times New Roman" w:eastAsia="Times New Roman" w:hAnsi="Times New Roman" w:cs="Times New Roman"/>
                <w:color w:val="000000"/>
                <w:sz w:val="24"/>
                <w:szCs w:val="24"/>
                <w:lang w:eastAsia="ru-RU"/>
              </w:rPr>
              <w:br/>
              <w:t>-</w:t>
            </w:r>
            <w:proofErr w:type="gramEnd"/>
            <w:r w:rsidRPr="00C20F5C">
              <w:rPr>
                <w:rFonts w:ascii="Times New Roman" w:eastAsia="Times New Roman" w:hAnsi="Times New Roman" w:cs="Times New Roman"/>
                <w:color w:val="000000"/>
                <w:sz w:val="24"/>
                <w:szCs w:val="24"/>
                <w:lang w:eastAsia="ru-RU"/>
              </w:rPr>
              <w:t xml:space="preserve"> замена запорной и регулировочной арматуры на разводящих магистралях и стояках;</w:t>
            </w:r>
            <w:r w:rsidRPr="00C20F5C">
              <w:rPr>
                <w:rFonts w:ascii="Times New Roman" w:eastAsia="Times New Roman" w:hAnsi="Times New Roman" w:cs="Times New Roman"/>
                <w:color w:val="000000"/>
                <w:sz w:val="24"/>
                <w:szCs w:val="24"/>
                <w:lang w:eastAsia="ru-RU"/>
              </w:rPr>
              <w:br/>
              <w:t>- теплоизоляция розлива и стояков отопления в пределах общедомовых помещений;</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1.4. Система электроснабжения:</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 предусмотренные в проекте решения должны быть приняты без изменения архитектурно-планировочных решений, конструктивной схемы, строительного объема здания и без изменения существующей мощности, выделенной на здание.</w:t>
            </w:r>
            <w:r w:rsidRPr="00C20F5C">
              <w:rPr>
                <w:rFonts w:ascii="Times New Roman" w:eastAsia="Times New Roman" w:hAnsi="Times New Roman" w:cs="Times New Roman"/>
                <w:color w:val="000000"/>
                <w:sz w:val="24"/>
                <w:szCs w:val="24"/>
                <w:lang w:eastAsia="ru-RU"/>
              </w:rPr>
              <w:br/>
              <w:t>- замена ВРУ, распределительных и групповых щитков;</w:t>
            </w:r>
            <w:r w:rsidRPr="00C20F5C">
              <w:rPr>
                <w:rFonts w:ascii="Times New Roman" w:eastAsia="Times New Roman" w:hAnsi="Times New Roman" w:cs="Times New Roman"/>
                <w:color w:val="000000"/>
                <w:sz w:val="24"/>
                <w:szCs w:val="24"/>
                <w:lang w:eastAsia="ru-RU"/>
              </w:rPr>
              <w:br/>
              <w:t>- замена внутридомовых разводящих магистралей и стояков освещения;</w:t>
            </w:r>
            <w:r w:rsidRPr="00C20F5C">
              <w:rPr>
                <w:rFonts w:ascii="Times New Roman" w:eastAsia="Times New Roman" w:hAnsi="Times New Roman" w:cs="Times New Roman"/>
                <w:color w:val="000000"/>
                <w:sz w:val="24"/>
                <w:szCs w:val="24"/>
                <w:lang w:eastAsia="ru-RU"/>
              </w:rPr>
              <w:br/>
              <w:t>- установить на этажных площадках электрические щитки с вводными автоматами для каждой квартиры;</w:t>
            </w:r>
            <w:r w:rsidRPr="00C20F5C">
              <w:rPr>
                <w:rFonts w:ascii="Times New Roman" w:eastAsia="Times New Roman" w:hAnsi="Times New Roman" w:cs="Times New Roman"/>
                <w:color w:val="000000"/>
                <w:sz w:val="24"/>
                <w:szCs w:val="24"/>
                <w:lang w:eastAsia="ru-RU"/>
              </w:rPr>
              <w:br/>
              <w:t>- замена электрических сетей для питания электрооборудования обеспечивающего работу инженерных систем;</w:t>
            </w:r>
            <w:r w:rsidRPr="00C20F5C">
              <w:rPr>
                <w:rFonts w:ascii="Times New Roman" w:eastAsia="Times New Roman" w:hAnsi="Times New Roman" w:cs="Times New Roman"/>
                <w:color w:val="000000"/>
                <w:sz w:val="24"/>
                <w:szCs w:val="24"/>
                <w:lang w:eastAsia="ru-RU"/>
              </w:rPr>
              <w:br/>
              <w:t>- устройство сетей электроосвещения в подвальных и чердачных помещениях с применением энергосберегающих осветительных приборов;</w:t>
            </w:r>
            <w:r w:rsidRPr="00C20F5C">
              <w:rPr>
                <w:rFonts w:ascii="Times New Roman" w:eastAsia="Times New Roman" w:hAnsi="Times New Roman" w:cs="Times New Roman"/>
                <w:color w:val="000000"/>
                <w:sz w:val="24"/>
                <w:szCs w:val="24"/>
                <w:lang w:eastAsia="ru-RU"/>
              </w:rPr>
              <w:br/>
              <w:t>- замена осветительных приборов, расположенных в подъездах лестничных клетках, с применением энергосберегающих осветительных приборов с оптико-акустическими датчиками;</w:t>
            </w:r>
            <w:r w:rsidRPr="00C20F5C">
              <w:rPr>
                <w:rFonts w:ascii="Times New Roman" w:eastAsia="Times New Roman" w:hAnsi="Times New Roman" w:cs="Times New Roman"/>
                <w:color w:val="000000"/>
                <w:sz w:val="24"/>
                <w:szCs w:val="24"/>
                <w:lang w:eastAsia="ru-RU"/>
              </w:rPr>
              <w:br/>
              <w:t>- устройство раздельной осветительной системы лестничных клеток и мест общего пользования.</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2. Система газоснабжения:</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lastRenderedPageBreak/>
              <w:t>- раздел должен быть разработан на основе существующей системы газоснабжения, при этом какие-либо изменения, касающиеся мест и способов прокладки трубопроводов или применяемых материалов недопустимы.</w:t>
            </w:r>
          </w:p>
          <w:p w:rsidR="00C20F5C" w:rsidRPr="00C20F5C" w:rsidRDefault="00C20F5C" w:rsidP="00C20F5C">
            <w:pPr>
              <w:spacing w:line="240" w:lineRule="auto"/>
              <w:rPr>
                <w:rFonts w:ascii="Times New Roman" w:eastAsia="Times New Roman" w:hAnsi="Times New Roman" w:cs="Times New Roman"/>
                <w:color w:val="000000"/>
                <w:sz w:val="24"/>
                <w:szCs w:val="24"/>
                <w:lang w:eastAsia="ru-RU"/>
              </w:rPr>
            </w:pPr>
            <w:r w:rsidRPr="00C20F5C">
              <w:rPr>
                <w:rFonts w:ascii="Times New Roman" w:eastAsia="Times New Roman" w:hAnsi="Times New Roman" w:cs="Times New Roman"/>
                <w:color w:val="000000"/>
                <w:sz w:val="24"/>
                <w:szCs w:val="24"/>
                <w:lang w:eastAsia="ru-RU"/>
              </w:rPr>
              <w:t>3.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холодной воды, электрической энергии, газа).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eastAsia="Times New Roman" w:hAnsi="Times New Roman" w:cs="Times New Roman"/>
                <w:color w:val="000000"/>
                <w:sz w:val="24"/>
                <w:szCs w:val="24"/>
                <w:lang w:eastAsia="ru-RU"/>
              </w:rPr>
              <w:t>4. Пробивка и заделка отверстий при прокладке внутренних инженерных сетей;</w:t>
            </w:r>
            <w:r w:rsidRPr="00C20F5C">
              <w:rPr>
                <w:rFonts w:ascii="Times New Roman" w:eastAsia="Times New Roman" w:hAnsi="Times New Roman" w:cs="Times New Roman"/>
                <w:color w:val="000000"/>
                <w:sz w:val="24"/>
                <w:szCs w:val="24"/>
                <w:lang w:eastAsia="ru-RU"/>
              </w:rPr>
              <w:br/>
              <w:t>5. Демонтаж монтаж полов при подпольной прокладке сетей;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6. В состав ПОКР включить:</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работы подготовительного периода;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xml:space="preserve">- </w:t>
            </w:r>
            <w:r w:rsidRPr="00C20F5C">
              <w:rPr>
                <w:rFonts w:ascii="Times New Roman" w:hAnsi="Times New Roman" w:cs="Times New Roman"/>
                <w:color w:val="000000"/>
                <w:sz w:val="24"/>
                <w:szCs w:val="24"/>
              </w:rPr>
              <w:t>план организации строительной площадки</w:t>
            </w:r>
            <w:r w:rsidRPr="00C20F5C">
              <w:rPr>
                <w:rFonts w:ascii="Times New Roman" w:hAnsi="Times New Roman" w:cs="Times New Roman"/>
                <w:sz w:val="24"/>
                <w:szCs w:val="24"/>
              </w:rPr>
              <w:t>;</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календарный план капитального ремонта;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организационно-технологические схемы производства работ;</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ведомость объемов основных работ;</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ведомость потребности в строительных материалах, изделиях;</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потребность в электрической энергии;</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среды.</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6.Технологические решения должны соответствовать:</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ВСН 41-85(р) «Инструкция по разработке проектов организации и проектов производства работ по капитальному ремонту жилых зданий»;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ФЗ-384 «Технический регламент о безопасности зданий и сооружений»;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ФЗ-190 «Градостроительный кодекс Российской Федерации»;</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ГОСТ р 21.1101-2013 «СПДС. Основные требования к проектной и рабочей документации»;</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СП 20.13330.2011 «Нагрузки и воздействия»;</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СНиП 12-03-2001 «Безопасность труда в строительстве»;</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color w:val="000000"/>
                <w:sz w:val="24"/>
                <w:szCs w:val="24"/>
              </w:rPr>
              <w:t xml:space="preserve">- </w:t>
            </w:r>
            <w:r w:rsidRPr="00C20F5C">
              <w:rPr>
                <w:rFonts w:ascii="Times New Roman" w:hAnsi="Times New Roman" w:cs="Times New Roman"/>
                <w:sz w:val="24"/>
                <w:szCs w:val="24"/>
              </w:rPr>
              <w:t>ГЭСН 81-02-16-2001 «Государственные элементные сметные нормы на строительные и специальные строительные работы»;</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xml:space="preserve"> - СП </w:t>
            </w:r>
            <w:proofErr w:type="gramStart"/>
            <w:r w:rsidRPr="00C20F5C">
              <w:rPr>
                <w:rFonts w:ascii="Times New Roman" w:hAnsi="Times New Roman" w:cs="Times New Roman"/>
                <w:sz w:val="24"/>
                <w:szCs w:val="24"/>
              </w:rPr>
              <w:t>30.13330.2012  «</w:t>
            </w:r>
            <w:proofErr w:type="gramEnd"/>
            <w:r w:rsidRPr="00C20F5C">
              <w:rPr>
                <w:rFonts w:ascii="Times New Roman" w:hAnsi="Times New Roman" w:cs="Times New Roman"/>
                <w:sz w:val="24"/>
                <w:szCs w:val="24"/>
              </w:rPr>
              <w:t>Внутренний водопровод и канализация зданий»;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xml:space="preserve"> - СП </w:t>
            </w:r>
            <w:proofErr w:type="gramStart"/>
            <w:r w:rsidRPr="00C20F5C">
              <w:rPr>
                <w:rFonts w:ascii="Times New Roman" w:hAnsi="Times New Roman" w:cs="Times New Roman"/>
                <w:sz w:val="24"/>
                <w:szCs w:val="24"/>
              </w:rPr>
              <w:t>60.13330.2012  «</w:t>
            </w:r>
            <w:proofErr w:type="gramEnd"/>
            <w:r w:rsidRPr="00C20F5C">
              <w:rPr>
                <w:rFonts w:ascii="Times New Roman" w:hAnsi="Times New Roman" w:cs="Times New Roman"/>
                <w:sz w:val="24"/>
                <w:szCs w:val="24"/>
              </w:rPr>
              <w:t>Отопление, вентиляция и кондиционирование»;</w:t>
            </w:r>
          </w:p>
          <w:p w:rsidR="00C20F5C" w:rsidRPr="00C20F5C" w:rsidRDefault="00C20F5C" w:rsidP="00C20F5C">
            <w:pPr>
              <w:spacing w:line="240" w:lineRule="auto"/>
              <w:rPr>
                <w:rFonts w:ascii="Times New Roman" w:hAnsi="Times New Roman" w:cs="Times New Roman"/>
                <w:color w:val="000000"/>
                <w:sz w:val="24"/>
                <w:szCs w:val="24"/>
              </w:rPr>
            </w:pPr>
            <w:r w:rsidRPr="00C20F5C">
              <w:rPr>
                <w:rFonts w:ascii="Times New Roman" w:hAnsi="Times New Roman" w:cs="Times New Roman"/>
                <w:sz w:val="24"/>
                <w:szCs w:val="24"/>
              </w:rPr>
              <w:t> - ГОСТ 21.405-93 (1995) СПДС</w:t>
            </w:r>
            <w:r w:rsidRPr="00C20F5C">
              <w:rPr>
                <w:rFonts w:ascii="Times New Roman" w:hAnsi="Times New Roman" w:cs="Times New Roman"/>
                <w:color w:val="000000"/>
                <w:sz w:val="24"/>
                <w:szCs w:val="24"/>
              </w:rPr>
              <w:t xml:space="preserve"> - Правила выполнения рабочей документации тепловой изоляции оборудования и трубопроводов.</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СНиП 21-01-97* «Пожарная безопасность зданий и сооружений»;</w:t>
            </w:r>
          </w:p>
          <w:p w:rsidR="00C20F5C" w:rsidRPr="00C20F5C" w:rsidRDefault="00C20F5C" w:rsidP="00C20F5C">
            <w:pPr>
              <w:spacing w:line="240" w:lineRule="auto"/>
              <w:rPr>
                <w:rFonts w:ascii="Times New Roman" w:eastAsia="Times New Roman" w:hAnsi="Times New Roman" w:cs="Times New Roman"/>
                <w:sz w:val="24"/>
                <w:szCs w:val="24"/>
                <w:lang w:eastAsia="ru-RU"/>
              </w:rPr>
            </w:pPr>
            <w:r w:rsidRPr="00C20F5C">
              <w:rPr>
                <w:rFonts w:ascii="Times New Roman" w:eastAsia="Times New Roman" w:hAnsi="Times New Roman" w:cs="Times New Roman"/>
                <w:sz w:val="24"/>
                <w:szCs w:val="24"/>
                <w:lang w:eastAsia="ru-RU"/>
              </w:rPr>
              <w:t>- ГОСТ 21779-82 «Технологические допуски»;</w:t>
            </w:r>
          </w:p>
          <w:p w:rsidR="00C20F5C" w:rsidRPr="00C20F5C" w:rsidRDefault="00C20F5C" w:rsidP="00C20F5C">
            <w:pPr>
              <w:spacing w:line="240" w:lineRule="auto"/>
              <w:rPr>
                <w:rFonts w:ascii="Times New Roman" w:eastAsia="Times New Roman" w:hAnsi="Times New Roman" w:cs="Times New Roman"/>
                <w:sz w:val="24"/>
                <w:szCs w:val="24"/>
                <w:lang w:eastAsia="ru-RU"/>
              </w:rPr>
            </w:pPr>
            <w:r w:rsidRPr="00C20F5C">
              <w:rPr>
                <w:rFonts w:ascii="Times New Roman" w:eastAsia="Times New Roman" w:hAnsi="Times New Roman" w:cs="Times New Roman"/>
                <w:sz w:val="24"/>
                <w:szCs w:val="24"/>
                <w:lang w:eastAsia="ru-RU"/>
              </w:rPr>
              <w:t>- ГОСТ 26607-85 «Функциональные допуски».</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lastRenderedPageBreak/>
              <w:t>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xml:space="preserve">8. Предусмотреть применение экологически </w:t>
            </w:r>
            <w:proofErr w:type="spellStart"/>
            <w:r w:rsidRPr="00C20F5C">
              <w:rPr>
                <w:rFonts w:ascii="Times New Roman" w:hAnsi="Times New Roman" w:cs="Times New Roman"/>
                <w:sz w:val="24"/>
                <w:szCs w:val="24"/>
              </w:rPr>
              <w:t>энегроэффективных</w:t>
            </w:r>
            <w:proofErr w:type="spellEnd"/>
            <w:r w:rsidRPr="00C20F5C">
              <w:rPr>
                <w:rFonts w:ascii="Times New Roman" w:hAnsi="Times New Roman" w:cs="Times New Roman"/>
                <w:sz w:val="24"/>
                <w:szCs w:val="24"/>
              </w:rPr>
              <w:t xml:space="preserve"> строительных материалов, изделий, конструкций с сроком эксплуатации не менее 25 лет.</w:t>
            </w:r>
          </w:p>
        </w:tc>
      </w:tr>
      <w:tr w:rsidR="00C20F5C" w:rsidRPr="00C20F5C" w:rsidTr="00061D6E">
        <w:tc>
          <w:tcPr>
            <w:tcW w:w="312" w:type="pct"/>
          </w:tcPr>
          <w:p w:rsidR="00C20F5C" w:rsidRPr="00C20F5C" w:rsidRDefault="00C20F5C" w:rsidP="00C20F5C">
            <w:pPr>
              <w:spacing w:line="240" w:lineRule="auto"/>
              <w:jc w:val="center"/>
              <w:rPr>
                <w:rFonts w:ascii="Times New Roman" w:hAnsi="Times New Roman" w:cs="Times New Roman"/>
                <w:sz w:val="24"/>
                <w:szCs w:val="24"/>
              </w:rPr>
            </w:pPr>
            <w:r w:rsidRPr="00C20F5C">
              <w:rPr>
                <w:rFonts w:ascii="Times New Roman" w:hAnsi="Times New Roman" w:cs="Times New Roman"/>
                <w:sz w:val="24"/>
                <w:szCs w:val="24"/>
              </w:rPr>
              <w:lastRenderedPageBreak/>
              <w:t>9.</w:t>
            </w:r>
          </w:p>
        </w:tc>
        <w:tc>
          <w:tcPr>
            <w:tcW w:w="1486" w:type="pct"/>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Требования к применяемому оборудованию лифтов.</w:t>
            </w:r>
          </w:p>
        </w:tc>
        <w:tc>
          <w:tcPr>
            <w:tcW w:w="3202" w:type="pct"/>
            <w:gridSpan w:val="2"/>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u w:val="single"/>
              </w:rPr>
              <w:t>Грузоподъемность</w:t>
            </w:r>
            <w:r w:rsidRPr="00C20F5C">
              <w:rPr>
                <w:rFonts w:ascii="Times New Roman" w:hAnsi="Times New Roman" w:cs="Times New Roman"/>
                <w:sz w:val="24"/>
                <w:szCs w:val="24"/>
              </w:rPr>
              <w:t xml:space="preserve"> – не менее грузоподъемности заменяемого или модернизируемого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u w:val="single"/>
              </w:rPr>
              <w:t>Скорость</w:t>
            </w:r>
            <w:r w:rsidRPr="00C20F5C">
              <w:rPr>
                <w:rFonts w:ascii="Times New Roman" w:hAnsi="Times New Roman" w:cs="Times New Roman"/>
                <w:sz w:val="24"/>
                <w:szCs w:val="24"/>
              </w:rPr>
              <w:t xml:space="preserve"> – 1 м/с и более;</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u w:val="single"/>
              </w:rPr>
              <w:t>Двери кабины</w:t>
            </w:r>
            <w:r w:rsidRPr="00C20F5C">
              <w:rPr>
                <w:rFonts w:ascii="Times New Roman" w:hAnsi="Times New Roman" w:cs="Times New Roman"/>
                <w:sz w:val="24"/>
                <w:szCs w:val="24"/>
              </w:rPr>
              <w:t xml:space="preserve"> – автоматические с контролем дверного проема, предотвращающим воздействие створок на человека (</w:t>
            </w:r>
            <w:proofErr w:type="spellStart"/>
            <w:r w:rsidRPr="00C20F5C">
              <w:rPr>
                <w:rFonts w:ascii="Times New Roman" w:hAnsi="Times New Roman" w:cs="Times New Roman"/>
                <w:sz w:val="24"/>
                <w:szCs w:val="24"/>
              </w:rPr>
              <w:t>фотобарьер</w:t>
            </w:r>
            <w:proofErr w:type="spellEnd"/>
            <w:r w:rsidRPr="00C20F5C">
              <w:rPr>
                <w:rFonts w:ascii="Times New Roman" w:hAnsi="Times New Roman" w:cs="Times New Roman"/>
                <w:sz w:val="24"/>
                <w:szCs w:val="24"/>
              </w:rPr>
              <w:t xml:space="preserve"> или </w:t>
            </w:r>
            <w:proofErr w:type="spellStart"/>
            <w:r w:rsidRPr="00C20F5C">
              <w:rPr>
                <w:rFonts w:ascii="Times New Roman" w:hAnsi="Times New Roman" w:cs="Times New Roman"/>
                <w:sz w:val="24"/>
                <w:szCs w:val="24"/>
              </w:rPr>
              <w:t>фотозавеса</w:t>
            </w:r>
            <w:proofErr w:type="spellEnd"/>
            <w:r w:rsidRPr="00C20F5C">
              <w:rPr>
                <w:rFonts w:ascii="Times New Roman" w:hAnsi="Times New Roman" w:cs="Times New Roman"/>
                <w:sz w:val="24"/>
                <w:szCs w:val="24"/>
              </w:rPr>
              <w:t>) и частотным регулированием привода дверей;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u w:val="single"/>
              </w:rPr>
              <w:t>Отделка дверей кабины</w:t>
            </w:r>
            <w:r w:rsidRPr="00C20F5C">
              <w:rPr>
                <w:rFonts w:ascii="Times New Roman" w:hAnsi="Times New Roman" w:cs="Times New Roman"/>
                <w:sz w:val="24"/>
                <w:szCs w:val="24"/>
              </w:rPr>
              <w:t xml:space="preserve"> – твердое лакокрасочное покрытие (ТЛКП);</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u w:val="single"/>
              </w:rPr>
              <w:t>Двери шахты</w:t>
            </w:r>
            <w:r w:rsidRPr="00C20F5C">
              <w:rPr>
                <w:rFonts w:ascii="Times New Roman" w:hAnsi="Times New Roman" w:cs="Times New Roman"/>
                <w:sz w:val="24"/>
                <w:szCs w:val="24"/>
              </w:rPr>
              <w:t xml:space="preserve"> - автоматические с контролем дверного проема, предотвращающим воздействие створок на человека (</w:t>
            </w:r>
            <w:proofErr w:type="spellStart"/>
            <w:r w:rsidRPr="00C20F5C">
              <w:rPr>
                <w:rFonts w:ascii="Times New Roman" w:hAnsi="Times New Roman" w:cs="Times New Roman"/>
                <w:sz w:val="24"/>
                <w:szCs w:val="24"/>
              </w:rPr>
              <w:t>фотобарьер</w:t>
            </w:r>
            <w:proofErr w:type="spellEnd"/>
            <w:r w:rsidRPr="00C20F5C">
              <w:rPr>
                <w:rFonts w:ascii="Times New Roman" w:hAnsi="Times New Roman" w:cs="Times New Roman"/>
                <w:sz w:val="24"/>
                <w:szCs w:val="24"/>
              </w:rPr>
              <w:t xml:space="preserve"> или </w:t>
            </w:r>
            <w:proofErr w:type="spellStart"/>
            <w:r w:rsidRPr="00C20F5C">
              <w:rPr>
                <w:rFonts w:ascii="Times New Roman" w:hAnsi="Times New Roman" w:cs="Times New Roman"/>
                <w:sz w:val="24"/>
                <w:szCs w:val="24"/>
              </w:rPr>
              <w:t>фотозавеса</w:t>
            </w:r>
            <w:proofErr w:type="spellEnd"/>
            <w:r w:rsidRPr="00C20F5C">
              <w:rPr>
                <w:rFonts w:ascii="Times New Roman" w:hAnsi="Times New Roman" w:cs="Times New Roman"/>
                <w:sz w:val="24"/>
                <w:szCs w:val="24"/>
              </w:rPr>
              <w:t>) и частотным регулированием привода дверей;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u w:val="single"/>
              </w:rPr>
              <w:t>Отделка дверей шахты</w:t>
            </w:r>
            <w:r w:rsidRPr="00C20F5C">
              <w:rPr>
                <w:rFonts w:ascii="Times New Roman" w:hAnsi="Times New Roman" w:cs="Times New Roman"/>
                <w:sz w:val="24"/>
                <w:szCs w:val="24"/>
              </w:rPr>
              <w:t xml:space="preserve"> – твердое лакокрасочное покрытие (ТЛКП);</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u w:val="single"/>
              </w:rPr>
              <w:t>Оборудование купе кабины</w:t>
            </w:r>
            <w:r w:rsidRPr="00C20F5C">
              <w:rPr>
                <w:rFonts w:ascii="Times New Roman" w:hAnsi="Times New Roman" w:cs="Times New Roman"/>
                <w:sz w:val="24"/>
                <w:szCs w:val="24"/>
              </w:rPr>
              <w:t xml:space="preserve">: </w:t>
            </w:r>
            <w:proofErr w:type="spellStart"/>
            <w:r w:rsidRPr="00C20F5C">
              <w:rPr>
                <w:rFonts w:ascii="Times New Roman" w:hAnsi="Times New Roman" w:cs="Times New Roman"/>
                <w:sz w:val="24"/>
                <w:szCs w:val="24"/>
              </w:rPr>
              <w:t>вандалозащищенные</w:t>
            </w:r>
            <w:proofErr w:type="spellEnd"/>
            <w:r w:rsidRPr="00C20F5C">
              <w:rPr>
                <w:rFonts w:ascii="Times New Roman" w:hAnsi="Times New Roman" w:cs="Times New Roman"/>
                <w:sz w:val="24"/>
                <w:szCs w:val="24"/>
              </w:rPr>
              <w:t xml:space="preserve"> кнопки (ГОСТ 33653-2015 (ЕН 81-70:2003)), с азбукой Брайля, окраска кабины – твердое лакокрасочное покрытие (ТЛКП), освещение – светодиодные лампы с цоколем Е27, покрытие пола – износостойкое и </w:t>
            </w:r>
            <w:proofErr w:type="spellStart"/>
            <w:r w:rsidRPr="00C20F5C">
              <w:rPr>
                <w:rFonts w:ascii="Times New Roman" w:hAnsi="Times New Roman" w:cs="Times New Roman"/>
                <w:sz w:val="24"/>
                <w:szCs w:val="24"/>
              </w:rPr>
              <w:t>пожаробезопасное</w:t>
            </w:r>
            <w:proofErr w:type="spellEnd"/>
            <w:r w:rsidRPr="00C20F5C">
              <w:rPr>
                <w:rFonts w:ascii="Times New Roman" w:hAnsi="Times New Roman" w:cs="Times New Roman"/>
                <w:sz w:val="24"/>
                <w:szCs w:val="24"/>
              </w:rPr>
              <w:t>, табло с индикацией о местонахождении и направлении движения кабины, звуковой информатор о прибытии кабины на этаж;</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u w:val="single"/>
              </w:rPr>
              <w:t>Обрамление, вызывные посты</w:t>
            </w:r>
            <w:r w:rsidRPr="00C20F5C">
              <w:rPr>
                <w:rFonts w:ascii="Times New Roman" w:hAnsi="Times New Roman" w:cs="Times New Roman"/>
                <w:sz w:val="24"/>
                <w:szCs w:val="24"/>
              </w:rPr>
              <w:t xml:space="preserve"> – окрашенные ТЛКП (класс покрытия не ниже </w:t>
            </w:r>
            <w:r w:rsidRPr="00C20F5C">
              <w:rPr>
                <w:rFonts w:ascii="Times New Roman" w:hAnsi="Times New Roman" w:cs="Times New Roman"/>
                <w:sz w:val="24"/>
                <w:szCs w:val="24"/>
                <w:lang w:val="en-US"/>
              </w:rPr>
              <w:t>IV</w:t>
            </w:r>
            <w:r w:rsidRPr="00C20F5C">
              <w:rPr>
                <w:rFonts w:ascii="Times New Roman" w:hAnsi="Times New Roman" w:cs="Times New Roman"/>
                <w:sz w:val="24"/>
                <w:szCs w:val="24"/>
              </w:rPr>
              <w:t xml:space="preserve"> по ГОСТ 9.032-74);</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Система управления – микропроцессорная;</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Блок диспетчеризации – по согласованию с организациями, обслуживающими лифты;</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Главный привод (лебедка) – электрический, частотно регулируемый, с точностью остановки ±10 мм (СП 59.13330.2016);</w:t>
            </w:r>
          </w:p>
          <w:p w:rsidR="00C20F5C" w:rsidRPr="00C20F5C" w:rsidRDefault="00C20F5C" w:rsidP="00C20F5C">
            <w:pPr>
              <w:spacing w:line="240" w:lineRule="auto"/>
              <w:rPr>
                <w:rFonts w:ascii="Times New Roman" w:hAnsi="Times New Roman" w:cs="Times New Roman"/>
                <w:sz w:val="24"/>
                <w:szCs w:val="24"/>
              </w:rPr>
            </w:pPr>
            <w:proofErr w:type="spellStart"/>
            <w:r w:rsidRPr="00C20F5C">
              <w:rPr>
                <w:rFonts w:ascii="Times New Roman" w:hAnsi="Times New Roman" w:cs="Times New Roman"/>
                <w:sz w:val="24"/>
                <w:szCs w:val="24"/>
              </w:rPr>
              <w:t>Грузовзвешивающее</w:t>
            </w:r>
            <w:proofErr w:type="spellEnd"/>
            <w:r w:rsidRPr="00C20F5C">
              <w:rPr>
                <w:rFonts w:ascii="Times New Roman" w:hAnsi="Times New Roman" w:cs="Times New Roman"/>
                <w:sz w:val="24"/>
                <w:szCs w:val="24"/>
              </w:rPr>
              <w:t xml:space="preserve"> устройство -электронное;</w:t>
            </w:r>
          </w:p>
          <w:p w:rsidR="00C20F5C" w:rsidRPr="00C20F5C" w:rsidRDefault="00C20F5C" w:rsidP="00C20F5C">
            <w:pPr>
              <w:spacing w:line="240" w:lineRule="auto"/>
              <w:rPr>
                <w:rFonts w:ascii="Times New Roman" w:hAnsi="Times New Roman" w:cs="Times New Roman"/>
                <w:sz w:val="24"/>
                <w:szCs w:val="24"/>
              </w:rPr>
            </w:pPr>
            <w:proofErr w:type="spellStart"/>
            <w:r w:rsidRPr="00C20F5C">
              <w:rPr>
                <w:rFonts w:ascii="Times New Roman" w:hAnsi="Times New Roman" w:cs="Times New Roman"/>
                <w:sz w:val="24"/>
                <w:szCs w:val="24"/>
              </w:rPr>
              <w:t>Энергоэффективность</w:t>
            </w:r>
            <w:proofErr w:type="spellEnd"/>
            <w:r w:rsidRPr="00C20F5C">
              <w:rPr>
                <w:rFonts w:ascii="Times New Roman" w:hAnsi="Times New Roman" w:cs="Times New Roman"/>
                <w:sz w:val="24"/>
                <w:szCs w:val="24"/>
              </w:rPr>
              <w:t xml:space="preserve"> – не ниже класса «В»</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Предел огнестойкости дверей шахты:</w:t>
            </w:r>
          </w:p>
          <w:p w:rsidR="00C20F5C" w:rsidRPr="00C20F5C" w:rsidRDefault="00C20F5C" w:rsidP="00C20F5C">
            <w:pPr>
              <w:spacing w:line="240" w:lineRule="auto"/>
              <w:rPr>
                <w:rFonts w:ascii="Times New Roman" w:hAnsi="Times New Roman" w:cs="Times New Roman"/>
                <w:sz w:val="24"/>
                <w:szCs w:val="24"/>
              </w:rPr>
            </w:pPr>
            <w:proofErr w:type="spellStart"/>
            <w:r w:rsidRPr="00C20F5C">
              <w:rPr>
                <w:rFonts w:ascii="Times New Roman" w:hAnsi="Times New Roman" w:cs="Times New Roman"/>
                <w:sz w:val="24"/>
                <w:szCs w:val="24"/>
                <w:lang w:val="en-US"/>
              </w:rPr>
              <w:t>Ei</w:t>
            </w:r>
            <w:proofErr w:type="spellEnd"/>
            <w:r w:rsidRPr="00C20F5C">
              <w:rPr>
                <w:rFonts w:ascii="Times New Roman" w:hAnsi="Times New Roman" w:cs="Times New Roman"/>
                <w:sz w:val="24"/>
                <w:szCs w:val="24"/>
              </w:rPr>
              <w:t>30 для зданий высотой более 28 м,</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Е30 для зданий высотой до 28 м (См. требования к проектам замены ГОСТ Р 56420.1-2015 (Часть 1), ГОСТ Р 50420.2-2015 (Часть 2);</w:t>
            </w:r>
          </w:p>
        </w:tc>
      </w:tr>
      <w:tr w:rsidR="00C20F5C" w:rsidRPr="00C20F5C" w:rsidTr="00061D6E">
        <w:tc>
          <w:tcPr>
            <w:tcW w:w="312" w:type="pct"/>
          </w:tcPr>
          <w:p w:rsidR="00C20F5C" w:rsidRPr="00C20F5C" w:rsidRDefault="00C20F5C" w:rsidP="00C20F5C">
            <w:pPr>
              <w:spacing w:line="240" w:lineRule="auto"/>
              <w:jc w:val="center"/>
              <w:rPr>
                <w:rFonts w:ascii="Times New Roman" w:hAnsi="Times New Roman" w:cs="Times New Roman"/>
                <w:sz w:val="24"/>
                <w:szCs w:val="24"/>
              </w:rPr>
            </w:pPr>
            <w:r w:rsidRPr="00C20F5C">
              <w:rPr>
                <w:rFonts w:ascii="Times New Roman" w:hAnsi="Times New Roman" w:cs="Times New Roman"/>
                <w:sz w:val="24"/>
                <w:szCs w:val="24"/>
              </w:rPr>
              <w:t>9.1</w:t>
            </w:r>
          </w:p>
        </w:tc>
        <w:tc>
          <w:tcPr>
            <w:tcW w:w="1486" w:type="pct"/>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Требования к составу работ необходимых к рассмотрению в проекте</w:t>
            </w:r>
          </w:p>
        </w:tc>
        <w:tc>
          <w:tcPr>
            <w:tcW w:w="3202" w:type="pct"/>
            <w:gridSpan w:val="2"/>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w:t>
            </w:r>
            <w:r w:rsidRPr="00C20F5C">
              <w:rPr>
                <w:rFonts w:ascii="Times New Roman" w:hAnsi="Times New Roman" w:cs="Times New Roman"/>
                <w:sz w:val="24"/>
                <w:szCs w:val="24"/>
              </w:rPr>
              <w:tab/>
              <w:t>Замена оборудования электромеханической части существующих лифтов, признанного непригодным для эксплуатации, в том числе:</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1.1.</w:t>
            </w:r>
            <w:r w:rsidRPr="00C20F5C">
              <w:rPr>
                <w:rFonts w:ascii="Times New Roman" w:hAnsi="Times New Roman" w:cs="Times New Roman"/>
                <w:sz w:val="24"/>
                <w:szCs w:val="24"/>
              </w:rPr>
              <w:tab/>
              <w:t>замена электрооборудования в машинном помещении лифта, в том числе:</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вводного устройства;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силовой электропроводки машинного помещения;</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электропроводки освещения машинного помещения;</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оборудования главного привода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станции управления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lastRenderedPageBreak/>
              <w:t>- замена выключателей н переключателей;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ограничителя скорости;</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xml:space="preserve">- установка </w:t>
            </w:r>
            <w:proofErr w:type="spellStart"/>
            <w:r w:rsidRPr="00C20F5C">
              <w:rPr>
                <w:rFonts w:ascii="Times New Roman" w:hAnsi="Times New Roman" w:cs="Times New Roman"/>
                <w:sz w:val="24"/>
                <w:szCs w:val="24"/>
              </w:rPr>
              <w:t>подлебёдочной</w:t>
            </w:r>
            <w:proofErr w:type="spellEnd"/>
            <w:r w:rsidRPr="00C20F5C">
              <w:rPr>
                <w:rFonts w:ascii="Times New Roman" w:hAnsi="Times New Roman" w:cs="Times New Roman"/>
                <w:sz w:val="24"/>
                <w:szCs w:val="24"/>
              </w:rPr>
              <w:t xml:space="preserve"> рамы (дополнительной);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1.2.</w:t>
            </w:r>
            <w:r w:rsidRPr="00C20F5C">
              <w:rPr>
                <w:rFonts w:ascii="Times New Roman" w:hAnsi="Times New Roman" w:cs="Times New Roman"/>
                <w:sz w:val="24"/>
                <w:szCs w:val="24"/>
              </w:rPr>
              <w:tab/>
              <w:t xml:space="preserve"> замена узлов, деталей и электрооборудования в шахте лифта, в том числе:</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системы управления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замене электропроводки цепей управления и сигнализации;</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вызывных и приказного аппаратов;</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подвесного кабеля;</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установка шунтов замедления;</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установка шунтов точной остановки;</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1.3.</w:t>
            </w:r>
            <w:r w:rsidRPr="00C20F5C">
              <w:rPr>
                <w:rFonts w:ascii="Times New Roman" w:hAnsi="Times New Roman" w:cs="Times New Roman"/>
                <w:sz w:val="24"/>
                <w:szCs w:val="24"/>
              </w:rPr>
              <w:tab/>
              <w:t xml:space="preserve"> замена направляющих кабины и отдельных узлов в шахте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1.4.</w:t>
            </w:r>
            <w:r w:rsidRPr="00C20F5C">
              <w:rPr>
                <w:rFonts w:ascii="Times New Roman" w:hAnsi="Times New Roman" w:cs="Times New Roman"/>
                <w:sz w:val="24"/>
                <w:szCs w:val="24"/>
              </w:rPr>
              <w:tab/>
              <w:t xml:space="preserve"> замена направляющих: противовеса отдельных узлов в шахты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1.5.</w:t>
            </w:r>
            <w:r w:rsidRPr="00C20F5C">
              <w:rPr>
                <w:rFonts w:ascii="Times New Roman" w:hAnsi="Times New Roman" w:cs="Times New Roman"/>
                <w:sz w:val="24"/>
                <w:szCs w:val="24"/>
              </w:rPr>
              <w:tab/>
              <w:t xml:space="preserve"> замена дверей и отдельных конструкций дверей шахты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1.6.</w:t>
            </w:r>
            <w:r w:rsidRPr="00C20F5C">
              <w:rPr>
                <w:rFonts w:ascii="Times New Roman" w:hAnsi="Times New Roman" w:cs="Times New Roman"/>
                <w:sz w:val="24"/>
                <w:szCs w:val="24"/>
              </w:rPr>
              <w:tab/>
              <w:t xml:space="preserve"> замена дверей и отдельных конструкций кабины лифта, в том числе:</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металлического каркаса кабины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порога, купе и отдельных деталей кабины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балки дверей кабины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привода дверей кабины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узлов и деталей раздвижных дверей кабины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xml:space="preserve">- замена башмаков кабины лифта; </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поста «Ревизия»;</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1.7.</w:t>
            </w:r>
            <w:r w:rsidRPr="00C20F5C">
              <w:rPr>
                <w:rFonts w:ascii="Times New Roman" w:hAnsi="Times New Roman" w:cs="Times New Roman"/>
                <w:sz w:val="24"/>
                <w:szCs w:val="24"/>
              </w:rPr>
              <w:tab/>
              <w:t xml:space="preserve"> замена противовеса и отдельных узлов противовеса, в том числе:</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противовеса;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верхней балки противовеса;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деталей подвески верхней балки противовеса;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башмаков противовеса;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1.8.</w:t>
            </w:r>
            <w:r w:rsidRPr="00C20F5C">
              <w:rPr>
                <w:rFonts w:ascii="Times New Roman" w:hAnsi="Times New Roman" w:cs="Times New Roman"/>
                <w:sz w:val="24"/>
                <w:szCs w:val="24"/>
              </w:rPr>
              <w:tab/>
              <w:t xml:space="preserve"> замена и ремонт отдельных узлов и деталей лифта, в том числе: </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xml:space="preserve">- замена натяжного устройства ограничителя скорости; </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каната ограничителя скорости;</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выключателей и переключателей;</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электропроводки освещения шахты;</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тяговых канатов и стяжки канатов;</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натяжного устройства ограничителя скорости;</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очистка и промывка направляющих кабины и противовеса;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1.9. замена отдельных узлов и деталей строительной части лифта (при необходимости), в том числе:</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дверей в машинном помещении лифта;</w:t>
            </w:r>
          </w:p>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замена демонтажного люка в машинном помещении лифта.</w:t>
            </w:r>
          </w:p>
        </w:tc>
      </w:tr>
      <w:tr w:rsidR="00C20F5C" w:rsidRPr="00C20F5C" w:rsidTr="00061D6E">
        <w:tc>
          <w:tcPr>
            <w:tcW w:w="312" w:type="pct"/>
          </w:tcPr>
          <w:p w:rsidR="00C20F5C" w:rsidRPr="00C20F5C" w:rsidRDefault="00C20F5C" w:rsidP="00C20F5C">
            <w:pPr>
              <w:spacing w:line="240" w:lineRule="auto"/>
              <w:jc w:val="center"/>
              <w:rPr>
                <w:rFonts w:ascii="Times New Roman" w:hAnsi="Times New Roman" w:cs="Times New Roman"/>
                <w:sz w:val="24"/>
                <w:szCs w:val="24"/>
              </w:rPr>
            </w:pPr>
            <w:r w:rsidRPr="00C20F5C">
              <w:rPr>
                <w:rFonts w:ascii="Times New Roman" w:hAnsi="Times New Roman" w:cs="Times New Roman"/>
                <w:sz w:val="24"/>
                <w:szCs w:val="24"/>
              </w:rPr>
              <w:lastRenderedPageBreak/>
              <w:t>10.</w:t>
            </w:r>
          </w:p>
        </w:tc>
        <w:tc>
          <w:tcPr>
            <w:tcW w:w="1486" w:type="pct"/>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Материалы, предоставляемые Заказчиком</w:t>
            </w:r>
          </w:p>
        </w:tc>
        <w:tc>
          <w:tcPr>
            <w:tcW w:w="3202" w:type="pct"/>
            <w:gridSpan w:val="2"/>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 xml:space="preserve"> Без предоставления материалов Заказчиком;</w:t>
            </w:r>
          </w:p>
        </w:tc>
      </w:tr>
      <w:tr w:rsidR="00C20F5C" w:rsidRPr="00C20F5C" w:rsidTr="00061D6E">
        <w:tc>
          <w:tcPr>
            <w:tcW w:w="312" w:type="pct"/>
          </w:tcPr>
          <w:p w:rsidR="00C20F5C" w:rsidRPr="00C20F5C" w:rsidRDefault="00C20F5C" w:rsidP="00C20F5C">
            <w:pPr>
              <w:spacing w:line="240" w:lineRule="auto"/>
              <w:jc w:val="center"/>
              <w:rPr>
                <w:rFonts w:ascii="Times New Roman" w:hAnsi="Times New Roman" w:cs="Times New Roman"/>
                <w:sz w:val="24"/>
                <w:szCs w:val="24"/>
              </w:rPr>
            </w:pPr>
            <w:r w:rsidRPr="00C20F5C">
              <w:rPr>
                <w:rFonts w:ascii="Times New Roman" w:hAnsi="Times New Roman" w:cs="Times New Roman"/>
                <w:sz w:val="24"/>
                <w:szCs w:val="24"/>
              </w:rPr>
              <w:t>11.</w:t>
            </w:r>
          </w:p>
        </w:tc>
        <w:tc>
          <w:tcPr>
            <w:tcW w:w="1486" w:type="pct"/>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Срок выдачи проектной документации для рассмотрения заказчиком</w:t>
            </w:r>
          </w:p>
        </w:tc>
        <w:tc>
          <w:tcPr>
            <w:tcW w:w="3202" w:type="pct"/>
            <w:gridSpan w:val="2"/>
          </w:tcPr>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C20F5C" w:rsidRPr="00C20F5C" w:rsidTr="00061D6E">
        <w:tc>
          <w:tcPr>
            <w:tcW w:w="312" w:type="pct"/>
          </w:tcPr>
          <w:p w:rsidR="00C20F5C" w:rsidRPr="00C20F5C" w:rsidRDefault="00C20F5C" w:rsidP="00C20F5C">
            <w:pPr>
              <w:spacing w:line="240" w:lineRule="auto"/>
              <w:jc w:val="center"/>
              <w:rPr>
                <w:rFonts w:ascii="Times New Roman" w:hAnsi="Times New Roman" w:cs="Times New Roman"/>
                <w:sz w:val="24"/>
                <w:szCs w:val="24"/>
              </w:rPr>
            </w:pPr>
            <w:r w:rsidRPr="00C20F5C">
              <w:rPr>
                <w:rFonts w:ascii="Times New Roman" w:hAnsi="Times New Roman" w:cs="Times New Roman"/>
                <w:sz w:val="24"/>
                <w:szCs w:val="24"/>
              </w:rPr>
              <w:t>12.</w:t>
            </w:r>
          </w:p>
        </w:tc>
        <w:tc>
          <w:tcPr>
            <w:tcW w:w="1486" w:type="pct"/>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Срок выдачи откорректированной по замечаниям заказчика ПСД</w:t>
            </w:r>
          </w:p>
        </w:tc>
        <w:tc>
          <w:tcPr>
            <w:tcW w:w="3202" w:type="pct"/>
            <w:gridSpan w:val="2"/>
          </w:tcPr>
          <w:p w:rsidR="00C20F5C" w:rsidRPr="00C20F5C" w:rsidRDefault="00C20F5C" w:rsidP="00C20F5C">
            <w:pPr>
              <w:spacing w:line="240" w:lineRule="auto"/>
              <w:rPr>
                <w:rFonts w:ascii="Times New Roman" w:hAnsi="Times New Roman" w:cs="Times New Roman"/>
                <w:sz w:val="24"/>
                <w:szCs w:val="24"/>
              </w:rPr>
            </w:pPr>
            <w:r w:rsidRPr="00C20F5C">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C20F5C" w:rsidRPr="00C20F5C" w:rsidTr="00061D6E">
        <w:tc>
          <w:tcPr>
            <w:tcW w:w="312"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lastRenderedPageBreak/>
              <w:t>13.</w:t>
            </w:r>
          </w:p>
        </w:tc>
        <w:tc>
          <w:tcPr>
            <w:tcW w:w="1486"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Количество экземпляров проектной документации</w:t>
            </w:r>
          </w:p>
        </w:tc>
        <w:tc>
          <w:tcPr>
            <w:tcW w:w="3202" w:type="pct"/>
            <w:gridSpan w:val="2"/>
          </w:tcPr>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Документация выполняется и передается Заказчику в 3 экземплярах на бумажном носителе и в электронном виде на электронном носителе в 1 экз. (графическая часть в формате *.</w:t>
            </w:r>
            <w:proofErr w:type="spellStart"/>
            <w:r w:rsidRPr="00C20F5C">
              <w:rPr>
                <w:rFonts w:ascii="Times New Roman" w:hAnsi="Times New Roman" w:cs="Times New Roman"/>
                <w:sz w:val="24"/>
                <w:szCs w:val="24"/>
              </w:rPr>
              <w:t>pdf</w:t>
            </w:r>
            <w:proofErr w:type="spellEnd"/>
            <w:r w:rsidRPr="00C20F5C">
              <w:rPr>
                <w:rFonts w:ascii="Times New Roman" w:hAnsi="Times New Roman" w:cs="Times New Roman"/>
                <w:sz w:val="24"/>
                <w:szCs w:val="24"/>
              </w:rPr>
              <w:t xml:space="preserve"> и *.</w:t>
            </w:r>
            <w:proofErr w:type="spellStart"/>
            <w:r w:rsidRPr="00C20F5C">
              <w:rPr>
                <w:rFonts w:ascii="Times New Roman" w:hAnsi="Times New Roman" w:cs="Times New Roman"/>
                <w:sz w:val="24"/>
                <w:szCs w:val="24"/>
              </w:rPr>
              <w:t>dwg</w:t>
            </w:r>
            <w:proofErr w:type="spellEnd"/>
            <w:r w:rsidRPr="00C20F5C">
              <w:rPr>
                <w:rFonts w:ascii="Times New Roman" w:hAnsi="Times New Roman" w:cs="Times New Roman"/>
                <w:sz w:val="24"/>
                <w:szCs w:val="24"/>
              </w:rPr>
              <w:t>), текстовая часть в формате *.</w:t>
            </w:r>
            <w:proofErr w:type="spellStart"/>
            <w:r w:rsidRPr="00C20F5C">
              <w:rPr>
                <w:rFonts w:ascii="Times New Roman" w:hAnsi="Times New Roman" w:cs="Times New Roman"/>
                <w:sz w:val="24"/>
                <w:szCs w:val="24"/>
              </w:rPr>
              <w:t>pdf</w:t>
            </w:r>
            <w:proofErr w:type="spellEnd"/>
            <w:r w:rsidRPr="00C20F5C">
              <w:rPr>
                <w:rFonts w:ascii="Times New Roman" w:hAnsi="Times New Roman" w:cs="Times New Roman"/>
                <w:sz w:val="24"/>
                <w:szCs w:val="24"/>
              </w:rPr>
              <w:t>, *</w:t>
            </w:r>
            <w:proofErr w:type="spellStart"/>
            <w:proofErr w:type="gramStart"/>
            <w:r w:rsidRPr="00C20F5C">
              <w:rPr>
                <w:rFonts w:ascii="Times New Roman" w:hAnsi="Times New Roman" w:cs="Times New Roman"/>
                <w:sz w:val="24"/>
                <w:szCs w:val="24"/>
              </w:rPr>
              <w:t>doc</w:t>
            </w:r>
            <w:proofErr w:type="spellEnd"/>
            <w:r w:rsidRPr="00C20F5C">
              <w:rPr>
                <w:rFonts w:ascii="Times New Roman" w:hAnsi="Times New Roman" w:cs="Times New Roman"/>
                <w:sz w:val="24"/>
                <w:szCs w:val="24"/>
              </w:rPr>
              <w:t>.,*.</w:t>
            </w:r>
            <w:proofErr w:type="spellStart"/>
            <w:r w:rsidRPr="00C20F5C">
              <w:rPr>
                <w:rFonts w:ascii="Times New Roman" w:hAnsi="Times New Roman" w:cs="Times New Roman"/>
                <w:sz w:val="24"/>
                <w:szCs w:val="24"/>
              </w:rPr>
              <w:t>xlsx</w:t>
            </w:r>
            <w:proofErr w:type="spellEnd"/>
            <w:proofErr w:type="gramEnd"/>
            <w:r w:rsidRPr="00C20F5C">
              <w:rPr>
                <w:rFonts w:ascii="Times New Roman" w:hAnsi="Times New Roman" w:cs="Times New Roman"/>
                <w:sz w:val="24"/>
                <w:szCs w:val="24"/>
              </w:rPr>
              <w:t>). Раздел газоснабжение выполняется в 5-экземплярах для дальнейшей передачи ее в РСО. Смета предоставляется в отсканированном виде, в формате *</w:t>
            </w:r>
            <w:proofErr w:type="spellStart"/>
            <w:r w:rsidRPr="00C20F5C">
              <w:rPr>
                <w:rFonts w:ascii="Times New Roman" w:hAnsi="Times New Roman" w:cs="Times New Roman"/>
                <w:sz w:val="24"/>
                <w:szCs w:val="24"/>
              </w:rPr>
              <w:t>doc</w:t>
            </w:r>
            <w:proofErr w:type="spellEnd"/>
            <w:r w:rsidRPr="00C20F5C">
              <w:rPr>
                <w:rFonts w:ascii="Times New Roman" w:hAnsi="Times New Roman" w:cs="Times New Roman"/>
                <w:sz w:val="24"/>
                <w:szCs w:val="24"/>
              </w:rPr>
              <w:t>., *.</w:t>
            </w:r>
            <w:proofErr w:type="spellStart"/>
            <w:r w:rsidRPr="00C20F5C">
              <w:rPr>
                <w:rFonts w:ascii="Times New Roman" w:hAnsi="Times New Roman" w:cs="Times New Roman"/>
                <w:sz w:val="24"/>
                <w:szCs w:val="24"/>
              </w:rPr>
              <w:t>pdf</w:t>
            </w:r>
            <w:proofErr w:type="spellEnd"/>
            <w:r w:rsidRPr="00C20F5C">
              <w:rPr>
                <w:rFonts w:ascii="Times New Roman" w:hAnsi="Times New Roman" w:cs="Times New Roman"/>
                <w:sz w:val="24"/>
                <w:szCs w:val="24"/>
              </w:rPr>
              <w:t xml:space="preserve">, а </w:t>
            </w:r>
            <w:proofErr w:type="gramStart"/>
            <w:r w:rsidRPr="00C20F5C">
              <w:rPr>
                <w:rFonts w:ascii="Times New Roman" w:hAnsi="Times New Roman" w:cs="Times New Roman"/>
                <w:sz w:val="24"/>
                <w:szCs w:val="24"/>
              </w:rPr>
              <w:t>так же</w:t>
            </w:r>
            <w:proofErr w:type="gramEnd"/>
            <w:r w:rsidRPr="00C20F5C">
              <w:rPr>
                <w:rFonts w:ascii="Times New Roman" w:hAnsi="Times New Roman" w:cs="Times New Roman"/>
                <w:sz w:val="24"/>
                <w:szCs w:val="24"/>
              </w:rPr>
              <w:t xml:space="preserve"> в формате программы РИК (Ресурсно-Индексное </w:t>
            </w:r>
            <w:proofErr w:type="spellStart"/>
            <w:r w:rsidRPr="00C20F5C">
              <w:rPr>
                <w:rFonts w:ascii="Times New Roman" w:hAnsi="Times New Roman" w:cs="Times New Roman"/>
                <w:sz w:val="24"/>
                <w:szCs w:val="24"/>
              </w:rPr>
              <w:t>Калькулирование</w:t>
            </w:r>
            <w:proofErr w:type="spellEnd"/>
            <w:r w:rsidRPr="00C20F5C">
              <w:rPr>
                <w:rFonts w:ascii="Times New Roman" w:hAnsi="Times New Roman" w:cs="Times New Roman"/>
                <w:sz w:val="24"/>
                <w:szCs w:val="24"/>
              </w:rPr>
              <w:t>), Документация, представленная в формате *.</w:t>
            </w:r>
            <w:proofErr w:type="spellStart"/>
            <w:r w:rsidRPr="00C20F5C">
              <w:rPr>
                <w:rFonts w:ascii="Times New Roman" w:hAnsi="Times New Roman" w:cs="Times New Roman"/>
                <w:sz w:val="24"/>
                <w:szCs w:val="24"/>
              </w:rPr>
              <w:t>pdf</w:t>
            </w:r>
            <w:proofErr w:type="spellEnd"/>
            <w:r w:rsidRPr="00C20F5C">
              <w:rPr>
                <w:rFonts w:ascii="Times New Roman" w:hAnsi="Times New Roman" w:cs="Times New Roman"/>
                <w:sz w:val="24"/>
                <w:szCs w:val="24"/>
              </w:rPr>
              <w:t>. должна содержать подписи и печати лиц, ответственных за ее разработку.</w:t>
            </w:r>
          </w:p>
        </w:tc>
      </w:tr>
      <w:tr w:rsidR="00C20F5C" w:rsidRPr="00C20F5C" w:rsidTr="00061D6E">
        <w:tc>
          <w:tcPr>
            <w:tcW w:w="312"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14.</w:t>
            </w:r>
          </w:p>
        </w:tc>
        <w:tc>
          <w:tcPr>
            <w:tcW w:w="1486"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Требования к разработке сметной документации</w:t>
            </w:r>
          </w:p>
        </w:tc>
        <w:tc>
          <w:tcPr>
            <w:tcW w:w="3202" w:type="pct"/>
            <w:gridSpan w:val="2"/>
          </w:tcPr>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Сметная документация должна быть разработана в соответствии с Федеральным Законом РФ №368 от 03.07.2017 Федеральным Законом РФ №369 от 26.07.2017, Федеральным Законом РФ №191 от 29.07.2017, Градостроительным Кодексом Российской Федерации,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Методикой определения стоимости строительной продукции на территории Российской Федерации МДС 81-35.2004, Приказом Минстроя России от 07.09.2017 №1202/пр., действующими сметными нормативами, внесенными в федеральный реестр сметных нормативов, действующих на дату передачи разработанной ПСД «Заказчику». Учесть зимнее удорожание, непредвиденные расходы 2%; авторский надзор 0,2%; затраты на проведение строительного контроля в размере 2,14%, затраты на разработку ПСД, налог на добавленную стоимость.</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 xml:space="preserve">При применении </w:t>
            </w:r>
            <w:proofErr w:type="spellStart"/>
            <w:r w:rsidRPr="00C20F5C">
              <w:rPr>
                <w:rFonts w:ascii="Times New Roman" w:hAnsi="Times New Roman" w:cs="Times New Roman"/>
                <w:sz w:val="24"/>
                <w:szCs w:val="24"/>
              </w:rPr>
              <w:t>прайсовых</w:t>
            </w:r>
            <w:proofErr w:type="spellEnd"/>
            <w:r w:rsidRPr="00C20F5C">
              <w:rPr>
                <w:rFonts w:ascii="Times New Roman" w:hAnsi="Times New Roman" w:cs="Times New Roman"/>
                <w:sz w:val="24"/>
                <w:szCs w:val="24"/>
              </w:rPr>
              <w:t xml:space="preserve"> цен использовать прайс-листы местных поставщиков, при использовании </w:t>
            </w:r>
            <w:proofErr w:type="spellStart"/>
            <w:r w:rsidRPr="00C20F5C">
              <w:rPr>
                <w:rFonts w:ascii="Times New Roman" w:hAnsi="Times New Roman" w:cs="Times New Roman"/>
                <w:sz w:val="24"/>
                <w:szCs w:val="24"/>
              </w:rPr>
              <w:t>прайсовых</w:t>
            </w:r>
            <w:proofErr w:type="spellEnd"/>
            <w:r w:rsidRPr="00C20F5C">
              <w:rPr>
                <w:rFonts w:ascii="Times New Roman" w:hAnsi="Times New Roman" w:cs="Times New Roman"/>
                <w:sz w:val="24"/>
                <w:szCs w:val="24"/>
              </w:rPr>
              <w:t xml:space="preserve"> цен поставщиков других регионов, прикладывать письменное обоснование принятой цены на основании трех прайсов; в прайсах проставлять ссылки на номер сметы и номера позиций. </w:t>
            </w:r>
            <w:proofErr w:type="spellStart"/>
            <w:r w:rsidRPr="00C20F5C">
              <w:rPr>
                <w:rFonts w:ascii="Times New Roman" w:hAnsi="Times New Roman" w:cs="Times New Roman"/>
                <w:sz w:val="24"/>
                <w:szCs w:val="24"/>
              </w:rPr>
              <w:t>Прайсовые</w:t>
            </w:r>
            <w:proofErr w:type="spellEnd"/>
            <w:r w:rsidRPr="00C20F5C">
              <w:rPr>
                <w:rFonts w:ascii="Times New Roman" w:hAnsi="Times New Roman" w:cs="Times New Roman"/>
                <w:sz w:val="24"/>
                <w:szCs w:val="24"/>
              </w:rPr>
              <w:t xml:space="preserve"> цены на оборудование и материалы должны включать в себя затраты по доставке данного оборудования и материалов до места выполнения работ. В локальных сметах при применении прайсов делать ссылку на применяемый прайс-лист. Прайс-листы должны быть в квартале, в котором рассчитана смета. К расчету объема и веса демонтируемого материала приложить справку о расстоянии до предполагаемого места его утилизации. В случае применения командировочных расходов приложить обоснование затрат на проживание. Затраты на командирование рабочего персонала допускается принять в размере 100 руб. на человека. Затраты на вывоз и утилизацию мусора подтвердить справкой администрации муниципального образования, подтверждающей расстояние от объекта до места утилизации. В локальном сметном расчете предусмотреть затраты на проведение полного технического освидетельствования смонтированного оборудования и получение Декларации о соответствии каждого лифта требованиям Технического регламента (ТР ТС 011/2011), на проведение необходимых пусконаладочных работ и </w:t>
            </w:r>
            <w:r w:rsidRPr="00C20F5C">
              <w:rPr>
                <w:rFonts w:ascii="Times New Roman" w:hAnsi="Times New Roman" w:cs="Times New Roman"/>
                <w:sz w:val="24"/>
                <w:szCs w:val="24"/>
              </w:rPr>
              <w:lastRenderedPageBreak/>
              <w:t>подключение оборудования к существующей системе связи и диспетчерского контроля за работой лифтов.</w:t>
            </w:r>
          </w:p>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В сводно-сметном расчете предусмотреть затраты на проведение государственной строительной экспертизы в размере 33% от стоимости сметного расчета затрат на разработку проектно-сметной документации.</w:t>
            </w:r>
          </w:p>
        </w:tc>
      </w:tr>
      <w:tr w:rsidR="00C20F5C" w:rsidRPr="00C20F5C" w:rsidTr="00061D6E">
        <w:tc>
          <w:tcPr>
            <w:tcW w:w="312"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lastRenderedPageBreak/>
              <w:t>15.</w:t>
            </w:r>
          </w:p>
        </w:tc>
        <w:tc>
          <w:tcPr>
            <w:tcW w:w="1486" w:type="pct"/>
          </w:tcPr>
          <w:p w:rsidR="00C20F5C" w:rsidRPr="00C20F5C" w:rsidRDefault="00C20F5C" w:rsidP="00C20F5C">
            <w:pPr>
              <w:spacing w:line="259" w:lineRule="auto"/>
              <w:jc w:val="both"/>
              <w:rPr>
                <w:rFonts w:ascii="Times New Roman" w:hAnsi="Times New Roman" w:cs="Times New Roman"/>
                <w:sz w:val="24"/>
                <w:szCs w:val="24"/>
              </w:rPr>
            </w:pPr>
            <w:r w:rsidRPr="00C20F5C">
              <w:rPr>
                <w:rFonts w:ascii="Times New Roman" w:hAnsi="Times New Roman" w:cs="Times New Roman"/>
                <w:sz w:val="24"/>
                <w:szCs w:val="24"/>
              </w:rPr>
              <w:t>Особые условия</w:t>
            </w:r>
          </w:p>
        </w:tc>
        <w:tc>
          <w:tcPr>
            <w:tcW w:w="3202" w:type="pct"/>
            <w:gridSpan w:val="2"/>
          </w:tcPr>
          <w:p w:rsidR="00C20F5C" w:rsidRPr="00C20F5C" w:rsidRDefault="00C20F5C" w:rsidP="00C20F5C">
            <w:pPr>
              <w:spacing w:line="240" w:lineRule="auto"/>
              <w:jc w:val="both"/>
              <w:rPr>
                <w:rFonts w:ascii="Times New Roman" w:hAnsi="Times New Roman" w:cs="Times New Roman"/>
                <w:sz w:val="24"/>
                <w:szCs w:val="24"/>
              </w:rPr>
            </w:pPr>
            <w:r w:rsidRPr="00C20F5C">
              <w:rPr>
                <w:rFonts w:ascii="Times New Roman" w:hAnsi="Times New Roman" w:cs="Times New Roman"/>
                <w:sz w:val="24"/>
                <w:szCs w:val="24"/>
              </w:rPr>
              <w:t>В соответствии с Постановлением Правительства РФ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сдать документы в соответствии с приказом Минстроя РФ № 783/</w:t>
            </w:r>
            <w:proofErr w:type="spellStart"/>
            <w:r w:rsidRPr="00C20F5C">
              <w:rPr>
                <w:rFonts w:ascii="Times New Roman" w:hAnsi="Times New Roman" w:cs="Times New Roman"/>
                <w:sz w:val="24"/>
                <w:szCs w:val="24"/>
              </w:rPr>
              <w:t>пр</w:t>
            </w:r>
            <w:proofErr w:type="spellEnd"/>
            <w:r w:rsidRPr="00C20F5C">
              <w:rPr>
                <w:rFonts w:ascii="Times New Roman" w:hAnsi="Times New Roman" w:cs="Times New Roman"/>
                <w:sz w:val="24"/>
                <w:szCs w:val="24"/>
              </w:rPr>
              <w:t xml:space="preserve"> от 12.05.2017 и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C20F5C">
              <w:rPr>
                <w:rFonts w:ascii="Times New Roman" w:hAnsi="Times New Roman" w:cs="Times New Roman"/>
                <w:sz w:val="24"/>
                <w:szCs w:val="24"/>
              </w:rPr>
              <w:t>понесением</w:t>
            </w:r>
            <w:proofErr w:type="spellEnd"/>
            <w:r w:rsidRPr="00C20F5C">
              <w:rPr>
                <w:rFonts w:ascii="Times New Roman" w:hAnsi="Times New Roman" w:cs="Times New Roman"/>
                <w:sz w:val="24"/>
                <w:szCs w:val="24"/>
              </w:rPr>
              <w:t xml:space="preserve"> всех материальных затрат за свой счет, для получения положительного заключения. </w:t>
            </w:r>
          </w:p>
        </w:tc>
      </w:tr>
    </w:tbl>
    <w:tbl>
      <w:tblPr>
        <w:tblW w:w="0" w:type="auto"/>
        <w:jc w:val="center"/>
        <w:tblLook w:val="01E0" w:firstRow="1" w:lastRow="1" w:firstColumn="1" w:lastColumn="1" w:noHBand="0" w:noVBand="0"/>
      </w:tblPr>
      <w:tblGrid>
        <w:gridCol w:w="4633"/>
        <w:gridCol w:w="4720"/>
      </w:tblGrid>
      <w:tr w:rsidR="00C20F5C" w:rsidRPr="00C20F5C" w:rsidTr="00061D6E">
        <w:trPr>
          <w:jc w:val="center"/>
        </w:trPr>
        <w:tc>
          <w:tcPr>
            <w:tcW w:w="4633" w:type="dxa"/>
          </w:tcPr>
          <w:p w:rsidR="00C20F5C" w:rsidRPr="00C20F5C" w:rsidRDefault="00C20F5C" w:rsidP="00C20F5C">
            <w:pPr>
              <w:spacing w:after="0" w:line="240" w:lineRule="auto"/>
              <w:jc w:val="both"/>
              <w:rPr>
                <w:rFonts w:ascii="Times New Roman" w:hAnsi="Times New Roman" w:cs="Times New Roman"/>
                <w:b/>
                <w:sz w:val="28"/>
                <w:szCs w:val="28"/>
              </w:rPr>
            </w:pPr>
          </w:p>
          <w:p w:rsidR="00C20F5C" w:rsidRPr="00C20F5C" w:rsidRDefault="00C20F5C" w:rsidP="00C20F5C">
            <w:pPr>
              <w:spacing w:after="0" w:line="240" w:lineRule="auto"/>
              <w:jc w:val="both"/>
              <w:rPr>
                <w:rFonts w:ascii="Times New Roman" w:hAnsi="Times New Roman" w:cs="Times New Roman"/>
                <w:b/>
                <w:sz w:val="28"/>
                <w:szCs w:val="28"/>
              </w:rPr>
            </w:pPr>
            <w:r w:rsidRPr="00C20F5C">
              <w:rPr>
                <w:rFonts w:ascii="Times New Roman" w:hAnsi="Times New Roman" w:cs="Times New Roman"/>
                <w:b/>
                <w:sz w:val="28"/>
                <w:szCs w:val="28"/>
              </w:rPr>
              <w:t>«ЗАКАЗЧИК»</w:t>
            </w:r>
          </w:p>
        </w:tc>
        <w:tc>
          <w:tcPr>
            <w:tcW w:w="4720" w:type="dxa"/>
          </w:tcPr>
          <w:p w:rsidR="00C20F5C" w:rsidRPr="00C20F5C" w:rsidRDefault="00C20F5C" w:rsidP="00C20F5C">
            <w:pPr>
              <w:spacing w:after="0" w:line="240" w:lineRule="auto"/>
              <w:jc w:val="both"/>
              <w:rPr>
                <w:rFonts w:ascii="Times New Roman" w:hAnsi="Times New Roman" w:cs="Times New Roman"/>
                <w:b/>
                <w:noProof/>
                <w:sz w:val="28"/>
                <w:szCs w:val="28"/>
                <w:lang w:eastAsia="ru-RU"/>
              </w:rPr>
            </w:pPr>
          </w:p>
          <w:p w:rsidR="00C20F5C" w:rsidRPr="00C20F5C" w:rsidRDefault="00C20F5C" w:rsidP="00C20F5C">
            <w:pPr>
              <w:spacing w:after="0" w:line="240" w:lineRule="auto"/>
              <w:jc w:val="both"/>
              <w:rPr>
                <w:rFonts w:ascii="Times New Roman" w:hAnsi="Times New Roman" w:cs="Times New Roman"/>
                <w:b/>
                <w:noProof/>
                <w:sz w:val="28"/>
                <w:szCs w:val="28"/>
                <w:lang w:eastAsia="ru-RU"/>
              </w:rPr>
            </w:pPr>
            <w:r w:rsidRPr="00C20F5C">
              <w:rPr>
                <w:rFonts w:ascii="Times New Roman" w:hAnsi="Times New Roman" w:cs="Times New Roman"/>
                <w:b/>
                <w:noProof/>
                <w:sz w:val="28"/>
                <w:szCs w:val="28"/>
                <w:lang w:eastAsia="ru-RU"/>
              </w:rPr>
              <w:t>«ПОДРЯДЧИК»</w:t>
            </w:r>
          </w:p>
        </w:tc>
      </w:tr>
      <w:tr w:rsidR="00C20F5C" w:rsidRPr="00C20F5C" w:rsidTr="00061D6E">
        <w:trPr>
          <w:jc w:val="center"/>
        </w:trPr>
        <w:tc>
          <w:tcPr>
            <w:tcW w:w="4633" w:type="dxa"/>
          </w:tcPr>
          <w:p w:rsidR="00C20F5C" w:rsidRPr="00C20F5C" w:rsidRDefault="00C20F5C" w:rsidP="00C20F5C">
            <w:pPr>
              <w:spacing w:after="0" w:line="240" w:lineRule="auto"/>
              <w:jc w:val="both"/>
              <w:rPr>
                <w:rFonts w:ascii="Times New Roman" w:hAnsi="Times New Roman" w:cs="Times New Roman"/>
                <w:b/>
                <w:noProof/>
                <w:sz w:val="28"/>
                <w:szCs w:val="28"/>
                <w:lang w:eastAsia="ru-RU"/>
              </w:rPr>
            </w:pPr>
          </w:p>
          <w:p w:rsidR="00C20F5C" w:rsidRPr="00C20F5C" w:rsidRDefault="00C20F5C" w:rsidP="00C20F5C">
            <w:pPr>
              <w:spacing w:after="0" w:line="240" w:lineRule="auto"/>
              <w:jc w:val="both"/>
              <w:rPr>
                <w:rFonts w:ascii="Times New Roman" w:hAnsi="Times New Roman" w:cs="Times New Roman"/>
                <w:b/>
                <w:noProof/>
                <w:sz w:val="28"/>
                <w:szCs w:val="28"/>
                <w:lang w:eastAsia="ru-RU"/>
              </w:rPr>
            </w:pPr>
          </w:p>
          <w:p w:rsidR="00C20F5C" w:rsidRPr="00C20F5C" w:rsidRDefault="00C20F5C" w:rsidP="00C20F5C">
            <w:pPr>
              <w:spacing w:after="0" w:line="240" w:lineRule="auto"/>
              <w:jc w:val="both"/>
              <w:rPr>
                <w:rFonts w:ascii="Times New Roman" w:hAnsi="Times New Roman" w:cs="Times New Roman"/>
                <w:b/>
                <w:noProof/>
                <w:sz w:val="28"/>
                <w:szCs w:val="28"/>
                <w:lang w:eastAsia="ru-RU"/>
              </w:rPr>
            </w:pPr>
            <w:r w:rsidRPr="00C20F5C">
              <w:rPr>
                <w:rFonts w:ascii="Times New Roman" w:hAnsi="Times New Roman" w:cs="Times New Roman"/>
                <w:b/>
                <w:noProof/>
                <w:sz w:val="28"/>
                <w:szCs w:val="28"/>
                <w:lang w:eastAsia="ru-RU"/>
              </w:rPr>
              <w:t>_______________/______________/</w:t>
            </w:r>
          </w:p>
          <w:p w:rsidR="00C20F5C" w:rsidRPr="00C20F5C" w:rsidRDefault="00C20F5C" w:rsidP="00C20F5C">
            <w:pPr>
              <w:spacing w:after="0" w:line="240" w:lineRule="auto"/>
              <w:jc w:val="both"/>
              <w:rPr>
                <w:rFonts w:ascii="Times New Roman" w:hAnsi="Times New Roman" w:cs="Times New Roman"/>
                <w:b/>
                <w:noProof/>
                <w:sz w:val="28"/>
                <w:szCs w:val="28"/>
                <w:lang w:eastAsia="ru-RU"/>
              </w:rPr>
            </w:pPr>
            <w:r w:rsidRPr="00C20F5C">
              <w:rPr>
                <w:rFonts w:ascii="Times New Roman" w:hAnsi="Times New Roman" w:cs="Times New Roman"/>
                <w:b/>
                <w:noProof/>
                <w:sz w:val="28"/>
                <w:szCs w:val="28"/>
                <w:lang w:eastAsia="ru-RU"/>
              </w:rPr>
              <w:t>мп</w:t>
            </w:r>
          </w:p>
        </w:tc>
        <w:tc>
          <w:tcPr>
            <w:tcW w:w="4720" w:type="dxa"/>
          </w:tcPr>
          <w:p w:rsidR="00C20F5C" w:rsidRPr="00C20F5C" w:rsidRDefault="00C20F5C" w:rsidP="00C20F5C">
            <w:pPr>
              <w:spacing w:after="0" w:line="240" w:lineRule="auto"/>
              <w:jc w:val="both"/>
              <w:rPr>
                <w:rFonts w:ascii="Times New Roman" w:hAnsi="Times New Roman" w:cs="Times New Roman"/>
                <w:b/>
                <w:noProof/>
                <w:sz w:val="28"/>
                <w:szCs w:val="28"/>
                <w:lang w:eastAsia="ru-RU"/>
              </w:rPr>
            </w:pPr>
          </w:p>
          <w:p w:rsidR="00C20F5C" w:rsidRPr="00C20F5C" w:rsidRDefault="00C20F5C" w:rsidP="00C20F5C">
            <w:pPr>
              <w:spacing w:after="0" w:line="240" w:lineRule="auto"/>
              <w:jc w:val="both"/>
              <w:rPr>
                <w:rFonts w:ascii="Times New Roman" w:hAnsi="Times New Roman" w:cs="Times New Roman"/>
                <w:b/>
                <w:noProof/>
                <w:sz w:val="28"/>
                <w:szCs w:val="28"/>
                <w:lang w:eastAsia="ru-RU"/>
              </w:rPr>
            </w:pPr>
          </w:p>
          <w:p w:rsidR="00C20F5C" w:rsidRPr="00C20F5C" w:rsidRDefault="00C20F5C" w:rsidP="00C20F5C">
            <w:pPr>
              <w:spacing w:after="0" w:line="240" w:lineRule="auto"/>
              <w:jc w:val="both"/>
              <w:rPr>
                <w:rFonts w:ascii="Times New Roman" w:hAnsi="Times New Roman" w:cs="Times New Roman"/>
                <w:b/>
                <w:noProof/>
                <w:sz w:val="28"/>
                <w:szCs w:val="28"/>
                <w:lang w:eastAsia="ru-RU"/>
              </w:rPr>
            </w:pPr>
            <w:r w:rsidRPr="00C20F5C">
              <w:rPr>
                <w:rFonts w:ascii="Times New Roman" w:hAnsi="Times New Roman" w:cs="Times New Roman"/>
                <w:b/>
                <w:noProof/>
                <w:sz w:val="28"/>
                <w:szCs w:val="28"/>
                <w:lang w:eastAsia="ru-RU"/>
              </w:rPr>
              <w:t>________________/_______________/</w:t>
            </w:r>
          </w:p>
          <w:p w:rsidR="00C20F5C" w:rsidRPr="00C20F5C" w:rsidRDefault="00C20F5C" w:rsidP="00C20F5C">
            <w:pPr>
              <w:spacing w:after="0" w:line="240" w:lineRule="auto"/>
              <w:jc w:val="both"/>
              <w:rPr>
                <w:rFonts w:ascii="Times New Roman" w:hAnsi="Times New Roman" w:cs="Times New Roman"/>
                <w:b/>
                <w:noProof/>
                <w:sz w:val="28"/>
                <w:szCs w:val="28"/>
                <w:lang w:eastAsia="ru-RU"/>
              </w:rPr>
            </w:pPr>
            <w:r w:rsidRPr="00C20F5C">
              <w:rPr>
                <w:rFonts w:ascii="Times New Roman" w:hAnsi="Times New Roman" w:cs="Times New Roman"/>
                <w:b/>
                <w:noProof/>
                <w:sz w:val="28"/>
                <w:szCs w:val="28"/>
                <w:lang w:eastAsia="ru-RU"/>
              </w:rPr>
              <w:t>мп</w:t>
            </w:r>
          </w:p>
        </w:tc>
      </w:tr>
    </w:tbl>
    <w:p w:rsidR="00824585" w:rsidRDefault="00824585" w:rsidP="00C20F5C">
      <w:pPr>
        <w:tabs>
          <w:tab w:val="left" w:pos="630"/>
        </w:tabs>
        <w:spacing w:after="0" w:line="240" w:lineRule="auto"/>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C20F5C" w:rsidRDefault="00C20F5C" w:rsidP="00C17CB9">
      <w:pPr>
        <w:spacing w:after="0" w:line="240" w:lineRule="auto"/>
        <w:jc w:val="right"/>
        <w:rPr>
          <w:rFonts w:ascii="Times New Roman" w:hAnsi="Times New Roman" w:cs="Times New Roman"/>
          <w:sz w:val="28"/>
          <w:szCs w:val="28"/>
        </w:rPr>
      </w:pPr>
    </w:p>
    <w:p w:rsidR="00C20F5C" w:rsidRDefault="00C20F5C"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СМЕТА</w:t>
      </w: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ПРОЕКТНЫЕ РАБОТЫ</w:t>
      </w:r>
    </w:p>
    <w:p w:rsidR="00C17CB9" w:rsidRDefault="00C17CB9" w:rsidP="00C17CB9">
      <w:pPr>
        <w:spacing w:after="0" w:line="240" w:lineRule="auto"/>
        <w:jc w:val="center"/>
        <w:rPr>
          <w:rFonts w:ascii="Times New Roman" w:hAnsi="Times New Roman" w:cs="Times New Roman"/>
          <w:sz w:val="28"/>
          <w:szCs w:val="28"/>
        </w:rPr>
      </w:pPr>
    </w:p>
    <w:p w:rsidR="00D61702" w:rsidRDefault="00C17CB9" w:rsidP="00C17CB9">
      <w:pPr>
        <w:spacing w:line="259" w:lineRule="auto"/>
        <w:rPr>
          <w:rFonts w:ascii="Times New Roman" w:eastAsia="Times New Roman CYR" w:hAnsi="Times New Roman" w:cs="Times New Roman CYR"/>
          <w:kern w:val="3"/>
          <w:sz w:val="24"/>
          <w:szCs w:val="24"/>
          <w:lang w:eastAsia="ru-RU"/>
        </w:rPr>
      </w:pPr>
      <w:r>
        <w:rPr>
          <w:rFonts w:ascii="Times New Roman" w:eastAsia="Times New Roman CYR" w:hAnsi="Times New Roman" w:cs="Times New Roman CYR"/>
          <w:kern w:val="3"/>
          <w:sz w:val="24"/>
          <w:szCs w:val="24"/>
          <w:lang w:eastAsia="ru-RU"/>
        </w:rPr>
        <w:br w:type="page"/>
      </w:r>
    </w:p>
    <w:p w:rsidR="00C17CB9" w:rsidRDefault="00C17CB9" w:rsidP="00C17CB9">
      <w:pPr>
        <w:spacing w:line="259" w:lineRule="auto"/>
        <w:rPr>
          <w:rFonts w:ascii="Times New Roman" w:eastAsia="Times New Roman CYR" w:hAnsi="Times New Roman" w:cs="Times New Roman CYR"/>
          <w:kern w:val="3"/>
          <w:sz w:val="24"/>
          <w:szCs w:val="24"/>
          <w:lang w:eastAsia="ru-RU"/>
        </w:rPr>
      </w:pPr>
    </w:p>
    <w:p w:rsidR="00C17CB9" w:rsidRDefault="00C17CB9" w:rsidP="00C17CB9">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C17CB9" w:rsidRDefault="00C17CB9" w:rsidP="00C17CB9">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Приложение №3</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Акт</w:t>
      </w: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приемки проектно-сметных работ</w:t>
      </w:r>
    </w:p>
    <w:p w:rsidR="00C17CB9" w:rsidRDefault="00C17CB9" w:rsidP="00C17CB9">
      <w:pPr>
        <w:spacing w:after="0" w:line="240" w:lineRule="auto"/>
        <w:jc w:val="center"/>
        <w:rPr>
          <w:rFonts w:ascii="Times New Roman" w:hAnsi="Times New Roman" w:cs="Times New Roman"/>
          <w:sz w:val="28"/>
          <w:szCs w:val="24"/>
        </w:rPr>
      </w:pPr>
    </w:p>
    <w:p w:rsidR="00C17CB9" w:rsidRDefault="00C17CB9" w:rsidP="00C17CB9">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г. Благовещенск                                                                     </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___» _________20___г.</w:t>
      </w:r>
    </w:p>
    <w:p w:rsidR="00C17CB9" w:rsidRDefault="00C17CB9" w:rsidP="00C17CB9">
      <w:pPr>
        <w:spacing w:after="0" w:line="240" w:lineRule="auto"/>
        <w:jc w:val="right"/>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__________________________</w:t>
      </w:r>
      <w:proofErr w:type="gramStart"/>
      <w:r>
        <w:rPr>
          <w:rFonts w:ascii="Times New Roman" w:hAnsi="Times New Roman" w:cs="Times New Roman"/>
          <w:sz w:val="28"/>
          <w:szCs w:val="24"/>
        </w:rPr>
        <w:t>_  в</w:t>
      </w:r>
      <w:proofErr w:type="gramEnd"/>
      <w:r>
        <w:rPr>
          <w:rFonts w:ascii="Times New Roman" w:hAnsi="Times New Roman" w:cs="Times New Roman"/>
          <w:sz w:val="28"/>
          <w:szCs w:val="24"/>
        </w:rPr>
        <w:t xml:space="preserve"> лице _________________________передает, а</w:t>
      </w:r>
    </w:p>
    <w:p w:rsidR="00C17CB9" w:rsidRDefault="00C17CB9" w:rsidP="00C17CB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(Наименование проектной организации)</w:t>
      </w:r>
    </w:p>
    <w:p w:rsidR="00C17CB9" w:rsidRDefault="00C17CB9" w:rsidP="00C17C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НО</w:t>
      </w:r>
      <w:r>
        <w:rPr>
          <w:rFonts w:ascii="Times New Roman" w:hAnsi="Times New Roman" w:cs="Times New Roman"/>
          <w:sz w:val="28"/>
          <w:szCs w:val="28"/>
          <w:lang w:eastAsia="ru-RU"/>
        </w:rPr>
        <w:t xml:space="preserve"> «Фонд капремонта МКД области» </w:t>
      </w:r>
      <w:r>
        <w:rPr>
          <w:rFonts w:ascii="Times New Roman" w:hAnsi="Times New Roman" w:cs="Times New Roman"/>
          <w:sz w:val="28"/>
          <w:szCs w:val="24"/>
        </w:rPr>
        <w:t xml:space="preserve">в лице _____________________________ принимает разработанную в рамках договора №__________ от ___________, проектно-сметную документацию по объекту: «Капитальный ремонт __________________________ многоквартирного жилого дома, расположенного по </w:t>
      </w:r>
      <w:proofErr w:type="gramStart"/>
      <w:r>
        <w:rPr>
          <w:rFonts w:ascii="Times New Roman" w:hAnsi="Times New Roman" w:cs="Times New Roman"/>
          <w:sz w:val="28"/>
          <w:szCs w:val="24"/>
        </w:rPr>
        <w:t>адресу:_</w:t>
      </w:r>
      <w:proofErr w:type="gramEnd"/>
      <w:r>
        <w:rPr>
          <w:rFonts w:ascii="Times New Roman" w:hAnsi="Times New Roman" w:cs="Times New Roman"/>
          <w:sz w:val="28"/>
          <w:szCs w:val="24"/>
        </w:rPr>
        <w:t>______________________________________________________________», в составе:</w:t>
      </w:r>
    </w:p>
    <w:p w:rsidR="00C17CB9" w:rsidRDefault="00C17CB9" w:rsidP="00C17CB9">
      <w:pPr>
        <w:spacing w:after="0" w:line="240" w:lineRule="auto"/>
        <w:jc w:val="both"/>
        <w:rPr>
          <w:rFonts w:ascii="Times New Roman" w:hAnsi="Times New Roman" w:cs="Times New Roman"/>
          <w:sz w:val="28"/>
          <w:szCs w:val="24"/>
        </w:rPr>
      </w:pPr>
    </w:p>
    <w:tbl>
      <w:tblPr>
        <w:tblStyle w:val="5"/>
        <w:tblW w:w="10575" w:type="dxa"/>
        <w:tblInd w:w="0" w:type="dxa"/>
        <w:tblLook w:val="04A0" w:firstRow="1" w:lastRow="0" w:firstColumn="1" w:lastColumn="0" w:noHBand="0" w:noVBand="1"/>
      </w:tblPr>
      <w:tblGrid>
        <w:gridCol w:w="902"/>
        <w:gridCol w:w="3476"/>
        <w:gridCol w:w="1761"/>
        <w:gridCol w:w="2169"/>
        <w:gridCol w:w="2267"/>
      </w:tblGrid>
      <w:tr w:rsidR="00C17CB9" w:rsidTr="006E3EE4">
        <w:trPr>
          <w:trHeight w:val="643"/>
        </w:trPr>
        <w:tc>
          <w:tcPr>
            <w:tcW w:w="902"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Альбом</w:t>
            </w:r>
          </w:p>
        </w:tc>
        <w:tc>
          <w:tcPr>
            <w:tcW w:w="1761"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Шифр</w:t>
            </w:r>
          </w:p>
        </w:tc>
        <w:tc>
          <w:tcPr>
            <w:tcW w:w="2169"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 экз.</w:t>
            </w:r>
          </w:p>
        </w:tc>
        <w:tc>
          <w:tcPr>
            <w:tcW w:w="2267"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bl>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Затраты на реализацию проекта, в соответствии со сводным сметным расчетом, составляют ________________ тыс. руб. (в том числе НДС).</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proofErr w:type="gramStart"/>
      <w:r>
        <w:rPr>
          <w:rFonts w:ascii="Times New Roman" w:hAnsi="Times New Roman" w:cs="Times New Roman"/>
          <w:sz w:val="28"/>
          <w:szCs w:val="24"/>
        </w:rPr>
        <w:t>Передал:_</w:t>
      </w:r>
      <w:proofErr w:type="gramEnd"/>
      <w:r>
        <w:rPr>
          <w:rFonts w:ascii="Times New Roman" w:hAnsi="Times New Roman" w:cs="Times New Roman"/>
          <w:sz w:val="28"/>
          <w:szCs w:val="24"/>
        </w:rPr>
        <w:t>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proofErr w:type="gramStart"/>
      <w:r>
        <w:rPr>
          <w:rFonts w:ascii="Times New Roman" w:hAnsi="Times New Roman" w:cs="Times New Roman"/>
          <w:sz w:val="28"/>
          <w:szCs w:val="24"/>
        </w:rPr>
        <w:t>Принял:_</w:t>
      </w:r>
      <w:proofErr w:type="gramEnd"/>
      <w:r>
        <w:rPr>
          <w:rFonts w:ascii="Times New Roman" w:hAnsi="Times New Roman" w:cs="Times New Roman"/>
          <w:sz w:val="28"/>
          <w:szCs w:val="24"/>
        </w:rPr>
        <w:t>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Электронный носитель принял________________/________________</w:t>
      </w:r>
    </w:p>
    <w:p w:rsidR="00C17CB9" w:rsidRDefault="00C17CB9" w:rsidP="00C17CB9">
      <w:pPr>
        <w:rPr>
          <w:rFonts w:ascii="Times New Roman" w:hAnsi="Times New Roman" w:cs="Times New Roman"/>
          <w:b/>
          <w:sz w:val="28"/>
          <w:szCs w:val="28"/>
        </w:rPr>
      </w:pPr>
    </w:p>
    <w:p w:rsidR="00C17CB9" w:rsidRDefault="00C17CB9" w:rsidP="00C17CB9">
      <w:r>
        <w:br w:type="page"/>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Оформляется на бланке организации - Подрядчика</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специалистов, осуществляющих авторский надзор </w:t>
      </w:r>
    </w:p>
    <w:p w:rsidR="00C17CB9" w:rsidRDefault="00C17CB9" w:rsidP="00C17CB9">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2372"/>
        <w:gridCol w:w="2068"/>
        <w:gridCol w:w="2919"/>
        <w:gridCol w:w="2981"/>
      </w:tblGrid>
      <w:tr w:rsidR="00C17CB9" w:rsidTr="00A235A6">
        <w:trPr>
          <w:trHeight w:val="1641"/>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Проектная организация, должность, номер телефона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работы, по которой осуществляется авторский надзор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bl>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t>В соответствии с приказом №________ от ________</w:t>
      </w:r>
      <w:proofErr w:type="gramStart"/>
      <w:r>
        <w:rPr>
          <w:rFonts w:ascii="Times New Roman" w:hAnsi="Times New Roman" w:cs="Times New Roman"/>
          <w:sz w:val="28"/>
          <w:szCs w:val="28"/>
        </w:rPr>
        <w:t>_ ,</w:t>
      </w:r>
      <w:proofErr w:type="gramEnd"/>
      <w:r>
        <w:rPr>
          <w:rFonts w:ascii="Times New Roman" w:hAnsi="Times New Roman" w:cs="Times New Roman"/>
          <w:sz w:val="28"/>
          <w:szCs w:val="28"/>
        </w:rPr>
        <w:t xml:space="preserve"> ответственным руководителем авторского надзора на Объекте является _____________________ .</w:t>
      </w:r>
    </w:p>
    <w:p w:rsidR="00C17CB9" w:rsidRDefault="00C17CB9" w:rsidP="00C17CB9">
      <w:pPr>
        <w:spacing w:after="0"/>
        <w:rPr>
          <w:rFonts w:ascii="Times New Roman" w:hAnsi="Times New Roman" w:cs="Times New Roman"/>
          <w:sz w:val="20"/>
          <w:szCs w:val="28"/>
        </w:rPr>
      </w:pPr>
      <w:r>
        <w:rPr>
          <w:rFonts w:ascii="Times New Roman" w:hAnsi="Times New Roman" w:cs="Times New Roman"/>
          <w:sz w:val="20"/>
          <w:szCs w:val="28"/>
        </w:rPr>
        <w:t>(должность, Ф.И.О.)</w:t>
      </w: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об оказании услуг по авторскому надзору</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Благовещенск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____»______201__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___________________________________,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Исполнителем были оказаны следующие услуги:</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оказанных услуг);</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7" w:history="1">
        <w:r>
          <w:rPr>
            <w:rStyle w:val="af"/>
            <w:sz w:val="24"/>
            <w:szCs w:val="24"/>
          </w:rPr>
          <w:t>Приложении "А"</w:t>
        </w:r>
      </w:hyperlink>
      <w:r>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Проектировщиком является __________________________________________.</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ИНН, адрес)</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Подрядчиком является -____________________________________________________</w:t>
      </w:r>
      <w:r>
        <w:rPr>
          <w:rFonts w:ascii="Times New Roman" w:eastAsia="Times New Roman" w:hAnsi="Times New Roman"/>
          <w:iCs/>
          <w:sz w:val="24"/>
          <w:szCs w:val="24"/>
          <w:lang w:eastAsia="ru-RU"/>
        </w:rPr>
        <w:t>.</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Заказчик принял оказанные услуги Исполнителя.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18" w:history="1">
        <w:r>
          <w:rPr>
            <w:rStyle w:val="af"/>
            <w:sz w:val="24"/>
            <w:szCs w:val="24"/>
          </w:rPr>
          <w:t>Договору</w:t>
        </w:r>
      </w:hyperlink>
      <w:r>
        <w:rPr>
          <w:rFonts w:ascii="Times New Roman" w:hAnsi="Times New Roman" w:cs="Times New Roman"/>
          <w:sz w:val="24"/>
          <w:szCs w:val="24"/>
        </w:rPr>
        <w:t xml:space="preserve"> не было.</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основании изложенного Стороны заявляют, что услуги по </w:t>
      </w:r>
      <w:hyperlink r:id="rId19" w:history="1">
        <w:r>
          <w:rPr>
            <w:rStyle w:val="af"/>
            <w:sz w:val="24"/>
            <w:szCs w:val="24"/>
          </w:rPr>
          <w:t>Договору</w:t>
        </w:r>
      </w:hyperlink>
      <w:r>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0" w:history="1">
        <w:r>
          <w:rPr>
            <w:rStyle w:val="af"/>
            <w:sz w:val="24"/>
            <w:szCs w:val="24"/>
          </w:rPr>
          <w:t>Договора</w:t>
        </w:r>
      </w:hyperlink>
      <w:r>
        <w:rPr>
          <w:rFonts w:ascii="Times New Roman" w:hAnsi="Times New Roman" w:cs="Times New Roman"/>
          <w:sz w:val="24"/>
          <w:szCs w:val="24"/>
        </w:rPr>
        <w:t xml:space="preserve"> друг к другу не имеется.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Настоящий Акт составлен в двух экземплярах, имеющих одинаковую юридическую силу, по одному экземпляру для каждой из Сторон.</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6</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both"/>
        <w:outlineLvl w:val="0"/>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ГРАФИК</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проведения работ авторского надзора</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за капитальным ремонтом многоквартирного дома, расположенного по адресу:</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8"/>
        </w:rPr>
      </w:pPr>
    </w:p>
    <w:p w:rsidR="00C17CB9" w:rsidRDefault="00C17CB9" w:rsidP="00C17CB9">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 Благовещенск</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 ____ г.</w:t>
      </w:r>
    </w:p>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tbl>
      <w:tblPr>
        <w:tblW w:w="10590" w:type="dxa"/>
        <w:tblInd w:w="-80" w:type="dxa"/>
        <w:tblLayout w:type="fixed"/>
        <w:tblCellMar>
          <w:top w:w="75" w:type="dxa"/>
          <w:left w:w="0" w:type="dxa"/>
          <w:bottom w:w="75" w:type="dxa"/>
          <w:right w:w="0" w:type="dxa"/>
        </w:tblCellMar>
        <w:tblLook w:val="04A0" w:firstRow="1" w:lastRow="0" w:firstColumn="1" w:lastColumn="0" w:noHBand="0" w:noVBand="1"/>
      </w:tblPr>
      <w:tblGrid>
        <w:gridCol w:w="709"/>
        <w:gridCol w:w="7478"/>
        <w:gridCol w:w="2403"/>
      </w:tblGrid>
      <w:tr w:rsidR="00C17CB9" w:rsidTr="00A235A6">
        <w:trPr>
          <w:trHeight w:val="245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этапа</w:t>
            </w:r>
          </w:p>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 работ</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выполнения работ</w:t>
            </w: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266"/>
        </w:trPr>
        <w:tc>
          <w:tcPr>
            <w:tcW w:w="105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8"/>
          <w:szCs w:val="28"/>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rPr>
          <w:rFonts w:ascii="Times New Roman" w:hAnsi="Times New Roman" w:cs="Times New Roman"/>
          <w:sz w:val="28"/>
          <w:szCs w:val="28"/>
        </w:rPr>
        <w:sectPr w:rsidR="00C17CB9" w:rsidSect="00A235A6">
          <w:pgSz w:w="11906" w:h="16838"/>
          <w:pgMar w:top="426" w:right="709" w:bottom="1134" w:left="851" w:header="709" w:footer="709" w:gutter="0"/>
          <w:cols w:space="720"/>
        </w:sectPr>
      </w:pPr>
    </w:p>
    <w:p w:rsidR="00C17CB9" w:rsidRPr="00C0542D" w:rsidRDefault="00C17CB9" w:rsidP="00C17CB9">
      <w:pPr>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lastRenderedPageBreak/>
        <w:t>Приложение № 7</w:t>
      </w:r>
    </w:p>
    <w:p w:rsidR="00C17CB9" w:rsidRPr="00C0542D" w:rsidRDefault="00C17CB9" w:rsidP="00C17CB9">
      <w:pPr>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t>к договору № _______________</w:t>
      </w:r>
    </w:p>
    <w:p w:rsidR="00C17CB9" w:rsidRPr="00C0542D" w:rsidRDefault="00824585" w:rsidP="00C17CB9">
      <w:pPr>
        <w:autoSpaceDE w:val="0"/>
        <w:autoSpaceDN w:val="0"/>
        <w:adjustRightInd w:val="0"/>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t>от «___» ___________ 2018</w:t>
      </w:r>
      <w:r w:rsidR="00C17CB9" w:rsidRPr="00C0542D">
        <w:rPr>
          <w:rFonts w:ascii="Times New Roman" w:hAnsi="Times New Roman" w:cs="Times New Roman"/>
          <w:sz w:val="28"/>
          <w:szCs w:val="28"/>
        </w:rPr>
        <w:t xml:space="preserve"> г.</w:t>
      </w:r>
    </w:p>
    <w:p w:rsidR="00C17CB9" w:rsidRPr="00C0542D" w:rsidRDefault="00C17CB9" w:rsidP="00C17CB9">
      <w:pPr>
        <w:rPr>
          <w:rFonts w:ascii="Times New Roman" w:hAnsi="Times New Roman" w:cs="Times New Roman"/>
          <w:sz w:val="28"/>
          <w:szCs w:val="28"/>
        </w:rPr>
      </w:pPr>
    </w:p>
    <w:p w:rsidR="00C17CB9" w:rsidRPr="00C0542D" w:rsidRDefault="00A235A6" w:rsidP="00C17CB9">
      <w:pPr>
        <w:jc w:val="center"/>
        <w:rPr>
          <w:rFonts w:ascii="Times New Roman" w:hAnsi="Times New Roman" w:cs="Times New Roman"/>
        </w:rPr>
      </w:pPr>
      <w:r w:rsidRPr="00C0542D">
        <w:rPr>
          <w:rFonts w:ascii="Times New Roman" w:hAnsi="Times New Roman" w:cs="Times New Roman"/>
        </w:rPr>
        <w:t>ГРАФИК РАЗРАБОТКИ ПРОЕКТНО-СМЕТНОЙ ДОКУМЕНТАЦИИ</w:t>
      </w:r>
    </w:p>
    <w:p w:rsidR="00C0542D" w:rsidRPr="00C0542D" w:rsidRDefault="00C20F5C" w:rsidP="00C17CB9">
      <w:pPr>
        <w:jc w:val="center"/>
        <w:rPr>
          <w:rFonts w:ascii="Times New Roman" w:hAnsi="Times New Roman" w:cs="Times New Roman"/>
          <w:sz w:val="16"/>
          <w:szCs w:val="16"/>
        </w:rPr>
      </w:pPr>
      <w:r w:rsidRPr="00C20F5C">
        <w:drawing>
          <wp:inline distT="0" distB="0" distL="0" distR="0">
            <wp:extent cx="9734550" cy="419073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8889" cy="4201213"/>
                    </a:xfrm>
                    <a:prstGeom prst="rect">
                      <a:avLst/>
                    </a:prstGeom>
                    <a:noFill/>
                    <a:ln>
                      <a:noFill/>
                    </a:ln>
                  </pic:spPr>
                </pic:pic>
              </a:graphicData>
            </a:graphic>
          </wp:inline>
        </w:drawing>
      </w:r>
    </w:p>
    <w:p w:rsidR="00C17CB9" w:rsidRDefault="00C17CB9" w:rsidP="00C17CB9">
      <w:pPr>
        <w:tabs>
          <w:tab w:val="left" w:pos="2580"/>
        </w:tabs>
        <w:rPr>
          <w:rFonts w:ascii="Times New Roman" w:hAnsi="Times New Roman" w:cs="Times New Roman"/>
          <w:sz w:val="28"/>
          <w:szCs w:val="28"/>
        </w:rPr>
      </w:pPr>
    </w:p>
    <w:p w:rsidR="00C17CB9" w:rsidRPr="00E56963" w:rsidRDefault="00C17CB9" w:rsidP="00C17CB9">
      <w:pPr>
        <w:tabs>
          <w:tab w:val="left" w:pos="2580"/>
        </w:tabs>
        <w:rPr>
          <w:rFonts w:ascii="Times New Roman" w:hAnsi="Times New Roman" w:cs="Times New Roman"/>
          <w:sz w:val="28"/>
          <w:szCs w:val="28"/>
        </w:rPr>
        <w:sectPr w:rsidR="00C17CB9" w:rsidRPr="00E56963">
          <w:pgSz w:w="16838" w:h="11906" w:orient="landscape"/>
          <w:pgMar w:top="709" w:right="1134" w:bottom="851" w:left="851" w:header="709" w:footer="709" w:gutter="0"/>
          <w:cols w:space="720"/>
        </w:sectPr>
      </w:pPr>
      <w:r>
        <w:rPr>
          <w:rFonts w:ascii="Times New Roman" w:hAnsi="Times New Roman" w:cs="Times New Roman"/>
          <w:sz w:val="28"/>
          <w:szCs w:val="28"/>
        </w:rPr>
        <w:tab/>
      </w:r>
      <w:bookmarkStart w:id="3" w:name="_GoBack"/>
      <w:bookmarkEnd w:id="3"/>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jc w:val="right"/>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 xml:space="preserve">Регистрационный лист </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посещения объекта специалистами,</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осуществляющими авторский надзор за выполнением ремонтно-строительных работ на объекте «__________________________________________________»</w:t>
      </w:r>
    </w:p>
    <w:p w:rsidR="00C17CB9" w:rsidRDefault="00C17CB9" w:rsidP="00C17CB9">
      <w:pPr>
        <w:spacing w:after="0"/>
        <w:rPr>
          <w:rFonts w:ascii="Times New Roman" w:hAnsi="Times New Roman" w:cs="Times New Roman"/>
          <w:sz w:val="28"/>
          <w:szCs w:val="28"/>
        </w:rPr>
      </w:pPr>
    </w:p>
    <w:tbl>
      <w:tblPr>
        <w:tblStyle w:val="5"/>
        <w:tblW w:w="0" w:type="auto"/>
        <w:tblInd w:w="0" w:type="dxa"/>
        <w:tblLook w:val="04A0" w:firstRow="1" w:lastRow="0" w:firstColumn="1" w:lastColumn="0" w:noHBand="0" w:noVBand="1"/>
      </w:tblPr>
      <w:tblGrid>
        <w:gridCol w:w="594"/>
        <w:gridCol w:w="3394"/>
        <w:gridCol w:w="1974"/>
        <w:gridCol w:w="1974"/>
        <w:gridCol w:w="1975"/>
      </w:tblGrid>
      <w:tr w:rsidR="00C17CB9" w:rsidTr="00A235A6">
        <w:trPr>
          <w:trHeight w:val="516"/>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33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специалиста</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975" w:type="dxa"/>
            <w:vMerge w:val="restart"/>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Подпись представителя Заказчика</w:t>
            </w:r>
          </w:p>
        </w:tc>
      </w:tr>
      <w:tr w:rsidR="00C17CB9" w:rsidTr="00A235A6">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приезда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отъезда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bl>
    <w:p w:rsidR="00C17CB9" w:rsidRDefault="00C17CB9" w:rsidP="00C17CB9">
      <w:pPr>
        <w:spacing w:after="0"/>
        <w:jc w:val="center"/>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tbl>
      <w:tblPr>
        <w:tblW w:w="9786" w:type="dxa"/>
        <w:tblInd w:w="-5" w:type="dxa"/>
        <w:tblLook w:val="04A0" w:firstRow="1" w:lastRow="0" w:firstColumn="1" w:lastColumn="0" w:noHBand="0" w:noVBand="1"/>
      </w:tblPr>
      <w:tblGrid>
        <w:gridCol w:w="5675"/>
        <w:gridCol w:w="4111"/>
      </w:tblGrid>
      <w:tr w:rsidR="00C17CB9" w:rsidTr="00A235A6">
        <w:trPr>
          <w:trHeight w:val="856"/>
        </w:trPr>
        <w:tc>
          <w:tcPr>
            <w:tcW w:w="5675" w:type="dxa"/>
          </w:tcPr>
          <w:p w:rsidR="00C17CB9" w:rsidRDefault="00C17CB9" w:rsidP="00A235A6">
            <w:pPr>
              <w:pageBreakBefore/>
              <w:rPr>
                <w:sz w:val="28"/>
                <w:szCs w:val="28"/>
              </w:rPr>
            </w:pPr>
          </w:p>
        </w:tc>
        <w:tc>
          <w:tcPr>
            <w:tcW w:w="4111" w:type="dxa"/>
          </w:tcPr>
          <w:p w:rsidR="00C17CB9" w:rsidRDefault="00C17CB9" w:rsidP="00A235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C17CB9" w:rsidRDefault="00A574B0" w:rsidP="00A235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7CB9">
              <w:rPr>
                <w:rFonts w:ascii="Times New Roman" w:hAnsi="Times New Roman" w:cs="Times New Roman"/>
                <w:sz w:val="28"/>
                <w:szCs w:val="28"/>
              </w:rPr>
              <w:t>к договору № _______________</w:t>
            </w:r>
          </w:p>
          <w:p w:rsidR="00C17CB9" w:rsidRDefault="00A574B0" w:rsidP="00A235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 _____________ 201</w:t>
            </w:r>
            <w:r w:rsidR="00824585">
              <w:rPr>
                <w:rFonts w:ascii="Times New Roman" w:hAnsi="Times New Roman" w:cs="Times New Roman"/>
                <w:sz w:val="28"/>
                <w:szCs w:val="28"/>
              </w:rPr>
              <w:t>8</w:t>
            </w:r>
            <w:r w:rsidR="00C17CB9">
              <w:rPr>
                <w:rFonts w:ascii="Times New Roman" w:hAnsi="Times New Roman" w:cs="Times New Roman"/>
                <w:sz w:val="28"/>
                <w:szCs w:val="28"/>
              </w:rPr>
              <w:t>г.</w:t>
            </w:r>
          </w:p>
          <w:p w:rsidR="00C17CB9" w:rsidRDefault="00C17CB9" w:rsidP="00A235A6">
            <w:pPr>
              <w:spacing w:after="0"/>
              <w:rPr>
                <w:rFonts w:ascii="Times New Roman" w:hAnsi="Times New Roman" w:cs="Times New Roman"/>
                <w:sz w:val="20"/>
                <w:szCs w:val="20"/>
              </w:rPr>
            </w:pPr>
          </w:p>
        </w:tc>
      </w:tr>
    </w:tbl>
    <w:p w:rsidR="00C17CB9" w:rsidRDefault="00C17CB9" w:rsidP="00C17CB9">
      <w:pPr>
        <w:spacing w:after="0" w:line="240" w:lineRule="auto"/>
        <w:jc w:val="center"/>
        <w:rPr>
          <w:rFonts w:ascii="Times New Roman" w:eastAsia="Times New Roman" w:hAnsi="Times New Roman" w:cs="Times New Roman"/>
          <w:b/>
          <w:sz w:val="28"/>
          <w:szCs w:val="28"/>
        </w:rPr>
      </w:pP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АКТ-ДОПУСК № ________</w:t>
      </w: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производству работ по обследованию многоквартирного жилого дома по адресу:</w:t>
      </w:r>
    </w:p>
    <w:tbl>
      <w:tblPr>
        <w:tblStyle w:val="5"/>
        <w:tblW w:w="0" w:type="auto"/>
        <w:tblInd w:w="0" w:type="dxa"/>
        <w:tblLook w:val="04A0" w:firstRow="1" w:lastRow="0" w:firstColumn="1" w:lastColumn="0" w:noHBand="0" w:noVBand="1"/>
      </w:tblPr>
      <w:tblGrid>
        <w:gridCol w:w="10063"/>
      </w:tblGrid>
      <w:tr w:rsidR="00C17CB9" w:rsidTr="00A235A6">
        <w:tc>
          <w:tcPr>
            <w:tcW w:w="10195" w:type="dxa"/>
            <w:tcBorders>
              <w:top w:val="nil"/>
              <w:left w:val="nil"/>
              <w:bottom w:val="single" w:sz="4" w:space="0" w:color="auto"/>
              <w:right w:val="nil"/>
            </w:tcBorders>
          </w:tcPr>
          <w:p w:rsidR="00C17CB9" w:rsidRDefault="00C17CB9" w:rsidP="00A235A6">
            <w:pPr>
              <w:spacing w:line="240" w:lineRule="auto"/>
              <w:ind w:firstLine="425"/>
              <w:jc w:val="center"/>
              <w:rPr>
                <w:rFonts w:ascii="Times New Roman" w:eastAsia="Times New Roman" w:hAnsi="Times New Roman" w:cs="Times New Roman"/>
                <w:sz w:val="24"/>
                <w:szCs w:val="24"/>
              </w:rPr>
            </w:pPr>
          </w:p>
        </w:tc>
      </w:tr>
      <w:tr w:rsidR="00C17CB9" w:rsidTr="00A235A6">
        <w:tc>
          <w:tcPr>
            <w:tcW w:w="10195" w:type="dxa"/>
            <w:tcBorders>
              <w:top w:val="single" w:sz="4" w:space="0" w:color="auto"/>
              <w:left w:val="nil"/>
              <w:bottom w:val="nil"/>
              <w:right w:val="nil"/>
            </w:tcBorders>
            <w:hideMark/>
          </w:tcPr>
          <w:p w:rsidR="00C17CB9" w:rsidRDefault="00C17CB9" w:rsidP="00A235A6">
            <w:pPr>
              <w:spacing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(улица, номер дома)</w:t>
            </w:r>
          </w:p>
        </w:tc>
      </w:tr>
    </w:tbl>
    <w:p w:rsidR="00C17CB9" w:rsidRDefault="00C17CB9" w:rsidP="00C17CB9">
      <w:pPr>
        <w:spacing w:after="0" w:line="240" w:lineRule="auto"/>
        <w:ind w:firstLine="709"/>
        <w:jc w:val="both"/>
        <w:rPr>
          <w:rFonts w:ascii="Times New Roman" w:eastAsia="Times New Roman" w:hAnsi="Times New Roman" w:cs="Times New Roman"/>
          <w:sz w:val="24"/>
          <w:szCs w:val="24"/>
        </w:rPr>
      </w:pPr>
    </w:p>
    <w:tbl>
      <w:tblPr>
        <w:tblStyle w:val="5"/>
        <w:tblpPr w:leftFromText="180" w:rightFromText="180" w:vertAnchor="text" w:horzAnchor="margin" w:tblpY="-3"/>
        <w:tblW w:w="9781" w:type="dxa"/>
        <w:tblInd w:w="0" w:type="dxa"/>
        <w:tblLook w:val="04A0" w:firstRow="1" w:lastRow="0" w:firstColumn="1" w:lastColumn="0" w:noHBand="0" w:noVBand="1"/>
      </w:tblPr>
      <w:tblGrid>
        <w:gridCol w:w="3544"/>
        <w:gridCol w:w="3119"/>
        <w:gridCol w:w="3118"/>
      </w:tblGrid>
      <w:tr w:rsidR="00C17CB9" w:rsidTr="00A235A6">
        <w:tc>
          <w:tcPr>
            <w:tcW w:w="3544" w:type="dxa"/>
            <w:tcBorders>
              <w:top w:val="nil"/>
              <w:left w:val="nil"/>
              <w:bottom w:val="single" w:sz="4" w:space="0" w:color="auto"/>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20__ г.</w:t>
            </w:r>
          </w:p>
        </w:tc>
      </w:tr>
      <w:tr w:rsidR="00C17CB9" w:rsidTr="00A235A6">
        <w:tc>
          <w:tcPr>
            <w:tcW w:w="3544" w:type="dxa"/>
            <w:tcBorders>
              <w:top w:val="single" w:sz="4" w:space="0" w:color="auto"/>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(дата составления)</w:t>
            </w:r>
          </w:p>
        </w:tc>
      </w:tr>
    </w:tbl>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в лице                                  </w:t>
      </w:r>
      <w:proofErr w:type="gramStart"/>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color w:val="FFFFFF" w:themeColor="background1"/>
          <w:sz w:val="24"/>
          <w:szCs w:val="24"/>
          <w:u w:val="single"/>
          <w:lang w:eastAsia="ru-RU"/>
        </w:rPr>
        <w:t>.</w:t>
      </w:r>
      <w:proofErr w:type="gramEnd"/>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подрядной организации_________________________________________________ </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организации)</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лице____________________________________________________________________________, </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действующий на основании 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(наименование документа)</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Представителей собственников   помещений   многоквартирного   дома, уполномоченных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протокол общего собрания собственников помещений МКД / постановление)</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составили настоящий акт о нижеследующем:</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и адрес объекта (далее –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Pr="00BA45E7"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A45E7">
        <w:rPr>
          <w:rFonts w:ascii="Times New Roman" w:eastAsia="Times New Roman" w:hAnsi="Times New Roman" w:cs="Times New Roman"/>
          <w:sz w:val="24"/>
          <w:szCs w:val="24"/>
          <w:lang w:eastAsia="ru-RU"/>
        </w:rPr>
        <w:t>Вид капитального ремонта утвержден 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действия Подрядчика: договор №____________________________________ от «__» _________ 20___ г.</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помещений, к которым необходим доступ: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общедомовому имуществу,</w:t>
      </w:r>
      <w:r>
        <w:t xml:space="preserve"> </w:t>
      </w:r>
      <w:r>
        <w:rPr>
          <w:rFonts w:ascii="Times New Roman" w:eastAsia="Times New Roman" w:hAnsi="Times New Roman" w:cs="Times New Roman"/>
          <w:sz w:val="24"/>
          <w:szCs w:val="24"/>
          <w:lang w:eastAsia="ru-RU"/>
        </w:rPr>
        <w:t xml:space="preserve">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оградить территорию, подлежащую обследованию, от нахождения посторонних лиц 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ответственное за обеспечение беспрепятственного доступа к общедомовому имуществу, 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 проведения работ по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 подлежащие допуску на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Комиссии:</w:t>
      </w:r>
    </w:p>
    <w:p w:rsidR="00C17CB9" w:rsidRDefault="00C17CB9" w:rsidP="00C17CB9">
      <w:pPr>
        <w:widowControl w:val="0"/>
        <w:numPr>
          <w:ilvl w:val="0"/>
          <w:numId w:val="29"/>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Подрядчику доступ к общему имуществу многоквартирного дома для проведения обследования и сбора дополнительных данных со дня подписания настоящего Акта.</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 Комиссии:</w:t>
      </w:r>
    </w:p>
    <w:tbl>
      <w:tblPr>
        <w:tblStyle w:val="210"/>
        <w:tblW w:w="9923" w:type="dxa"/>
        <w:tblInd w:w="-142" w:type="dxa"/>
        <w:tblLook w:val="04A0" w:firstRow="1" w:lastRow="0" w:firstColumn="1" w:lastColumn="0" w:noHBand="0" w:noVBand="1"/>
      </w:tblPr>
      <w:tblGrid>
        <w:gridCol w:w="3119"/>
        <w:gridCol w:w="236"/>
        <w:gridCol w:w="6568"/>
      </w:tblGrid>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Заказчика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8"/>
                <w:szCs w:val="28"/>
                <w:lang w:eastAsia="ru-RU"/>
              </w:rPr>
            </w:pPr>
          </w:p>
        </w:tc>
        <w:tc>
          <w:tcPr>
            <w:tcW w:w="6568" w:type="dxa"/>
            <w:tcBorders>
              <w:top w:val="nil"/>
              <w:left w:val="nil"/>
              <w:bottom w:val="single" w:sz="4" w:space="0" w:color="auto"/>
              <w:right w:val="nil"/>
            </w:tcBorders>
          </w:tcPr>
          <w:p w:rsidR="00C17CB9" w:rsidRDefault="00C17CB9" w:rsidP="00A235A6">
            <w:pPr>
              <w:spacing w:line="240" w:lineRule="auto"/>
              <w:rPr>
                <w:rFonts w:ascii="Times New Roman" w:hAnsi="Times New Roman"/>
                <w:sz w:val="24"/>
                <w:szCs w:val="28"/>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Подрядчика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Представители собственников жилых помещений многоквартирного дома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tabs>
                <w:tab w:val="left" w:pos="2475"/>
              </w:tabs>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bl>
    <w:p w:rsidR="005F4599" w:rsidRPr="00865C55" w:rsidRDefault="005F4599" w:rsidP="00C17CB9">
      <w:pPr>
        <w:rPr>
          <w:rFonts w:ascii="Times New Roman" w:eastAsiaTheme="minorEastAsia" w:hAnsi="Times New Roman" w:cs="Times New Roman"/>
          <w:sz w:val="24"/>
          <w:szCs w:val="24"/>
          <w:lang w:eastAsia="ru-RU"/>
        </w:rPr>
      </w:pPr>
    </w:p>
    <w:sectPr w:rsidR="005F4599" w:rsidRPr="00865C55" w:rsidSect="000C715C">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19" w:rsidRDefault="009C1819" w:rsidP="00174FE9">
      <w:pPr>
        <w:spacing w:after="0" w:line="240" w:lineRule="auto"/>
      </w:pPr>
      <w:r>
        <w:separator/>
      </w:r>
    </w:p>
  </w:endnote>
  <w:endnote w:type="continuationSeparator" w:id="0">
    <w:p w:rsidR="009C1819" w:rsidRDefault="009C1819"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19" w:rsidRDefault="009C1819" w:rsidP="00174FE9">
      <w:pPr>
        <w:spacing w:after="0" w:line="240" w:lineRule="auto"/>
      </w:pPr>
      <w:r>
        <w:separator/>
      </w:r>
    </w:p>
  </w:footnote>
  <w:footnote w:type="continuationSeparator" w:id="0">
    <w:p w:rsidR="009C1819" w:rsidRDefault="009C1819" w:rsidP="00174FE9">
      <w:pPr>
        <w:spacing w:after="0" w:line="240" w:lineRule="auto"/>
      </w:pPr>
      <w:r>
        <w:continuationSeparator/>
      </w:r>
    </w:p>
  </w:footnote>
  <w:footnote w:id="1">
    <w:p w:rsidR="008E327A" w:rsidRDefault="008E327A"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8E327A" w:rsidRPr="00174FE9" w:rsidRDefault="008E327A" w:rsidP="00E84E5A">
      <w:pPr>
        <w:pStyle w:val="ConsPlusNormal"/>
        <w:ind w:firstLine="540"/>
        <w:jc w:val="both"/>
        <w:rPr>
          <w:sz w:val="20"/>
          <w:szCs w:val="20"/>
        </w:rPr>
      </w:pPr>
    </w:p>
    <w:p w:rsidR="008E327A" w:rsidRPr="00174FE9" w:rsidRDefault="008E327A"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E6257"/>
    <w:multiLevelType w:val="hybridMultilevel"/>
    <w:tmpl w:val="AC2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07166"/>
    <w:multiLevelType w:val="hybridMultilevel"/>
    <w:tmpl w:val="56568CB2"/>
    <w:lvl w:ilvl="0" w:tplc="250E133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052C9"/>
    <w:multiLevelType w:val="hybridMultilevel"/>
    <w:tmpl w:val="7EACEB12"/>
    <w:lvl w:ilvl="0" w:tplc="C8D2C896">
      <w:start w:val="1"/>
      <w:numFmt w:val="decimal"/>
      <w:lvlText w:val="%1."/>
      <w:lvlJc w:val="left"/>
      <w:pPr>
        <w:ind w:left="1009"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AB4AF9"/>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D20EA0"/>
    <w:multiLevelType w:val="hybridMultilevel"/>
    <w:tmpl w:val="22DA45C0"/>
    <w:lvl w:ilvl="0" w:tplc="D1F4321E">
      <w:start w:val="1"/>
      <w:numFmt w:val="decimal"/>
      <w:lvlText w:val="%1."/>
      <w:lvlJc w:val="left"/>
      <w:pPr>
        <w:ind w:left="135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61820"/>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B8F0FE2"/>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BCA6799"/>
    <w:multiLevelType w:val="hybridMultilevel"/>
    <w:tmpl w:val="7210515C"/>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6"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551679"/>
    <w:multiLevelType w:val="hybridMultilevel"/>
    <w:tmpl w:val="8DDA7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9627BBB"/>
    <w:multiLevelType w:val="hybridMultilevel"/>
    <w:tmpl w:val="BA18AD00"/>
    <w:lvl w:ilvl="0" w:tplc="B7DE6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83A69"/>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8DD6F50"/>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8E9361E"/>
    <w:multiLevelType w:val="hybridMultilevel"/>
    <w:tmpl w:val="8E5E35C4"/>
    <w:lvl w:ilvl="0" w:tplc="040ED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F16F7"/>
    <w:multiLevelType w:val="hybridMultilevel"/>
    <w:tmpl w:val="D3B42B68"/>
    <w:lvl w:ilvl="0" w:tplc="C8D2C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32B68"/>
    <w:multiLevelType w:val="hybridMultilevel"/>
    <w:tmpl w:val="B146694E"/>
    <w:lvl w:ilvl="0" w:tplc="F266D04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E5B1865"/>
    <w:multiLevelType w:val="hybridMultilevel"/>
    <w:tmpl w:val="BC5EEA4A"/>
    <w:lvl w:ilvl="0" w:tplc="16B46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27F5F14"/>
    <w:multiLevelType w:val="hybridMultilevel"/>
    <w:tmpl w:val="17A8F1D6"/>
    <w:lvl w:ilvl="0" w:tplc="8DE64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7532E0"/>
    <w:multiLevelType w:val="hybridMultilevel"/>
    <w:tmpl w:val="6FC8B084"/>
    <w:lvl w:ilvl="0" w:tplc="51F82FA4">
      <w:start w:val="1"/>
      <w:numFmt w:val="decimal"/>
      <w:lvlText w:val="%1."/>
      <w:lvlJc w:val="left"/>
      <w:pPr>
        <w:ind w:left="1068" w:hanging="360"/>
      </w:pPr>
      <w:rPr>
        <w:rFonts w:ascii="Times New Roman" w:hAnsi="Times New Roman" w:cs="Times New Roman"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C1B5CCA"/>
    <w:multiLevelType w:val="hybridMultilevel"/>
    <w:tmpl w:val="0CB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C43010"/>
    <w:multiLevelType w:val="hybridMultilevel"/>
    <w:tmpl w:val="E2C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41471A"/>
    <w:multiLevelType w:val="hybridMultilevel"/>
    <w:tmpl w:val="4A86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455794"/>
    <w:multiLevelType w:val="hybridMultilevel"/>
    <w:tmpl w:val="3FA0361E"/>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8"/>
  </w:num>
  <w:num w:numId="4">
    <w:abstractNumId w:val="32"/>
  </w:num>
  <w:num w:numId="5">
    <w:abstractNumId w:val="30"/>
  </w:num>
  <w:num w:numId="6">
    <w:abstractNumId w:val="28"/>
  </w:num>
  <w:num w:numId="7">
    <w:abstractNumId w:val="34"/>
  </w:num>
  <w:num w:numId="8">
    <w:abstractNumId w:val="36"/>
  </w:num>
  <w:num w:numId="9">
    <w:abstractNumId w:val="19"/>
  </w:num>
  <w:num w:numId="10">
    <w:abstractNumId w:val="10"/>
  </w:num>
  <w:num w:numId="11">
    <w:abstractNumId w:val="3"/>
  </w:num>
  <w:num w:numId="12">
    <w:abstractNumId w:val="16"/>
  </w:num>
  <w:num w:numId="13">
    <w:abstractNumId w:val="23"/>
  </w:num>
  <w:num w:numId="14">
    <w:abstractNumId w:val="27"/>
  </w:num>
  <w:num w:numId="15">
    <w:abstractNumId w:val="5"/>
  </w:num>
  <w:num w:numId="16">
    <w:abstractNumId w:val="9"/>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39"/>
  </w:num>
  <w:num w:numId="22">
    <w:abstractNumId w:val="15"/>
  </w:num>
  <w:num w:numId="23">
    <w:abstractNumId w:val="4"/>
  </w:num>
  <w:num w:numId="24">
    <w:abstractNumId w:val="24"/>
  </w:num>
  <w:num w:numId="25">
    <w:abstractNumId w:val="1"/>
  </w:num>
  <w:num w:numId="26">
    <w:abstractNumId w:val="7"/>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
  </w:num>
  <w:num w:numId="32">
    <w:abstractNumId w:val="38"/>
  </w:num>
  <w:num w:numId="33">
    <w:abstractNumId w:val="33"/>
  </w:num>
  <w:num w:numId="34">
    <w:abstractNumId w:val="18"/>
  </w:num>
  <w:num w:numId="35">
    <w:abstractNumId w:val="26"/>
  </w:num>
  <w:num w:numId="36">
    <w:abstractNumId w:val="20"/>
  </w:num>
  <w:num w:numId="37">
    <w:abstractNumId w:val="11"/>
  </w:num>
  <w:num w:numId="38">
    <w:abstractNumId w:val="14"/>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74"/>
    <w:rsid w:val="00001D34"/>
    <w:rsid w:val="00003EE3"/>
    <w:rsid w:val="0000511B"/>
    <w:rsid w:val="00005C0A"/>
    <w:rsid w:val="00006A5B"/>
    <w:rsid w:val="0001127C"/>
    <w:rsid w:val="000113EE"/>
    <w:rsid w:val="00011F4C"/>
    <w:rsid w:val="00012624"/>
    <w:rsid w:val="0001322C"/>
    <w:rsid w:val="00014A2D"/>
    <w:rsid w:val="00021CF8"/>
    <w:rsid w:val="000239E4"/>
    <w:rsid w:val="00032284"/>
    <w:rsid w:val="000330FA"/>
    <w:rsid w:val="00033B63"/>
    <w:rsid w:val="00033FCA"/>
    <w:rsid w:val="000344D6"/>
    <w:rsid w:val="00034B93"/>
    <w:rsid w:val="00040C6E"/>
    <w:rsid w:val="00040CBC"/>
    <w:rsid w:val="00043214"/>
    <w:rsid w:val="00047C52"/>
    <w:rsid w:val="00056CD2"/>
    <w:rsid w:val="00057302"/>
    <w:rsid w:val="00060564"/>
    <w:rsid w:val="00061516"/>
    <w:rsid w:val="00061AA5"/>
    <w:rsid w:val="00063227"/>
    <w:rsid w:val="000650BA"/>
    <w:rsid w:val="000654CC"/>
    <w:rsid w:val="00071070"/>
    <w:rsid w:val="0007499D"/>
    <w:rsid w:val="00075817"/>
    <w:rsid w:val="00076E2F"/>
    <w:rsid w:val="000820C8"/>
    <w:rsid w:val="000827D7"/>
    <w:rsid w:val="000849A8"/>
    <w:rsid w:val="000964AA"/>
    <w:rsid w:val="00097DEA"/>
    <w:rsid w:val="000A32C4"/>
    <w:rsid w:val="000A6A94"/>
    <w:rsid w:val="000A7055"/>
    <w:rsid w:val="000A7A7E"/>
    <w:rsid w:val="000B1972"/>
    <w:rsid w:val="000B6655"/>
    <w:rsid w:val="000C1E63"/>
    <w:rsid w:val="000C2687"/>
    <w:rsid w:val="000C3A77"/>
    <w:rsid w:val="000C4D15"/>
    <w:rsid w:val="000C5175"/>
    <w:rsid w:val="000C715C"/>
    <w:rsid w:val="000D043A"/>
    <w:rsid w:val="000D4859"/>
    <w:rsid w:val="000D70A2"/>
    <w:rsid w:val="000E35D7"/>
    <w:rsid w:val="000F0172"/>
    <w:rsid w:val="000F14A6"/>
    <w:rsid w:val="000F199A"/>
    <w:rsid w:val="000F2EBB"/>
    <w:rsid w:val="000F52CD"/>
    <w:rsid w:val="000F550A"/>
    <w:rsid w:val="000F7CFC"/>
    <w:rsid w:val="001112AE"/>
    <w:rsid w:val="00111888"/>
    <w:rsid w:val="00112712"/>
    <w:rsid w:val="0011336F"/>
    <w:rsid w:val="0011443B"/>
    <w:rsid w:val="00114505"/>
    <w:rsid w:val="00117839"/>
    <w:rsid w:val="00124292"/>
    <w:rsid w:val="00126AC6"/>
    <w:rsid w:val="00126F4D"/>
    <w:rsid w:val="001302D2"/>
    <w:rsid w:val="0013184D"/>
    <w:rsid w:val="00135BC5"/>
    <w:rsid w:val="001374C3"/>
    <w:rsid w:val="00140382"/>
    <w:rsid w:val="00140955"/>
    <w:rsid w:val="0014523A"/>
    <w:rsid w:val="001512B9"/>
    <w:rsid w:val="00151796"/>
    <w:rsid w:val="001520F0"/>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E43"/>
    <w:rsid w:val="001D1435"/>
    <w:rsid w:val="001D2178"/>
    <w:rsid w:val="001D51B6"/>
    <w:rsid w:val="001D5CA6"/>
    <w:rsid w:val="001E01F3"/>
    <w:rsid w:val="001E2DD7"/>
    <w:rsid w:val="001E6B63"/>
    <w:rsid w:val="001F09BC"/>
    <w:rsid w:val="001F2139"/>
    <w:rsid w:val="001F2B72"/>
    <w:rsid w:val="001F2CC7"/>
    <w:rsid w:val="001F30CE"/>
    <w:rsid w:val="001F3948"/>
    <w:rsid w:val="001F4AB3"/>
    <w:rsid w:val="001F7F43"/>
    <w:rsid w:val="00200A90"/>
    <w:rsid w:val="00201927"/>
    <w:rsid w:val="00203455"/>
    <w:rsid w:val="00203640"/>
    <w:rsid w:val="002059C2"/>
    <w:rsid w:val="00205E1C"/>
    <w:rsid w:val="00214BD1"/>
    <w:rsid w:val="002160CB"/>
    <w:rsid w:val="002166D0"/>
    <w:rsid w:val="00216778"/>
    <w:rsid w:val="00226095"/>
    <w:rsid w:val="002306E1"/>
    <w:rsid w:val="002338C1"/>
    <w:rsid w:val="0023658A"/>
    <w:rsid w:val="00236F52"/>
    <w:rsid w:val="0024025A"/>
    <w:rsid w:val="002403F7"/>
    <w:rsid w:val="00240AFD"/>
    <w:rsid w:val="00241D4D"/>
    <w:rsid w:val="002430F3"/>
    <w:rsid w:val="00243C2A"/>
    <w:rsid w:val="00244CAF"/>
    <w:rsid w:val="00247CCB"/>
    <w:rsid w:val="00251F0D"/>
    <w:rsid w:val="00254716"/>
    <w:rsid w:val="00256CA3"/>
    <w:rsid w:val="00256F28"/>
    <w:rsid w:val="00261CC7"/>
    <w:rsid w:val="002640AF"/>
    <w:rsid w:val="002663CD"/>
    <w:rsid w:val="0027004A"/>
    <w:rsid w:val="00270E73"/>
    <w:rsid w:val="002718F8"/>
    <w:rsid w:val="00277858"/>
    <w:rsid w:val="00283302"/>
    <w:rsid w:val="002840C0"/>
    <w:rsid w:val="0028500A"/>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3C32"/>
    <w:rsid w:val="002D652E"/>
    <w:rsid w:val="002D6F93"/>
    <w:rsid w:val="002D7235"/>
    <w:rsid w:val="002D75ED"/>
    <w:rsid w:val="002E0D0B"/>
    <w:rsid w:val="002E1166"/>
    <w:rsid w:val="002E21D3"/>
    <w:rsid w:val="002E3F98"/>
    <w:rsid w:val="002E5D7B"/>
    <w:rsid w:val="002E7B4B"/>
    <w:rsid w:val="002F5CCC"/>
    <w:rsid w:val="002F71F9"/>
    <w:rsid w:val="00300EB2"/>
    <w:rsid w:val="00300FE6"/>
    <w:rsid w:val="00301B81"/>
    <w:rsid w:val="00306AF7"/>
    <w:rsid w:val="0031319E"/>
    <w:rsid w:val="00313F11"/>
    <w:rsid w:val="00315D38"/>
    <w:rsid w:val="0031687D"/>
    <w:rsid w:val="003176A7"/>
    <w:rsid w:val="0032097F"/>
    <w:rsid w:val="003215BA"/>
    <w:rsid w:val="0032389E"/>
    <w:rsid w:val="0032473C"/>
    <w:rsid w:val="00331E09"/>
    <w:rsid w:val="003332B5"/>
    <w:rsid w:val="00333F71"/>
    <w:rsid w:val="003344F1"/>
    <w:rsid w:val="00336140"/>
    <w:rsid w:val="00336AA8"/>
    <w:rsid w:val="00347589"/>
    <w:rsid w:val="00350758"/>
    <w:rsid w:val="003552C6"/>
    <w:rsid w:val="00356AF8"/>
    <w:rsid w:val="00357B5D"/>
    <w:rsid w:val="00357EDB"/>
    <w:rsid w:val="00366D70"/>
    <w:rsid w:val="003719EA"/>
    <w:rsid w:val="00371B60"/>
    <w:rsid w:val="00372B77"/>
    <w:rsid w:val="00372EA2"/>
    <w:rsid w:val="003764BE"/>
    <w:rsid w:val="00380084"/>
    <w:rsid w:val="00381A8B"/>
    <w:rsid w:val="00384075"/>
    <w:rsid w:val="00384F97"/>
    <w:rsid w:val="00386B22"/>
    <w:rsid w:val="0039178A"/>
    <w:rsid w:val="00391F5F"/>
    <w:rsid w:val="00394D47"/>
    <w:rsid w:val="003958B8"/>
    <w:rsid w:val="00395E78"/>
    <w:rsid w:val="003963DB"/>
    <w:rsid w:val="003971E6"/>
    <w:rsid w:val="00397BFF"/>
    <w:rsid w:val="003A24FF"/>
    <w:rsid w:val="003A600D"/>
    <w:rsid w:val="003A6641"/>
    <w:rsid w:val="003A6884"/>
    <w:rsid w:val="003B1C10"/>
    <w:rsid w:val="003B406C"/>
    <w:rsid w:val="003C3F78"/>
    <w:rsid w:val="003C4203"/>
    <w:rsid w:val="003C601F"/>
    <w:rsid w:val="003D3C01"/>
    <w:rsid w:val="003D4C95"/>
    <w:rsid w:val="003D553E"/>
    <w:rsid w:val="003D67A5"/>
    <w:rsid w:val="003D7C8D"/>
    <w:rsid w:val="003E176C"/>
    <w:rsid w:val="003F1C18"/>
    <w:rsid w:val="003F6949"/>
    <w:rsid w:val="003F7D24"/>
    <w:rsid w:val="004006B1"/>
    <w:rsid w:val="00401DAB"/>
    <w:rsid w:val="004047BE"/>
    <w:rsid w:val="00405788"/>
    <w:rsid w:val="00406F53"/>
    <w:rsid w:val="00413632"/>
    <w:rsid w:val="0041401D"/>
    <w:rsid w:val="00415315"/>
    <w:rsid w:val="00416721"/>
    <w:rsid w:val="00417A4F"/>
    <w:rsid w:val="004226FA"/>
    <w:rsid w:val="004255EF"/>
    <w:rsid w:val="004256F0"/>
    <w:rsid w:val="00434363"/>
    <w:rsid w:val="00440674"/>
    <w:rsid w:val="00450D2D"/>
    <w:rsid w:val="00450DC4"/>
    <w:rsid w:val="00452C62"/>
    <w:rsid w:val="00455DF2"/>
    <w:rsid w:val="0045605C"/>
    <w:rsid w:val="0046054E"/>
    <w:rsid w:val="00461481"/>
    <w:rsid w:val="0046327E"/>
    <w:rsid w:val="004665DA"/>
    <w:rsid w:val="0046667A"/>
    <w:rsid w:val="00466B71"/>
    <w:rsid w:val="0046780E"/>
    <w:rsid w:val="00471B58"/>
    <w:rsid w:val="004728F6"/>
    <w:rsid w:val="0047363C"/>
    <w:rsid w:val="00474635"/>
    <w:rsid w:val="00474D73"/>
    <w:rsid w:val="00480C1A"/>
    <w:rsid w:val="00491010"/>
    <w:rsid w:val="00493355"/>
    <w:rsid w:val="00493FE9"/>
    <w:rsid w:val="00494114"/>
    <w:rsid w:val="004967B2"/>
    <w:rsid w:val="004976EA"/>
    <w:rsid w:val="004A08C6"/>
    <w:rsid w:val="004A289D"/>
    <w:rsid w:val="004A2C75"/>
    <w:rsid w:val="004A3E1E"/>
    <w:rsid w:val="004A3FD3"/>
    <w:rsid w:val="004A4D0D"/>
    <w:rsid w:val="004A726C"/>
    <w:rsid w:val="004B0DA5"/>
    <w:rsid w:val="004B1F56"/>
    <w:rsid w:val="004B6AC7"/>
    <w:rsid w:val="004B7D31"/>
    <w:rsid w:val="004C1A50"/>
    <w:rsid w:val="004C202D"/>
    <w:rsid w:val="004C37EC"/>
    <w:rsid w:val="004C4EA4"/>
    <w:rsid w:val="004C78AF"/>
    <w:rsid w:val="004D1CAF"/>
    <w:rsid w:val="004D5A64"/>
    <w:rsid w:val="004D60ED"/>
    <w:rsid w:val="004D71C5"/>
    <w:rsid w:val="004E13B9"/>
    <w:rsid w:val="004E3E6F"/>
    <w:rsid w:val="004E628B"/>
    <w:rsid w:val="004E6C7F"/>
    <w:rsid w:val="004E733F"/>
    <w:rsid w:val="004F40C7"/>
    <w:rsid w:val="0050507D"/>
    <w:rsid w:val="005064C2"/>
    <w:rsid w:val="00506F47"/>
    <w:rsid w:val="00507645"/>
    <w:rsid w:val="00507D16"/>
    <w:rsid w:val="0051142A"/>
    <w:rsid w:val="005220D8"/>
    <w:rsid w:val="00525D12"/>
    <w:rsid w:val="00525EDE"/>
    <w:rsid w:val="00530532"/>
    <w:rsid w:val="00531B16"/>
    <w:rsid w:val="00536DDF"/>
    <w:rsid w:val="00541735"/>
    <w:rsid w:val="00542DC3"/>
    <w:rsid w:val="005439BF"/>
    <w:rsid w:val="00544BFF"/>
    <w:rsid w:val="00553C1A"/>
    <w:rsid w:val="00555B38"/>
    <w:rsid w:val="00556A92"/>
    <w:rsid w:val="0056119B"/>
    <w:rsid w:val="00567D68"/>
    <w:rsid w:val="0057459A"/>
    <w:rsid w:val="00574F69"/>
    <w:rsid w:val="005752C9"/>
    <w:rsid w:val="005758D9"/>
    <w:rsid w:val="005769A8"/>
    <w:rsid w:val="0057705D"/>
    <w:rsid w:val="005811BC"/>
    <w:rsid w:val="005825DA"/>
    <w:rsid w:val="005830C8"/>
    <w:rsid w:val="00583930"/>
    <w:rsid w:val="005859AB"/>
    <w:rsid w:val="00585FE5"/>
    <w:rsid w:val="00590215"/>
    <w:rsid w:val="00590CFF"/>
    <w:rsid w:val="00591E5E"/>
    <w:rsid w:val="0059480C"/>
    <w:rsid w:val="00594DBF"/>
    <w:rsid w:val="00596ED5"/>
    <w:rsid w:val="005A2FE5"/>
    <w:rsid w:val="005A5D85"/>
    <w:rsid w:val="005B1175"/>
    <w:rsid w:val="005B1B49"/>
    <w:rsid w:val="005B4006"/>
    <w:rsid w:val="005B50CB"/>
    <w:rsid w:val="005C0615"/>
    <w:rsid w:val="005C2403"/>
    <w:rsid w:val="005C494F"/>
    <w:rsid w:val="005D0402"/>
    <w:rsid w:val="005D04C9"/>
    <w:rsid w:val="005D1BA5"/>
    <w:rsid w:val="005D2841"/>
    <w:rsid w:val="005D47FB"/>
    <w:rsid w:val="005D53DB"/>
    <w:rsid w:val="005D558D"/>
    <w:rsid w:val="005D5FAA"/>
    <w:rsid w:val="005D5FED"/>
    <w:rsid w:val="005E0A15"/>
    <w:rsid w:val="005E11EC"/>
    <w:rsid w:val="005E13E5"/>
    <w:rsid w:val="005E21CC"/>
    <w:rsid w:val="005E36D7"/>
    <w:rsid w:val="005E5B00"/>
    <w:rsid w:val="005E5F08"/>
    <w:rsid w:val="005E6049"/>
    <w:rsid w:val="005F4599"/>
    <w:rsid w:val="005F45EC"/>
    <w:rsid w:val="005F512F"/>
    <w:rsid w:val="006034CB"/>
    <w:rsid w:val="006049F0"/>
    <w:rsid w:val="006103B3"/>
    <w:rsid w:val="00610C9C"/>
    <w:rsid w:val="00612D78"/>
    <w:rsid w:val="00612F4E"/>
    <w:rsid w:val="00613D15"/>
    <w:rsid w:val="00613F95"/>
    <w:rsid w:val="00615DFA"/>
    <w:rsid w:val="00625E25"/>
    <w:rsid w:val="00630EA7"/>
    <w:rsid w:val="006310E0"/>
    <w:rsid w:val="00632F6A"/>
    <w:rsid w:val="00633D24"/>
    <w:rsid w:val="0063567C"/>
    <w:rsid w:val="00635744"/>
    <w:rsid w:val="006367E2"/>
    <w:rsid w:val="00637787"/>
    <w:rsid w:val="006419D4"/>
    <w:rsid w:val="0064408B"/>
    <w:rsid w:val="00644448"/>
    <w:rsid w:val="00647940"/>
    <w:rsid w:val="006510EC"/>
    <w:rsid w:val="00651B2A"/>
    <w:rsid w:val="00652E2F"/>
    <w:rsid w:val="00653594"/>
    <w:rsid w:val="006566DE"/>
    <w:rsid w:val="006566DF"/>
    <w:rsid w:val="00660564"/>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E0856"/>
    <w:rsid w:val="006E3EE4"/>
    <w:rsid w:val="006E45DE"/>
    <w:rsid w:val="006E4CD9"/>
    <w:rsid w:val="006E6F01"/>
    <w:rsid w:val="006E70B3"/>
    <w:rsid w:val="006F0B28"/>
    <w:rsid w:val="006F236B"/>
    <w:rsid w:val="006F4755"/>
    <w:rsid w:val="006F481B"/>
    <w:rsid w:val="006F7732"/>
    <w:rsid w:val="007009B6"/>
    <w:rsid w:val="00700B72"/>
    <w:rsid w:val="0070335D"/>
    <w:rsid w:val="00703898"/>
    <w:rsid w:val="007049B6"/>
    <w:rsid w:val="00704DFD"/>
    <w:rsid w:val="00704EA5"/>
    <w:rsid w:val="007072B4"/>
    <w:rsid w:val="00712900"/>
    <w:rsid w:val="00714C79"/>
    <w:rsid w:val="00717ACC"/>
    <w:rsid w:val="0072033E"/>
    <w:rsid w:val="00723FCD"/>
    <w:rsid w:val="0072665B"/>
    <w:rsid w:val="00731E4C"/>
    <w:rsid w:val="0073566A"/>
    <w:rsid w:val="00735B42"/>
    <w:rsid w:val="00736385"/>
    <w:rsid w:val="00741202"/>
    <w:rsid w:val="0074128C"/>
    <w:rsid w:val="007429DE"/>
    <w:rsid w:val="00744108"/>
    <w:rsid w:val="007472DF"/>
    <w:rsid w:val="007476E8"/>
    <w:rsid w:val="00747FB4"/>
    <w:rsid w:val="00750555"/>
    <w:rsid w:val="00751180"/>
    <w:rsid w:val="00753678"/>
    <w:rsid w:val="007624D8"/>
    <w:rsid w:val="00762667"/>
    <w:rsid w:val="007649C7"/>
    <w:rsid w:val="007653D7"/>
    <w:rsid w:val="00767B83"/>
    <w:rsid w:val="00770F86"/>
    <w:rsid w:val="00771E4F"/>
    <w:rsid w:val="00776B38"/>
    <w:rsid w:val="007775E7"/>
    <w:rsid w:val="00780470"/>
    <w:rsid w:val="00781547"/>
    <w:rsid w:val="00781895"/>
    <w:rsid w:val="00784EEE"/>
    <w:rsid w:val="0078579C"/>
    <w:rsid w:val="00786FA6"/>
    <w:rsid w:val="00787824"/>
    <w:rsid w:val="0079114E"/>
    <w:rsid w:val="00793651"/>
    <w:rsid w:val="00794098"/>
    <w:rsid w:val="007947CF"/>
    <w:rsid w:val="00795C03"/>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49E9"/>
    <w:rsid w:val="00800EAA"/>
    <w:rsid w:val="00802759"/>
    <w:rsid w:val="0080333E"/>
    <w:rsid w:val="00814A51"/>
    <w:rsid w:val="00815089"/>
    <w:rsid w:val="0081562C"/>
    <w:rsid w:val="008203A8"/>
    <w:rsid w:val="008208BD"/>
    <w:rsid w:val="00820D1E"/>
    <w:rsid w:val="008211D4"/>
    <w:rsid w:val="00824585"/>
    <w:rsid w:val="00834333"/>
    <w:rsid w:val="00835084"/>
    <w:rsid w:val="008407BD"/>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7730B"/>
    <w:rsid w:val="008815B7"/>
    <w:rsid w:val="00883439"/>
    <w:rsid w:val="00884F24"/>
    <w:rsid w:val="00885D73"/>
    <w:rsid w:val="00891B37"/>
    <w:rsid w:val="008948A2"/>
    <w:rsid w:val="008954DA"/>
    <w:rsid w:val="008A126E"/>
    <w:rsid w:val="008A18A7"/>
    <w:rsid w:val="008A1A17"/>
    <w:rsid w:val="008A2E0F"/>
    <w:rsid w:val="008A64F1"/>
    <w:rsid w:val="008B051A"/>
    <w:rsid w:val="008B2B85"/>
    <w:rsid w:val="008B3F5E"/>
    <w:rsid w:val="008B4F01"/>
    <w:rsid w:val="008C39FB"/>
    <w:rsid w:val="008D0B80"/>
    <w:rsid w:val="008D41E7"/>
    <w:rsid w:val="008D4870"/>
    <w:rsid w:val="008D5A58"/>
    <w:rsid w:val="008D6890"/>
    <w:rsid w:val="008D68DD"/>
    <w:rsid w:val="008E00C5"/>
    <w:rsid w:val="008E1588"/>
    <w:rsid w:val="008E1821"/>
    <w:rsid w:val="008E327A"/>
    <w:rsid w:val="008E4EC2"/>
    <w:rsid w:val="008E76CC"/>
    <w:rsid w:val="008F3A1D"/>
    <w:rsid w:val="008F6738"/>
    <w:rsid w:val="009026D8"/>
    <w:rsid w:val="00906933"/>
    <w:rsid w:val="0091142E"/>
    <w:rsid w:val="00915349"/>
    <w:rsid w:val="00917159"/>
    <w:rsid w:val="0092134F"/>
    <w:rsid w:val="00922300"/>
    <w:rsid w:val="00923EF3"/>
    <w:rsid w:val="00925B3E"/>
    <w:rsid w:val="00926C6D"/>
    <w:rsid w:val="0093001D"/>
    <w:rsid w:val="00931021"/>
    <w:rsid w:val="00932650"/>
    <w:rsid w:val="00932A8F"/>
    <w:rsid w:val="00935C15"/>
    <w:rsid w:val="00941290"/>
    <w:rsid w:val="00944950"/>
    <w:rsid w:val="00945BC8"/>
    <w:rsid w:val="00952FDD"/>
    <w:rsid w:val="009559F0"/>
    <w:rsid w:val="00956098"/>
    <w:rsid w:val="00960489"/>
    <w:rsid w:val="009606CD"/>
    <w:rsid w:val="00960E0C"/>
    <w:rsid w:val="00966BED"/>
    <w:rsid w:val="0096796F"/>
    <w:rsid w:val="0097184E"/>
    <w:rsid w:val="00972830"/>
    <w:rsid w:val="00972E36"/>
    <w:rsid w:val="009737B0"/>
    <w:rsid w:val="009769A4"/>
    <w:rsid w:val="009771CF"/>
    <w:rsid w:val="00980B3A"/>
    <w:rsid w:val="009837FD"/>
    <w:rsid w:val="00986C9E"/>
    <w:rsid w:val="00991D13"/>
    <w:rsid w:val="0099260F"/>
    <w:rsid w:val="00994390"/>
    <w:rsid w:val="00994FEA"/>
    <w:rsid w:val="00996B55"/>
    <w:rsid w:val="009A5B3E"/>
    <w:rsid w:val="009A5C82"/>
    <w:rsid w:val="009A752D"/>
    <w:rsid w:val="009B4736"/>
    <w:rsid w:val="009B4950"/>
    <w:rsid w:val="009B6755"/>
    <w:rsid w:val="009C07BA"/>
    <w:rsid w:val="009C1819"/>
    <w:rsid w:val="009C3ECB"/>
    <w:rsid w:val="009C71E4"/>
    <w:rsid w:val="009D0C20"/>
    <w:rsid w:val="009D26AF"/>
    <w:rsid w:val="009D2F0D"/>
    <w:rsid w:val="009D652C"/>
    <w:rsid w:val="009E0B19"/>
    <w:rsid w:val="009E50AF"/>
    <w:rsid w:val="009E5699"/>
    <w:rsid w:val="009E60E5"/>
    <w:rsid w:val="009E6BC2"/>
    <w:rsid w:val="009E7858"/>
    <w:rsid w:val="009F4FFE"/>
    <w:rsid w:val="00A014E5"/>
    <w:rsid w:val="00A016B2"/>
    <w:rsid w:val="00A02983"/>
    <w:rsid w:val="00A05BF9"/>
    <w:rsid w:val="00A05D40"/>
    <w:rsid w:val="00A05EC4"/>
    <w:rsid w:val="00A0741D"/>
    <w:rsid w:val="00A07C18"/>
    <w:rsid w:val="00A11781"/>
    <w:rsid w:val="00A13595"/>
    <w:rsid w:val="00A167AD"/>
    <w:rsid w:val="00A1716C"/>
    <w:rsid w:val="00A206CD"/>
    <w:rsid w:val="00A21E6C"/>
    <w:rsid w:val="00A222F2"/>
    <w:rsid w:val="00A2236F"/>
    <w:rsid w:val="00A22AB7"/>
    <w:rsid w:val="00A235A6"/>
    <w:rsid w:val="00A2522F"/>
    <w:rsid w:val="00A25575"/>
    <w:rsid w:val="00A2607F"/>
    <w:rsid w:val="00A3050C"/>
    <w:rsid w:val="00A311DC"/>
    <w:rsid w:val="00A31AC3"/>
    <w:rsid w:val="00A34FAF"/>
    <w:rsid w:val="00A36858"/>
    <w:rsid w:val="00A41200"/>
    <w:rsid w:val="00A43109"/>
    <w:rsid w:val="00A4455B"/>
    <w:rsid w:val="00A449F5"/>
    <w:rsid w:val="00A467E6"/>
    <w:rsid w:val="00A50E5E"/>
    <w:rsid w:val="00A53022"/>
    <w:rsid w:val="00A5364C"/>
    <w:rsid w:val="00A5576B"/>
    <w:rsid w:val="00A574B0"/>
    <w:rsid w:val="00A600EA"/>
    <w:rsid w:val="00A6136F"/>
    <w:rsid w:val="00A61575"/>
    <w:rsid w:val="00A63FDE"/>
    <w:rsid w:val="00A65EF0"/>
    <w:rsid w:val="00A70F36"/>
    <w:rsid w:val="00A714DC"/>
    <w:rsid w:val="00A75591"/>
    <w:rsid w:val="00A755CA"/>
    <w:rsid w:val="00A821D7"/>
    <w:rsid w:val="00A83BE4"/>
    <w:rsid w:val="00A8477D"/>
    <w:rsid w:val="00A90360"/>
    <w:rsid w:val="00A906B2"/>
    <w:rsid w:val="00AA16A6"/>
    <w:rsid w:val="00AA5989"/>
    <w:rsid w:val="00AA6675"/>
    <w:rsid w:val="00AB0151"/>
    <w:rsid w:val="00AB02D0"/>
    <w:rsid w:val="00AB0369"/>
    <w:rsid w:val="00AB0FF8"/>
    <w:rsid w:val="00AB3125"/>
    <w:rsid w:val="00AB4AD4"/>
    <w:rsid w:val="00AC0D92"/>
    <w:rsid w:val="00AC3A0A"/>
    <w:rsid w:val="00AC5AE3"/>
    <w:rsid w:val="00AC71FF"/>
    <w:rsid w:val="00AD08DA"/>
    <w:rsid w:val="00AD1D5A"/>
    <w:rsid w:val="00AD217C"/>
    <w:rsid w:val="00AD2A09"/>
    <w:rsid w:val="00AD424C"/>
    <w:rsid w:val="00AD5E2B"/>
    <w:rsid w:val="00AD65F1"/>
    <w:rsid w:val="00AD6D57"/>
    <w:rsid w:val="00AE176C"/>
    <w:rsid w:val="00AE1B6F"/>
    <w:rsid w:val="00AE24EE"/>
    <w:rsid w:val="00AE3DDE"/>
    <w:rsid w:val="00AE7263"/>
    <w:rsid w:val="00AF43A9"/>
    <w:rsid w:val="00AF51A0"/>
    <w:rsid w:val="00B021F1"/>
    <w:rsid w:val="00B04F4A"/>
    <w:rsid w:val="00B10404"/>
    <w:rsid w:val="00B11FA8"/>
    <w:rsid w:val="00B15A96"/>
    <w:rsid w:val="00B17C3C"/>
    <w:rsid w:val="00B23236"/>
    <w:rsid w:val="00B25014"/>
    <w:rsid w:val="00B26B38"/>
    <w:rsid w:val="00B27A01"/>
    <w:rsid w:val="00B33120"/>
    <w:rsid w:val="00B4030A"/>
    <w:rsid w:val="00B43A05"/>
    <w:rsid w:val="00B43DF0"/>
    <w:rsid w:val="00B46B77"/>
    <w:rsid w:val="00B528B9"/>
    <w:rsid w:val="00B54E8C"/>
    <w:rsid w:val="00B614FB"/>
    <w:rsid w:val="00B63B24"/>
    <w:rsid w:val="00B663F9"/>
    <w:rsid w:val="00B667C0"/>
    <w:rsid w:val="00B72A00"/>
    <w:rsid w:val="00B72CCF"/>
    <w:rsid w:val="00B745BF"/>
    <w:rsid w:val="00B746B6"/>
    <w:rsid w:val="00B74ECC"/>
    <w:rsid w:val="00B7779E"/>
    <w:rsid w:val="00B85768"/>
    <w:rsid w:val="00B85E87"/>
    <w:rsid w:val="00B909CC"/>
    <w:rsid w:val="00B93FA2"/>
    <w:rsid w:val="00B9521C"/>
    <w:rsid w:val="00B9567C"/>
    <w:rsid w:val="00BA2BCF"/>
    <w:rsid w:val="00BA480F"/>
    <w:rsid w:val="00BA7A81"/>
    <w:rsid w:val="00BC1F6D"/>
    <w:rsid w:val="00BC2152"/>
    <w:rsid w:val="00BC29F8"/>
    <w:rsid w:val="00BC387A"/>
    <w:rsid w:val="00BC4364"/>
    <w:rsid w:val="00BC6544"/>
    <w:rsid w:val="00BC65A8"/>
    <w:rsid w:val="00BC6664"/>
    <w:rsid w:val="00BC75B8"/>
    <w:rsid w:val="00BD259E"/>
    <w:rsid w:val="00BD286B"/>
    <w:rsid w:val="00BD3331"/>
    <w:rsid w:val="00BD41B3"/>
    <w:rsid w:val="00BD4FCC"/>
    <w:rsid w:val="00BD74EF"/>
    <w:rsid w:val="00BE00AC"/>
    <w:rsid w:val="00BF303B"/>
    <w:rsid w:val="00BF439D"/>
    <w:rsid w:val="00BF4635"/>
    <w:rsid w:val="00BF72CA"/>
    <w:rsid w:val="00C019E0"/>
    <w:rsid w:val="00C0542D"/>
    <w:rsid w:val="00C062C5"/>
    <w:rsid w:val="00C06D70"/>
    <w:rsid w:val="00C07832"/>
    <w:rsid w:val="00C121C6"/>
    <w:rsid w:val="00C1260A"/>
    <w:rsid w:val="00C1359C"/>
    <w:rsid w:val="00C17CB8"/>
    <w:rsid w:val="00C17CB9"/>
    <w:rsid w:val="00C20AF1"/>
    <w:rsid w:val="00C20D61"/>
    <w:rsid w:val="00C20F5C"/>
    <w:rsid w:val="00C210C6"/>
    <w:rsid w:val="00C2157F"/>
    <w:rsid w:val="00C21E69"/>
    <w:rsid w:val="00C23ADF"/>
    <w:rsid w:val="00C2543D"/>
    <w:rsid w:val="00C25EF2"/>
    <w:rsid w:val="00C263D8"/>
    <w:rsid w:val="00C3156F"/>
    <w:rsid w:val="00C32507"/>
    <w:rsid w:val="00C3432B"/>
    <w:rsid w:val="00C421C3"/>
    <w:rsid w:val="00C46690"/>
    <w:rsid w:val="00C46FB4"/>
    <w:rsid w:val="00C539D3"/>
    <w:rsid w:val="00C53A60"/>
    <w:rsid w:val="00C568CA"/>
    <w:rsid w:val="00C6017E"/>
    <w:rsid w:val="00C6189C"/>
    <w:rsid w:val="00C637DA"/>
    <w:rsid w:val="00C665CF"/>
    <w:rsid w:val="00C84B9A"/>
    <w:rsid w:val="00C8598E"/>
    <w:rsid w:val="00C91188"/>
    <w:rsid w:val="00C91CFE"/>
    <w:rsid w:val="00C9475E"/>
    <w:rsid w:val="00C95704"/>
    <w:rsid w:val="00C97504"/>
    <w:rsid w:val="00CA236A"/>
    <w:rsid w:val="00CA6CA0"/>
    <w:rsid w:val="00CB390B"/>
    <w:rsid w:val="00CB4B26"/>
    <w:rsid w:val="00CC3FD0"/>
    <w:rsid w:val="00CC601C"/>
    <w:rsid w:val="00CD69A8"/>
    <w:rsid w:val="00CE0EFD"/>
    <w:rsid w:val="00CE11C5"/>
    <w:rsid w:val="00CE5FAE"/>
    <w:rsid w:val="00CE6CBA"/>
    <w:rsid w:val="00CF1CA1"/>
    <w:rsid w:val="00CF4BBE"/>
    <w:rsid w:val="00D01F1D"/>
    <w:rsid w:val="00D02380"/>
    <w:rsid w:val="00D0349A"/>
    <w:rsid w:val="00D03A00"/>
    <w:rsid w:val="00D06131"/>
    <w:rsid w:val="00D06DEC"/>
    <w:rsid w:val="00D13D07"/>
    <w:rsid w:val="00D1490C"/>
    <w:rsid w:val="00D16836"/>
    <w:rsid w:val="00D17DA8"/>
    <w:rsid w:val="00D244F1"/>
    <w:rsid w:val="00D26635"/>
    <w:rsid w:val="00D30BF5"/>
    <w:rsid w:val="00D31CC3"/>
    <w:rsid w:val="00D329DA"/>
    <w:rsid w:val="00D32C85"/>
    <w:rsid w:val="00D33AB1"/>
    <w:rsid w:val="00D34D11"/>
    <w:rsid w:val="00D35560"/>
    <w:rsid w:val="00D35713"/>
    <w:rsid w:val="00D36CE9"/>
    <w:rsid w:val="00D403F7"/>
    <w:rsid w:val="00D404AA"/>
    <w:rsid w:val="00D44DCC"/>
    <w:rsid w:val="00D519B0"/>
    <w:rsid w:val="00D60FF9"/>
    <w:rsid w:val="00D61702"/>
    <w:rsid w:val="00D65364"/>
    <w:rsid w:val="00D6609B"/>
    <w:rsid w:val="00D71409"/>
    <w:rsid w:val="00D73982"/>
    <w:rsid w:val="00D74033"/>
    <w:rsid w:val="00D7509E"/>
    <w:rsid w:val="00D80561"/>
    <w:rsid w:val="00D809C2"/>
    <w:rsid w:val="00D816A7"/>
    <w:rsid w:val="00D83189"/>
    <w:rsid w:val="00D85721"/>
    <w:rsid w:val="00D86F99"/>
    <w:rsid w:val="00D87218"/>
    <w:rsid w:val="00D87D16"/>
    <w:rsid w:val="00D900FE"/>
    <w:rsid w:val="00D94200"/>
    <w:rsid w:val="00D9525D"/>
    <w:rsid w:val="00D95D3F"/>
    <w:rsid w:val="00D95E5A"/>
    <w:rsid w:val="00DA4B7C"/>
    <w:rsid w:val="00DA4FA9"/>
    <w:rsid w:val="00DB0D69"/>
    <w:rsid w:val="00DB2182"/>
    <w:rsid w:val="00DB28D4"/>
    <w:rsid w:val="00DB2E96"/>
    <w:rsid w:val="00DB35EA"/>
    <w:rsid w:val="00DB3AB5"/>
    <w:rsid w:val="00DB65F8"/>
    <w:rsid w:val="00DC0F6C"/>
    <w:rsid w:val="00DC21E8"/>
    <w:rsid w:val="00DC2D1B"/>
    <w:rsid w:val="00DC3ACC"/>
    <w:rsid w:val="00DC6DB3"/>
    <w:rsid w:val="00DD0735"/>
    <w:rsid w:val="00DD16C7"/>
    <w:rsid w:val="00DD6BD7"/>
    <w:rsid w:val="00DD6FC9"/>
    <w:rsid w:val="00DD7AFD"/>
    <w:rsid w:val="00DE32AF"/>
    <w:rsid w:val="00DF04BD"/>
    <w:rsid w:val="00DF1FDA"/>
    <w:rsid w:val="00DF2806"/>
    <w:rsid w:val="00DF292C"/>
    <w:rsid w:val="00DF7B5C"/>
    <w:rsid w:val="00DF7DD9"/>
    <w:rsid w:val="00E039A5"/>
    <w:rsid w:val="00E06724"/>
    <w:rsid w:val="00E07B44"/>
    <w:rsid w:val="00E07DC3"/>
    <w:rsid w:val="00E1011A"/>
    <w:rsid w:val="00E10E36"/>
    <w:rsid w:val="00E12D63"/>
    <w:rsid w:val="00E12DC4"/>
    <w:rsid w:val="00E13C27"/>
    <w:rsid w:val="00E159B3"/>
    <w:rsid w:val="00E170DF"/>
    <w:rsid w:val="00E21492"/>
    <w:rsid w:val="00E21C2D"/>
    <w:rsid w:val="00E2262B"/>
    <w:rsid w:val="00E23784"/>
    <w:rsid w:val="00E30B1A"/>
    <w:rsid w:val="00E31045"/>
    <w:rsid w:val="00E31595"/>
    <w:rsid w:val="00E31947"/>
    <w:rsid w:val="00E31D74"/>
    <w:rsid w:val="00E34E37"/>
    <w:rsid w:val="00E37DBF"/>
    <w:rsid w:val="00E40210"/>
    <w:rsid w:val="00E4235A"/>
    <w:rsid w:val="00E44D0D"/>
    <w:rsid w:val="00E50B02"/>
    <w:rsid w:val="00E544B9"/>
    <w:rsid w:val="00E562A6"/>
    <w:rsid w:val="00E60697"/>
    <w:rsid w:val="00E61359"/>
    <w:rsid w:val="00E621F1"/>
    <w:rsid w:val="00E62C73"/>
    <w:rsid w:val="00E631A7"/>
    <w:rsid w:val="00E6604E"/>
    <w:rsid w:val="00E667B7"/>
    <w:rsid w:val="00E67E10"/>
    <w:rsid w:val="00E716E6"/>
    <w:rsid w:val="00E72923"/>
    <w:rsid w:val="00E7467C"/>
    <w:rsid w:val="00E822B5"/>
    <w:rsid w:val="00E82422"/>
    <w:rsid w:val="00E84E5A"/>
    <w:rsid w:val="00E858CA"/>
    <w:rsid w:val="00E8720E"/>
    <w:rsid w:val="00E92770"/>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3B3B"/>
    <w:rsid w:val="00EE0997"/>
    <w:rsid w:val="00EE6EDF"/>
    <w:rsid w:val="00EE7C84"/>
    <w:rsid w:val="00EF1512"/>
    <w:rsid w:val="00EF1DE3"/>
    <w:rsid w:val="00EF1EDE"/>
    <w:rsid w:val="00EF3B6C"/>
    <w:rsid w:val="00EF5368"/>
    <w:rsid w:val="00F01AA8"/>
    <w:rsid w:val="00F01C5E"/>
    <w:rsid w:val="00F113BC"/>
    <w:rsid w:val="00F116EE"/>
    <w:rsid w:val="00F15669"/>
    <w:rsid w:val="00F15C65"/>
    <w:rsid w:val="00F239E4"/>
    <w:rsid w:val="00F25168"/>
    <w:rsid w:val="00F25A91"/>
    <w:rsid w:val="00F25F92"/>
    <w:rsid w:val="00F3043C"/>
    <w:rsid w:val="00F312D6"/>
    <w:rsid w:val="00F326A1"/>
    <w:rsid w:val="00F32C07"/>
    <w:rsid w:val="00F3539A"/>
    <w:rsid w:val="00F35DDF"/>
    <w:rsid w:val="00F42BCE"/>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842B2"/>
    <w:rsid w:val="00F931DD"/>
    <w:rsid w:val="00F94617"/>
    <w:rsid w:val="00F94FAF"/>
    <w:rsid w:val="00FA01D4"/>
    <w:rsid w:val="00FA443F"/>
    <w:rsid w:val="00FA6F84"/>
    <w:rsid w:val="00FA7717"/>
    <w:rsid w:val="00FA784F"/>
    <w:rsid w:val="00FA7FEC"/>
    <w:rsid w:val="00FB281E"/>
    <w:rsid w:val="00FB4204"/>
    <w:rsid w:val="00FB4C00"/>
    <w:rsid w:val="00FB4F07"/>
    <w:rsid w:val="00FB7AD1"/>
    <w:rsid w:val="00FC3939"/>
    <w:rsid w:val="00FC4384"/>
    <w:rsid w:val="00FD2DC4"/>
    <w:rsid w:val="00FD5B1C"/>
    <w:rsid w:val="00FD5CF4"/>
    <w:rsid w:val="00FE0533"/>
    <w:rsid w:val="00FE3AB4"/>
    <w:rsid w:val="00FF070C"/>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24BC2-43F8-4B42-B70E-7DACF168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45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46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D61702"/>
  </w:style>
  <w:style w:type="table" w:customStyle="1" w:styleId="13">
    <w:name w:val="Сетка таблицы13"/>
    <w:basedOn w:val="a1"/>
    <w:next w:val="a4"/>
    <w:uiPriority w:val="59"/>
    <w:rsid w:val="00D6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24585"/>
  </w:style>
  <w:style w:type="table" w:customStyle="1" w:styleId="14">
    <w:name w:val="Сетка таблицы14"/>
    <w:basedOn w:val="a1"/>
    <w:next w:val="a4"/>
    <w:uiPriority w:val="59"/>
    <w:rsid w:val="0082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C2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10589677">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638879568">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6E7F1CC7B89E119DC10B332843384B34E8C1MAP1D"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consultantplus://offline/ref=CEC3A970D5C5EA3AB2B5E5134D654E9F8DC8594E25D046E5AB75294BU0zFF" TargetMode="External"/><Relationship Id="rId17" Type="http://schemas.openxmlformats.org/officeDocument/2006/relationships/hyperlink" Target="consultantplus://offline/ref=8679B7C0FCFB07418D49727F1BC7B89E1091C90E312843384B34E8C1A103D3D58EE2917ED0F3E3M6P2D" TargetMode="External"/><Relationship Id="rId2" Type="http://schemas.openxmlformats.org/officeDocument/2006/relationships/numbering" Target="numbering.xml"/><Relationship Id="rId16" Type="http://schemas.openxmlformats.org/officeDocument/2006/relationships/hyperlink" Target="consultantplus://offline/ref=CEC3A970D5C5EA3AB2B5E5134D654E9F84C9594B25D046E5AB75294BU0zF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C3A970D5C5EA3AB2B5E5134D654E9F87CC544F2A8D4CEDF2792BU4zCF" TargetMode="External"/><Relationship Id="rId5" Type="http://schemas.openxmlformats.org/officeDocument/2006/relationships/webSettings" Target="webSettings.xml"/><Relationship Id="rId15" Type="http://schemas.openxmlformats.org/officeDocument/2006/relationships/hyperlink" Target="consultantplus://offline/ref=CEC3A970D5C5EA3AB2B5E5134D654E9F86CB57492A8D4CEDF2792BU4zC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5112-DBBC-4556-841C-CFC9B8D9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7772</TotalTime>
  <Pages>1</Pages>
  <Words>28966</Words>
  <Characters>165110</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8</cp:revision>
  <cp:lastPrinted>2018-02-21T03:24:00Z</cp:lastPrinted>
  <dcterms:created xsi:type="dcterms:W3CDTF">2016-07-20T03:20:00Z</dcterms:created>
  <dcterms:modified xsi:type="dcterms:W3CDTF">2018-02-21T03:24:00Z</dcterms:modified>
</cp:coreProperties>
</file>