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7776B3">
              <w:rPr>
                <w:sz w:val="24"/>
                <w:szCs w:val="24"/>
              </w:rPr>
              <w:t>61</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42406A">
        <w:rPr>
          <w:rFonts w:ascii="Times New Roman" w:hAnsi="Times New Roman" w:cs="Times New Roman"/>
          <w:b/>
          <w:sz w:val="24"/>
          <w:szCs w:val="24"/>
        </w:rPr>
        <w:t>ства многоквартирного дома, расположенного</w:t>
      </w:r>
      <w:r w:rsidR="005E0A15">
        <w:rPr>
          <w:rFonts w:ascii="Times New Roman" w:hAnsi="Times New Roman" w:cs="Times New Roman"/>
          <w:b/>
          <w:sz w:val="24"/>
          <w:szCs w:val="24"/>
        </w:rPr>
        <w:t xml:space="preserve"> </w:t>
      </w:r>
      <w:r w:rsidR="0042406A">
        <w:rPr>
          <w:rFonts w:ascii="Times New Roman" w:hAnsi="Times New Roman" w:cs="Times New Roman"/>
          <w:b/>
          <w:sz w:val="24"/>
          <w:szCs w:val="24"/>
        </w:rPr>
        <w:t>по адресу Амурская область, г. Белогорск, ул. Гастелло, дом 4</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42406A">
        <w:rPr>
          <w:rFonts w:ascii="Times New Roman" w:hAnsi="Times New Roman" w:cs="Times New Roman"/>
          <w:b/>
          <w:sz w:val="24"/>
          <w:szCs w:val="24"/>
        </w:rPr>
        <w:t>щего имущества в многоквартирном доме</w:t>
      </w:r>
      <w:r w:rsidR="00FF6538" w:rsidRPr="00D94632">
        <w:rPr>
          <w:rFonts w:ascii="Times New Roman" w:hAnsi="Times New Roman" w:cs="Times New Roman"/>
          <w:b/>
          <w:sz w:val="24"/>
          <w:szCs w:val="24"/>
        </w:rPr>
        <w:t>.</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2406A">
        <w:rPr>
          <w:rFonts w:ascii="Times New Roman" w:hAnsi="Times New Roman" w:cs="Times New Roman"/>
          <w:b/>
          <w:sz w:val="24"/>
          <w:szCs w:val="24"/>
        </w:rPr>
        <w:t>многоквартирном доме</w:t>
      </w:r>
      <w:r w:rsidR="0081562C" w:rsidRPr="00D94632">
        <w:rPr>
          <w:rFonts w:ascii="Times New Roman" w:hAnsi="Times New Roman" w:cs="Times New Roman"/>
          <w:b/>
          <w:sz w:val="24"/>
          <w:szCs w:val="24"/>
        </w:rPr>
        <w:t>.</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42406A">
        <w:rPr>
          <w:rFonts w:ascii="Times New Roman" w:hAnsi="Times New Roman" w:cs="Times New Roman"/>
          <w:sz w:val="24"/>
          <w:szCs w:val="24"/>
        </w:rPr>
        <w:t>щего имущества в многоквартирном доме</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42406A">
        <w:rPr>
          <w:rFonts w:ascii="Times New Roman" w:hAnsi="Times New Roman" w:cs="Times New Roman"/>
          <w:b/>
          <w:sz w:val="24"/>
          <w:szCs w:val="24"/>
        </w:rPr>
        <w:t>щего имущества в многоквартирном доме</w:t>
      </w:r>
      <w:r w:rsidR="005064C2" w:rsidRPr="00D9463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w:t>
      </w:r>
      <w:r w:rsidR="00097DEA" w:rsidRPr="00D94632">
        <w:rPr>
          <w:rFonts w:ascii="Times New Roman" w:hAnsi="Times New Roman" w:cs="Times New Roman"/>
          <w:sz w:val="24"/>
          <w:szCs w:val="24"/>
        </w:rPr>
        <w:lastRenderedPageBreak/>
        <w:t>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w:t>
      </w:r>
      <w:r w:rsidRPr="00D94632">
        <w:rPr>
          <w:rFonts w:ascii="Times New Roman" w:hAnsi="Times New Roman" w:cs="Times New Roman"/>
          <w:sz w:val="24"/>
          <w:szCs w:val="24"/>
        </w:rPr>
        <w:lastRenderedPageBreak/>
        <w:t>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w:t>
      </w:r>
      <w:r w:rsidR="008A126E" w:rsidRPr="00D94632">
        <w:rPr>
          <w:rFonts w:ascii="Times New Roman" w:hAnsi="Times New Roman" w:cs="Times New Roman"/>
          <w:sz w:val="24"/>
          <w:szCs w:val="24"/>
        </w:rPr>
        <w:lastRenderedPageBreak/>
        <w:t>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электронном </w:t>
      </w:r>
      <w:r w:rsidRPr="00D94632">
        <w:rPr>
          <w:rFonts w:ascii="Times New Roman" w:hAnsi="Times New Roman" w:cs="Times New Roman"/>
          <w:sz w:val="24"/>
          <w:szCs w:val="24"/>
        </w:rPr>
        <w:lastRenderedPageBreak/>
        <w:t>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42406A">
        <w:rPr>
          <w:rFonts w:ascii="Times New Roman" w:hAnsi="Times New Roman" w:cs="Times New Roman"/>
          <w:b/>
          <w:sz w:val="24"/>
          <w:szCs w:val="24"/>
        </w:rPr>
        <w:t>щего имущества в многоквартирном доме</w:t>
      </w:r>
      <w:r w:rsidR="0081562C" w:rsidRPr="00D94632">
        <w:rPr>
          <w:rFonts w:ascii="Times New Roman" w:hAnsi="Times New Roman" w:cs="Times New Roman"/>
          <w:b/>
          <w:sz w:val="24"/>
          <w:szCs w:val="24"/>
        </w:rPr>
        <w:t>.</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 xml:space="preserve">срока подачи заявок на участие в электронном </w:t>
      </w:r>
      <w:r w:rsidRPr="00D94632">
        <w:rPr>
          <w:rFonts w:ascii="Times New Roman" w:hAnsi="Times New Roman" w:cs="Times New Roman"/>
          <w:sz w:val="24"/>
          <w:szCs w:val="24"/>
        </w:rPr>
        <w:lastRenderedPageBreak/>
        <w:t>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 xml:space="preserve">отсутствия на лицевом счете участника денежных средств в достаточном для обеспечения заявки на участие в электронном аукционе размере, </w:t>
      </w:r>
      <w:r w:rsidR="009C3ECB">
        <w:rPr>
          <w:rFonts w:ascii="Times New Roman" w:hAnsi="Times New Roman" w:cs="Times New Roman"/>
          <w:sz w:val="24"/>
          <w:szCs w:val="24"/>
        </w:rPr>
        <w:lastRenderedPageBreak/>
        <w:t>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 xml:space="preserve">.5. На основании результатов рассмотрения заявок на участие в электронном аукционе комиссия по осуществлению закупок принимает решение о допуске или об </w:t>
      </w:r>
      <w:r w:rsidR="00391F5F">
        <w:rPr>
          <w:rFonts w:ascii="Times New Roman" w:hAnsi="Times New Roman" w:cs="Times New Roman"/>
          <w:sz w:val="24"/>
          <w:szCs w:val="24"/>
        </w:rPr>
        <w:lastRenderedPageBreak/>
        <w:t>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w:t>
      </w:r>
      <w:r w:rsidRPr="00D94632">
        <w:rPr>
          <w:rFonts w:ascii="Times New Roman" w:hAnsi="Times New Roman" w:cs="Times New Roman"/>
          <w:sz w:val="24"/>
          <w:szCs w:val="24"/>
        </w:rPr>
        <w:lastRenderedPageBreak/>
        <w:t>«01»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w:t>
      </w:r>
      <w:r w:rsidRPr="00D94632">
        <w:rPr>
          <w:rFonts w:ascii="Times New Roman" w:hAnsi="Times New Roman" w:cs="Times New Roman"/>
          <w:sz w:val="24"/>
          <w:szCs w:val="24"/>
        </w:rPr>
        <w:lastRenderedPageBreak/>
        <w:t xml:space="preserve">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w:t>
      </w:r>
      <w:r w:rsidRPr="00D17DA8">
        <w:rPr>
          <w:rFonts w:ascii="Times New Roman" w:hAnsi="Times New Roman" w:cs="Times New Roman"/>
          <w:sz w:val="24"/>
          <w:szCs w:val="24"/>
        </w:rPr>
        <w:lastRenderedPageBreak/>
        <w:t>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w:t>
      </w:r>
      <w:r w:rsidR="00EE7C84">
        <w:rPr>
          <w:rFonts w:ascii="Times New Roman" w:hAnsi="Times New Roman" w:cs="Times New Roman"/>
          <w:sz w:val="24"/>
          <w:szCs w:val="24"/>
        </w:rPr>
        <w:lastRenderedPageBreak/>
        <w:t>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w:t>
      </w:r>
      <w:r w:rsidR="00C53A60" w:rsidRPr="005D0402">
        <w:rPr>
          <w:rFonts w:ascii="Times New Roman" w:hAnsi="Times New Roman" w:cs="Times New Roman"/>
          <w:sz w:val="24"/>
          <w:szCs w:val="24"/>
        </w:rPr>
        <w:lastRenderedPageBreak/>
        <w:t>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C53A60" w:rsidRPr="0042406A">
        <w:rPr>
          <w:rFonts w:ascii="Times New Roman" w:hAnsi="Times New Roman" w:cs="Times New Roman"/>
          <w:sz w:val="24"/>
          <w:szCs w:val="24"/>
        </w:rPr>
        <w:t>»</w:t>
      </w:r>
      <w:r w:rsidR="002718F8" w:rsidRPr="0042406A">
        <w:rPr>
          <w:rFonts w:ascii="Times New Roman" w:hAnsi="Times New Roman" w:cs="Times New Roman"/>
          <w:sz w:val="24"/>
          <w:szCs w:val="24"/>
        </w:rPr>
        <w:t xml:space="preserve"> (с учетом</w:t>
      </w:r>
      <w:r w:rsidR="002718F8" w:rsidRPr="008B4743">
        <w:rPr>
          <w:rFonts w:ascii="Times New Roman" w:hAnsi="Times New Roman" w:cs="Times New Roman"/>
          <w:sz w:val="24"/>
          <w:szCs w:val="24"/>
        </w:rPr>
        <w:t xml:space="preserve">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w:t>
      </w:r>
      <w:r w:rsidR="00F25168" w:rsidRPr="008B4743">
        <w:rPr>
          <w:rFonts w:ascii="Times New Roman" w:hAnsi="Times New Roman" w:cs="Times New Roman"/>
          <w:sz w:val="24"/>
          <w:szCs w:val="24"/>
        </w:rPr>
        <w:lastRenderedPageBreak/>
        <w:t>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 xml:space="preserve">дня </w:t>
      </w:r>
      <w:r w:rsidRPr="008B4743">
        <w:rPr>
          <w:rFonts w:ascii="Times New Roman" w:hAnsi="Times New Roman" w:cs="Times New Roman"/>
          <w:sz w:val="24"/>
          <w:szCs w:val="24"/>
        </w:rPr>
        <w:lastRenderedPageBreak/>
        <w:t>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42406A" w:rsidRDefault="00612F4E" w:rsidP="00695E49">
            <w:pPr>
              <w:widowControl w:val="0"/>
              <w:spacing w:line="240" w:lineRule="auto"/>
              <w:jc w:val="center"/>
              <w:rPr>
                <w:rFonts w:ascii="Times New Roman" w:hAnsi="Times New Roman" w:cs="Times New Roman"/>
                <w:sz w:val="24"/>
                <w:szCs w:val="24"/>
              </w:rPr>
            </w:pPr>
            <w:r w:rsidRPr="0042406A">
              <w:rPr>
                <w:rFonts w:ascii="Times New Roman" w:hAnsi="Times New Roman" w:cs="Times New Roman"/>
                <w:sz w:val="24"/>
                <w:szCs w:val="24"/>
              </w:rPr>
              <w:t>3</w:t>
            </w:r>
          </w:p>
        </w:tc>
        <w:tc>
          <w:tcPr>
            <w:tcW w:w="2693" w:type="dxa"/>
          </w:tcPr>
          <w:p w:rsidR="00695E49" w:rsidRPr="0042406A" w:rsidRDefault="00695E49" w:rsidP="000827D7">
            <w:pPr>
              <w:widowControl w:val="0"/>
              <w:spacing w:line="240" w:lineRule="auto"/>
              <w:jc w:val="both"/>
              <w:rPr>
                <w:rFonts w:ascii="Times New Roman" w:hAnsi="Times New Roman" w:cs="Times New Roman"/>
                <w:sz w:val="24"/>
                <w:szCs w:val="24"/>
              </w:rPr>
            </w:pPr>
            <w:r w:rsidRPr="0042406A">
              <w:rPr>
                <w:rFonts w:ascii="Times New Roman" w:hAnsi="Times New Roman" w:cs="Times New Roman"/>
                <w:sz w:val="24"/>
                <w:szCs w:val="24"/>
              </w:rPr>
              <w:t>Предмет электронного аукциона</w:t>
            </w:r>
            <w:r w:rsidR="00712900" w:rsidRPr="0042406A">
              <w:rPr>
                <w:rFonts w:ascii="Times New Roman" w:hAnsi="Times New Roman" w:cs="Times New Roman"/>
                <w:sz w:val="24"/>
                <w:szCs w:val="24"/>
              </w:rPr>
              <w:t xml:space="preserve"> с указанием видов услуг и (или) работ</w:t>
            </w:r>
            <w:r w:rsidRPr="0042406A">
              <w:rPr>
                <w:rFonts w:ascii="Times New Roman" w:hAnsi="Times New Roman" w:cs="Times New Roman"/>
                <w:sz w:val="24"/>
                <w:szCs w:val="24"/>
              </w:rPr>
              <w:t>:</w:t>
            </w:r>
          </w:p>
        </w:tc>
        <w:tc>
          <w:tcPr>
            <w:tcW w:w="5949" w:type="dxa"/>
          </w:tcPr>
          <w:p w:rsidR="00075817" w:rsidRPr="0042406A" w:rsidRDefault="00033B63" w:rsidP="00075817">
            <w:pPr>
              <w:widowControl w:val="0"/>
              <w:spacing w:after="0" w:line="240" w:lineRule="auto"/>
              <w:jc w:val="both"/>
              <w:rPr>
                <w:rFonts w:ascii="Times New Roman" w:hAnsi="Times New Roman" w:cs="Times New Roman"/>
                <w:sz w:val="24"/>
                <w:szCs w:val="24"/>
              </w:rPr>
            </w:pPr>
            <w:r w:rsidRPr="0042406A">
              <w:rPr>
                <w:rFonts w:ascii="Times New Roman" w:hAnsi="Times New Roman" w:cs="Times New Roman"/>
                <w:sz w:val="24"/>
                <w:szCs w:val="24"/>
              </w:rPr>
              <w:t>Оказание услуг и (или) в</w:t>
            </w:r>
            <w:r w:rsidR="00695E49" w:rsidRPr="0042406A">
              <w:rPr>
                <w:rFonts w:ascii="Times New Roman" w:hAnsi="Times New Roman" w:cs="Times New Roman"/>
                <w:sz w:val="24"/>
                <w:szCs w:val="24"/>
              </w:rPr>
              <w:t>ыполнение работ п</w:t>
            </w:r>
            <w:r w:rsidR="00CC601C" w:rsidRPr="0042406A">
              <w:rPr>
                <w:rFonts w:ascii="Times New Roman" w:hAnsi="Times New Roman" w:cs="Times New Roman"/>
                <w:sz w:val="24"/>
                <w:szCs w:val="24"/>
              </w:rPr>
              <w:t xml:space="preserve">о капитальному ремонту </w:t>
            </w:r>
            <w:r w:rsidR="00293334" w:rsidRPr="0042406A">
              <w:rPr>
                <w:rFonts w:ascii="Times New Roman" w:hAnsi="Times New Roman" w:cs="Times New Roman"/>
                <w:sz w:val="24"/>
                <w:szCs w:val="24"/>
              </w:rPr>
              <w:t>общего имущества многоквартирного дома, расположенного по адресу</w:t>
            </w:r>
            <w:r w:rsidR="00241D4D" w:rsidRPr="0042406A">
              <w:rPr>
                <w:rFonts w:ascii="Times New Roman" w:hAnsi="Times New Roman" w:cs="Times New Roman"/>
                <w:sz w:val="24"/>
                <w:szCs w:val="24"/>
              </w:rPr>
              <w:t xml:space="preserve">: </w:t>
            </w:r>
          </w:p>
          <w:p w:rsidR="00075817" w:rsidRPr="0042406A" w:rsidRDefault="0042406A" w:rsidP="0042406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2406A">
              <w:rPr>
                <w:rFonts w:ascii="Times New Roman" w:eastAsia="Times New Roman" w:hAnsi="Times New Roman" w:cs="Times New Roman"/>
                <w:sz w:val="24"/>
                <w:szCs w:val="24"/>
                <w:lang w:eastAsia="ru-RU"/>
              </w:rPr>
              <w:t xml:space="preserve">    </w:t>
            </w:r>
            <w:r w:rsidR="008B4743" w:rsidRPr="0042406A">
              <w:rPr>
                <w:rFonts w:ascii="Times New Roman" w:eastAsia="Times New Roman" w:hAnsi="Times New Roman" w:cs="Times New Roman"/>
                <w:sz w:val="24"/>
                <w:szCs w:val="24"/>
                <w:lang w:eastAsia="ru-RU"/>
              </w:rPr>
              <w:t xml:space="preserve">Амурская область, </w:t>
            </w:r>
            <w:r w:rsidRPr="0042406A">
              <w:rPr>
                <w:rFonts w:ascii="Times New Roman" w:eastAsia="Times New Roman" w:hAnsi="Times New Roman" w:cs="Times New Roman"/>
                <w:sz w:val="24"/>
                <w:szCs w:val="24"/>
                <w:lang w:eastAsia="ru-RU"/>
              </w:rPr>
              <w:t>г. Белогорск, ул. Гастелло, дом 4</w:t>
            </w:r>
            <w:r w:rsidR="008B4743" w:rsidRPr="0042406A">
              <w:rPr>
                <w:rFonts w:ascii="Times New Roman" w:eastAsia="Times New Roman" w:hAnsi="Times New Roman" w:cs="Times New Roman"/>
                <w:sz w:val="24"/>
                <w:szCs w:val="24"/>
                <w:lang w:eastAsia="ru-RU"/>
              </w:rPr>
              <w:t xml:space="preserve"> – капитальный ремонт </w:t>
            </w:r>
            <w:r w:rsidRPr="0042406A">
              <w:rPr>
                <w:rFonts w:ascii="Times New Roman" w:eastAsia="Times New Roman" w:hAnsi="Times New Roman" w:cs="Times New Roman"/>
                <w:sz w:val="24"/>
                <w:szCs w:val="24"/>
                <w:lang w:eastAsia="ru-RU"/>
              </w:rPr>
              <w:t>внутридомовых инженерных систем</w:t>
            </w:r>
            <w:r w:rsidR="008B4743" w:rsidRPr="0042406A">
              <w:rPr>
                <w:rFonts w:ascii="Times New Roman" w:eastAsia="Times New Roman" w:hAnsi="Times New Roman" w:cs="Times New Roman"/>
                <w:sz w:val="24"/>
                <w:szCs w:val="24"/>
                <w:lang w:eastAsia="ru-RU"/>
              </w:rPr>
              <w:t>.</w:t>
            </w:r>
          </w:p>
        </w:tc>
      </w:tr>
      <w:tr w:rsidR="00695E49" w:rsidRPr="00A449F5" w:rsidTr="00A449F5">
        <w:tc>
          <w:tcPr>
            <w:tcW w:w="704" w:type="dxa"/>
          </w:tcPr>
          <w:p w:rsidR="00695E49" w:rsidRPr="0042406A" w:rsidRDefault="005D47FB" w:rsidP="00695E49">
            <w:pPr>
              <w:widowControl w:val="0"/>
              <w:spacing w:line="240" w:lineRule="auto"/>
              <w:jc w:val="center"/>
              <w:rPr>
                <w:rFonts w:ascii="Times New Roman" w:hAnsi="Times New Roman" w:cs="Times New Roman"/>
                <w:sz w:val="24"/>
                <w:szCs w:val="24"/>
              </w:rPr>
            </w:pPr>
            <w:r w:rsidRPr="0042406A">
              <w:rPr>
                <w:rFonts w:ascii="Times New Roman" w:hAnsi="Times New Roman" w:cs="Times New Roman"/>
                <w:sz w:val="24"/>
                <w:szCs w:val="24"/>
              </w:rPr>
              <w:t>4</w:t>
            </w:r>
          </w:p>
        </w:tc>
        <w:tc>
          <w:tcPr>
            <w:tcW w:w="2693" w:type="dxa"/>
          </w:tcPr>
          <w:p w:rsidR="00695E49" w:rsidRPr="0042406A" w:rsidRDefault="00695E49" w:rsidP="000827D7">
            <w:pPr>
              <w:widowControl w:val="0"/>
              <w:spacing w:line="240" w:lineRule="auto"/>
              <w:jc w:val="both"/>
              <w:rPr>
                <w:rFonts w:ascii="Times New Roman" w:hAnsi="Times New Roman" w:cs="Times New Roman"/>
                <w:sz w:val="24"/>
                <w:szCs w:val="24"/>
              </w:rPr>
            </w:pPr>
            <w:r w:rsidRPr="0042406A">
              <w:rPr>
                <w:rFonts w:ascii="Times New Roman" w:hAnsi="Times New Roman" w:cs="Times New Roman"/>
                <w:sz w:val="24"/>
                <w:szCs w:val="24"/>
              </w:rPr>
              <w:t>Начальная (максимальная) цена договора:</w:t>
            </w:r>
          </w:p>
        </w:tc>
        <w:tc>
          <w:tcPr>
            <w:tcW w:w="5949" w:type="dxa"/>
          </w:tcPr>
          <w:p w:rsidR="00750650" w:rsidRPr="0042406A" w:rsidRDefault="00AF0E79" w:rsidP="0042406A">
            <w:pPr>
              <w:widowControl w:val="0"/>
              <w:spacing w:after="0" w:line="240" w:lineRule="auto"/>
              <w:jc w:val="both"/>
              <w:rPr>
                <w:rFonts w:ascii="Times New Roman" w:hAnsi="Times New Roman" w:cs="Times New Roman"/>
                <w:sz w:val="24"/>
                <w:szCs w:val="24"/>
              </w:rPr>
            </w:pPr>
            <w:r w:rsidRPr="0042406A">
              <w:rPr>
                <w:rFonts w:ascii="Times New Roman" w:hAnsi="Times New Roman" w:cs="Times New Roman"/>
                <w:sz w:val="24"/>
                <w:szCs w:val="24"/>
              </w:rPr>
              <w:t xml:space="preserve">Составляет </w:t>
            </w:r>
            <w:r w:rsidR="0042406A" w:rsidRPr="0042406A">
              <w:rPr>
                <w:rFonts w:ascii="Times New Roman" w:hAnsi="Times New Roman" w:cs="Times New Roman"/>
                <w:b/>
                <w:sz w:val="24"/>
                <w:szCs w:val="24"/>
              </w:rPr>
              <w:t>4 772 278,81</w:t>
            </w:r>
            <w:r w:rsidRPr="0042406A">
              <w:rPr>
                <w:rFonts w:ascii="Times New Roman" w:hAnsi="Times New Roman" w:cs="Times New Roman"/>
                <w:sz w:val="24"/>
                <w:szCs w:val="24"/>
              </w:rPr>
              <w:t xml:space="preserve"> </w:t>
            </w:r>
            <w:r w:rsidRPr="0042406A">
              <w:rPr>
                <w:rFonts w:ascii="Times New Roman" w:hAnsi="Times New Roman" w:cs="Times New Roman"/>
                <w:b/>
                <w:sz w:val="24"/>
                <w:szCs w:val="24"/>
              </w:rPr>
              <w:t>(</w:t>
            </w:r>
            <w:r w:rsidR="0042406A" w:rsidRPr="0042406A">
              <w:rPr>
                <w:rFonts w:ascii="Times New Roman" w:hAnsi="Times New Roman" w:cs="Times New Roman"/>
                <w:b/>
                <w:sz w:val="24"/>
                <w:szCs w:val="24"/>
              </w:rPr>
              <w:t>четыре миллиона семьсот семьдесят две тысячи двести семьдесят восемь рублей</w:t>
            </w:r>
            <w:r w:rsidRPr="0042406A">
              <w:rPr>
                <w:rFonts w:ascii="Times New Roman" w:hAnsi="Times New Roman" w:cs="Times New Roman"/>
                <w:b/>
                <w:sz w:val="24"/>
                <w:szCs w:val="24"/>
              </w:rPr>
              <w:t xml:space="preserve"> </w:t>
            </w:r>
            <w:r w:rsidR="0042406A" w:rsidRPr="0042406A">
              <w:rPr>
                <w:rFonts w:ascii="Times New Roman" w:hAnsi="Times New Roman" w:cs="Times New Roman"/>
                <w:b/>
                <w:sz w:val="24"/>
                <w:szCs w:val="24"/>
              </w:rPr>
              <w:t>81 копейка</w:t>
            </w:r>
            <w:r w:rsidRPr="0042406A">
              <w:rPr>
                <w:rFonts w:ascii="Times New Roman" w:hAnsi="Times New Roman" w:cs="Times New Roman"/>
                <w:b/>
                <w:sz w:val="24"/>
                <w:szCs w:val="24"/>
              </w:rPr>
              <w:t>)</w:t>
            </w:r>
            <w:r w:rsidRPr="0042406A">
              <w:rPr>
                <w:rFonts w:ascii="Times New Roman" w:hAnsi="Times New Roman" w:cs="Times New Roman"/>
                <w:sz w:val="24"/>
                <w:szCs w:val="24"/>
              </w:rPr>
              <w:t>, включая все налоги и сборы,</w:t>
            </w:r>
            <w:r w:rsidRPr="0042406A">
              <w:rPr>
                <w:rFonts w:ascii="Times New Roman" w:hAnsi="Times New Roman" w:cs="Times New Roman"/>
                <w:color w:val="171717" w:themeColor="background2" w:themeShade="1A"/>
                <w:sz w:val="24"/>
                <w:szCs w:val="24"/>
              </w:rPr>
              <w:t xml:space="preserve"> (в соответствии с утвержденной проектно-сметной документацией)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Информация о валюте, используемой для формирования цены договора и расчетов с </w:t>
            </w:r>
            <w:r w:rsidRPr="00A449F5">
              <w:rPr>
                <w:rFonts w:ascii="Times New Roman" w:hAnsi="Times New Roman" w:cs="Times New Roman"/>
                <w:sz w:val="24"/>
                <w:szCs w:val="24"/>
              </w:rPr>
              <w:lastRenderedPageBreak/>
              <w:t>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42406A" w:rsidRDefault="005D47FB" w:rsidP="00695E49">
            <w:pPr>
              <w:widowControl w:val="0"/>
              <w:spacing w:line="240" w:lineRule="auto"/>
              <w:jc w:val="center"/>
              <w:rPr>
                <w:rFonts w:ascii="Times New Roman" w:hAnsi="Times New Roman" w:cs="Times New Roman"/>
                <w:sz w:val="24"/>
                <w:szCs w:val="24"/>
              </w:rPr>
            </w:pPr>
            <w:r w:rsidRPr="0042406A">
              <w:rPr>
                <w:rFonts w:ascii="Times New Roman" w:hAnsi="Times New Roman" w:cs="Times New Roman"/>
                <w:sz w:val="24"/>
                <w:szCs w:val="24"/>
              </w:rPr>
              <w:t>9</w:t>
            </w:r>
          </w:p>
        </w:tc>
        <w:tc>
          <w:tcPr>
            <w:tcW w:w="2693" w:type="dxa"/>
            <w:shd w:val="clear" w:color="auto" w:fill="auto"/>
          </w:tcPr>
          <w:p w:rsidR="00695E49" w:rsidRPr="0042406A" w:rsidRDefault="00AD424C" w:rsidP="00AD424C">
            <w:pPr>
              <w:widowControl w:val="0"/>
              <w:spacing w:line="240" w:lineRule="auto"/>
              <w:rPr>
                <w:rFonts w:ascii="Times New Roman" w:hAnsi="Times New Roman" w:cs="Times New Roman"/>
                <w:sz w:val="24"/>
                <w:szCs w:val="24"/>
              </w:rPr>
            </w:pPr>
            <w:r w:rsidRPr="0042406A">
              <w:rPr>
                <w:rFonts w:ascii="Times New Roman" w:hAnsi="Times New Roman" w:cs="Times New Roman"/>
                <w:sz w:val="24"/>
                <w:szCs w:val="24"/>
              </w:rPr>
              <w:t xml:space="preserve">Место, </w:t>
            </w:r>
            <w:r w:rsidR="006E70B3" w:rsidRPr="0042406A">
              <w:rPr>
                <w:rFonts w:ascii="Times New Roman" w:hAnsi="Times New Roman" w:cs="Times New Roman"/>
                <w:sz w:val="24"/>
                <w:szCs w:val="24"/>
              </w:rPr>
              <w:t xml:space="preserve">условия и </w:t>
            </w:r>
            <w:r w:rsidRPr="0042406A">
              <w:rPr>
                <w:rFonts w:ascii="Times New Roman" w:hAnsi="Times New Roman" w:cs="Times New Roman"/>
                <w:sz w:val="24"/>
                <w:szCs w:val="24"/>
              </w:rPr>
              <w:t>сроки</w:t>
            </w:r>
            <w:r w:rsidR="006E70B3" w:rsidRPr="0042406A">
              <w:rPr>
                <w:rFonts w:ascii="Times New Roman" w:hAnsi="Times New Roman" w:cs="Times New Roman"/>
                <w:sz w:val="24"/>
                <w:szCs w:val="24"/>
              </w:rPr>
              <w:t xml:space="preserve"> (периоды)</w:t>
            </w:r>
            <w:r w:rsidRPr="0042406A">
              <w:rPr>
                <w:rFonts w:ascii="Times New Roman" w:hAnsi="Times New Roman" w:cs="Times New Roman"/>
                <w:sz w:val="24"/>
                <w:szCs w:val="24"/>
              </w:rPr>
              <w:t xml:space="preserve"> </w:t>
            </w:r>
            <w:r w:rsidR="00637787" w:rsidRPr="0042406A">
              <w:rPr>
                <w:rFonts w:ascii="Times New Roman" w:hAnsi="Times New Roman" w:cs="Times New Roman"/>
                <w:sz w:val="24"/>
                <w:szCs w:val="24"/>
              </w:rPr>
              <w:t xml:space="preserve">оказания услуг и (или) </w:t>
            </w:r>
            <w:r w:rsidRPr="0042406A">
              <w:rPr>
                <w:rFonts w:ascii="Times New Roman" w:hAnsi="Times New Roman" w:cs="Times New Roman"/>
                <w:sz w:val="24"/>
                <w:szCs w:val="24"/>
              </w:rPr>
              <w:t>выполнения работ:</w:t>
            </w:r>
          </w:p>
        </w:tc>
        <w:tc>
          <w:tcPr>
            <w:tcW w:w="5949" w:type="dxa"/>
            <w:shd w:val="clear" w:color="auto" w:fill="auto"/>
          </w:tcPr>
          <w:p w:rsidR="00506F47" w:rsidRPr="0042406A" w:rsidRDefault="00EF1512" w:rsidP="00506F47">
            <w:pPr>
              <w:widowControl w:val="0"/>
              <w:spacing w:after="0" w:line="240" w:lineRule="auto"/>
              <w:jc w:val="both"/>
              <w:rPr>
                <w:rFonts w:ascii="Times New Roman" w:hAnsi="Times New Roman" w:cs="Times New Roman"/>
                <w:sz w:val="24"/>
                <w:szCs w:val="24"/>
              </w:rPr>
            </w:pPr>
            <w:r w:rsidRPr="0042406A">
              <w:rPr>
                <w:rFonts w:ascii="Times New Roman" w:hAnsi="Times New Roman" w:cs="Times New Roman"/>
                <w:sz w:val="24"/>
                <w:szCs w:val="24"/>
                <w:u w:val="single"/>
              </w:rPr>
              <w:t xml:space="preserve">Срок </w:t>
            </w:r>
            <w:r w:rsidR="00637787" w:rsidRPr="0042406A">
              <w:rPr>
                <w:rFonts w:ascii="Times New Roman" w:hAnsi="Times New Roman" w:cs="Times New Roman"/>
                <w:sz w:val="24"/>
                <w:szCs w:val="24"/>
                <w:u w:val="single"/>
              </w:rPr>
              <w:t xml:space="preserve">оказания услуг и (или) </w:t>
            </w:r>
            <w:r w:rsidRPr="0042406A">
              <w:rPr>
                <w:rFonts w:ascii="Times New Roman" w:hAnsi="Times New Roman" w:cs="Times New Roman"/>
                <w:sz w:val="24"/>
                <w:szCs w:val="24"/>
                <w:u w:val="single"/>
              </w:rPr>
              <w:t>выполнения работ:</w:t>
            </w:r>
            <w:r w:rsidRPr="0042406A">
              <w:rPr>
                <w:rFonts w:ascii="Times New Roman" w:hAnsi="Times New Roman" w:cs="Times New Roman"/>
                <w:sz w:val="24"/>
                <w:szCs w:val="24"/>
              </w:rPr>
              <w:t xml:space="preserve"> </w:t>
            </w:r>
          </w:p>
          <w:p w:rsidR="0007164A" w:rsidRPr="0042406A" w:rsidRDefault="0042406A" w:rsidP="0042406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2406A">
              <w:rPr>
                <w:rFonts w:ascii="Times New Roman" w:eastAsia="Times New Roman" w:hAnsi="Times New Roman" w:cs="Times New Roman"/>
                <w:sz w:val="24"/>
                <w:szCs w:val="24"/>
                <w:lang w:eastAsia="ru-RU"/>
              </w:rPr>
              <w:t xml:space="preserve">         </w:t>
            </w:r>
            <w:r w:rsidR="0007164A" w:rsidRPr="0042406A">
              <w:rPr>
                <w:rFonts w:ascii="Times New Roman" w:eastAsia="Times New Roman" w:hAnsi="Times New Roman" w:cs="Times New Roman"/>
                <w:sz w:val="24"/>
                <w:szCs w:val="24"/>
                <w:lang w:eastAsia="ru-RU"/>
              </w:rPr>
              <w:t xml:space="preserve">Амурская область, </w:t>
            </w:r>
            <w:r w:rsidRPr="0042406A">
              <w:rPr>
                <w:rFonts w:ascii="Times New Roman" w:eastAsia="Times New Roman" w:hAnsi="Times New Roman" w:cs="Times New Roman"/>
                <w:sz w:val="24"/>
                <w:szCs w:val="24"/>
                <w:lang w:eastAsia="ru-RU"/>
              </w:rPr>
              <w:t>г. Белогорск, ул. Гастелло, дом 4</w:t>
            </w:r>
            <w:r w:rsidR="004D5B5D" w:rsidRPr="0042406A">
              <w:rPr>
                <w:rFonts w:ascii="Times New Roman" w:eastAsia="Times New Roman" w:hAnsi="Times New Roman" w:cs="Times New Roman"/>
                <w:sz w:val="24"/>
                <w:szCs w:val="24"/>
                <w:lang w:eastAsia="ru-RU"/>
              </w:rPr>
              <w:t xml:space="preserve"> - </w:t>
            </w:r>
            <w:r w:rsidRPr="0042406A">
              <w:rPr>
                <w:rFonts w:ascii="Times New Roman" w:eastAsia="Times New Roman" w:hAnsi="Times New Roman" w:cs="Times New Roman"/>
                <w:bCs/>
                <w:sz w:val="24"/>
                <w:szCs w:val="24"/>
                <w:lang w:eastAsia="ru-RU"/>
              </w:rPr>
              <w:t>150</w:t>
            </w:r>
            <w:r w:rsidR="004D5B5D" w:rsidRPr="0042406A">
              <w:rPr>
                <w:rFonts w:ascii="Times New Roman" w:eastAsia="Times New Roman" w:hAnsi="Times New Roman" w:cs="Times New Roman"/>
                <w:bCs/>
                <w:sz w:val="24"/>
                <w:szCs w:val="24"/>
                <w:lang w:eastAsia="ru-RU"/>
              </w:rPr>
              <w:t xml:space="preserve"> календарный день с даты подписания акта открытия.</w:t>
            </w:r>
          </w:p>
          <w:p w:rsidR="00506F47" w:rsidRPr="0042406A" w:rsidRDefault="00506F47" w:rsidP="00506F47">
            <w:pPr>
              <w:widowControl w:val="0"/>
              <w:spacing w:after="0" w:line="240" w:lineRule="auto"/>
              <w:jc w:val="both"/>
              <w:rPr>
                <w:rFonts w:ascii="Times New Roman" w:hAnsi="Times New Roman" w:cs="Times New Roman"/>
                <w:sz w:val="24"/>
                <w:szCs w:val="24"/>
              </w:rPr>
            </w:pPr>
          </w:p>
          <w:p w:rsidR="00CA6CA0" w:rsidRPr="0042406A" w:rsidRDefault="00980B3A" w:rsidP="000827D7">
            <w:pPr>
              <w:widowControl w:val="0"/>
              <w:spacing w:line="240" w:lineRule="auto"/>
              <w:jc w:val="both"/>
              <w:rPr>
                <w:rFonts w:ascii="Times New Roman" w:hAnsi="Times New Roman" w:cs="Times New Roman"/>
                <w:sz w:val="24"/>
                <w:szCs w:val="24"/>
              </w:rPr>
            </w:pPr>
            <w:r w:rsidRPr="0042406A">
              <w:rPr>
                <w:rFonts w:ascii="Times New Roman" w:hAnsi="Times New Roman" w:cs="Times New Roman"/>
                <w:sz w:val="24"/>
                <w:szCs w:val="24"/>
                <w:u w:val="single"/>
              </w:rPr>
              <w:t xml:space="preserve">Сроки </w:t>
            </w:r>
            <w:r w:rsidR="00637787" w:rsidRPr="0042406A">
              <w:rPr>
                <w:rFonts w:ascii="Times New Roman" w:hAnsi="Times New Roman" w:cs="Times New Roman"/>
                <w:sz w:val="24"/>
                <w:szCs w:val="24"/>
                <w:u w:val="single"/>
              </w:rPr>
              <w:t xml:space="preserve">оказания услуг и (или) </w:t>
            </w:r>
            <w:r w:rsidRPr="0042406A">
              <w:rPr>
                <w:rFonts w:ascii="Times New Roman" w:hAnsi="Times New Roman" w:cs="Times New Roman"/>
                <w:sz w:val="24"/>
                <w:szCs w:val="24"/>
                <w:u w:val="single"/>
              </w:rPr>
              <w:t>выполнения этапов работ</w:t>
            </w:r>
            <w:r w:rsidRPr="0042406A">
              <w:rPr>
                <w:rFonts w:ascii="Times New Roman" w:hAnsi="Times New Roman" w:cs="Times New Roman"/>
                <w:sz w:val="24"/>
                <w:szCs w:val="24"/>
              </w:rPr>
              <w:t xml:space="preserve">: в соответствии с графиком (-ами) </w:t>
            </w:r>
            <w:r w:rsidR="00637787" w:rsidRPr="0042406A">
              <w:rPr>
                <w:rFonts w:ascii="Times New Roman" w:hAnsi="Times New Roman" w:cs="Times New Roman"/>
                <w:sz w:val="24"/>
                <w:szCs w:val="24"/>
              </w:rPr>
              <w:t xml:space="preserve">оказания услуг и (или) выполнения работ </w:t>
            </w:r>
            <w:r w:rsidRPr="0042406A">
              <w:rPr>
                <w:rFonts w:ascii="Times New Roman" w:hAnsi="Times New Roman" w:cs="Times New Roman"/>
                <w:sz w:val="24"/>
                <w:szCs w:val="24"/>
              </w:rPr>
              <w:t>и стоимости работ, у</w:t>
            </w:r>
            <w:r w:rsidR="00B26B38" w:rsidRPr="0042406A">
              <w:rPr>
                <w:rFonts w:ascii="Times New Roman" w:hAnsi="Times New Roman" w:cs="Times New Roman"/>
                <w:sz w:val="24"/>
                <w:szCs w:val="24"/>
              </w:rPr>
              <w:t>казанном (-ыми) в Приложении № 4</w:t>
            </w:r>
            <w:r w:rsidR="006367E2" w:rsidRPr="0042406A">
              <w:rPr>
                <w:rFonts w:ascii="Times New Roman" w:hAnsi="Times New Roman" w:cs="Times New Roman"/>
                <w:sz w:val="24"/>
                <w:szCs w:val="24"/>
              </w:rPr>
              <w:t xml:space="preserve">, включая стоимость этапов </w:t>
            </w:r>
            <w:r w:rsidRPr="0042406A">
              <w:rPr>
                <w:rFonts w:ascii="Times New Roman" w:hAnsi="Times New Roman" w:cs="Times New Roman"/>
                <w:sz w:val="24"/>
                <w:szCs w:val="24"/>
              </w:rPr>
              <w:t>в</w:t>
            </w:r>
            <w:r w:rsidR="00FD5B1C" w:rsidRPr="0042406A">
              <w:rPr>
                <w:rFonts w:ascii="Times New Roman" w:hAnsi="Times New Roman" w:cs="Times New Roman"/>
                <w:sz w:val="24"/>
                <w:szCs w:val="24"/>
              </w:rPr>
              <w:t>ыполнения работ</w:t>
            </w:r>
            <w:r w:rsidR="006367E2" w:rsidRPr="0042406A">
              <w:rPr>
                <w:rFonts w:ascii="Times New Roman" w:hAnsi="Times New Roman" w:cs="Times New Roman"/>
                <w:sz w:val="24"/>
                <w:szCs w:val="24"/>
              </w:rPr>
              <w:t xml:space="preserve"> (услуг)</w:t>
            </w:r>
            <w:r w:rsidRPr="0042406A">
              <w:rPr>
                <w:rFonts w:ascii="Times New Roman" w:hAnsi="Times New Roman" w:cs="Times New Roman"/>
                <w:sz w:val="24"/>
                <w:szCs w:val="24"/>
              </w:rPr>
              <w:t xml:space="preserve"> и разделе </w:t>
            </w:r>
            <w:r w:rsidRPr="0042406A">
              <w:rPr>
                <w:rFonts w:ascii="Times New Roman" w:hAnsi="Times New Roman" w:cs="Times New Roman"/>
                <w:sz w:val="24"/>
                <w:szCs w:val="24"/>
                <w:lang w:val="en-US"/>
              </w:rPr>
              <w:t>VI</w:t>
            </w:r>
            <w:r w:rsidRPr="0042406A">
              <w:rPr>
                <w:rFonts w:ascii="Times New Roman" w:hAnsi="Times New Roman" w:cs="Times New Roman"/>
                <w:sz w:val="24"/>
                <w:szCs w:val="24"/>
              </w:rPr>
              <w:t xml:space="preserve"> «Проект договора»</w:t>
            </w:r>
            <w:r w:rsidR="00FD5B1C" w:rsidRPr="0042406A">
              <w:rPr>
                <w:rFonts w:ascii="Times New Roman" w:hAnsi="Times New Roman" w:cs="Times New Roman"/>
                <w:sz w:val="24"/>
                <w:szCs w:val="24"/>
              </w:rPr>
              <w:t>.</w:t>
            </w:r>
          </w:p>
          <w:p w:rsidR="007947CF" w:rsidRPr="0042406A" w:rsidRDefault="007947CF" w:rsidP="00840DB6">
            <w:pPr>
              <w:widowControl w:val="0"/>
              <w:spacing w:after="0" w:line="240" w:lineRule="auto"/>
              <w:jc w:val="both"/>
              <w:rPr>
                <w:rFonts w:ascii="Times New Roman" w:hAnsi="Times New Roman" w:cs="Times New Roman"/>
                <w:sz w:val="24"/>
                <w:szCs w:val="24"/>
              </w:rPr>
            </w:pPr>
            <w:r w:rsidRPr="0042406A">
              <w:rPr>
                <w:rFonts w:ascii="Times New Roman" w:hAnsi="Times New Roman" w:cs="Times New Roman"/>
                <w:sz w:val="24"/>
                <w:szCs w:val="24"/>
                <w:u w:val="single"/>
              </w:rPr>
              <w:t xml:space="preserve">Место </w:t>
            </w:r>
            <w:r w:rsidR="006367E2" w:rsidRPr="0042406A">
              <w:rPr>
                <w:rFonts w:ascii="Times New Roman" w:hAnsi="Times New Roman" w:cs="Times New Roman"/>
                <w:sz w:val="24"/>
                <w:szCs w:val="24"/>
                <w:u w:val="single"/>
              </w:rPr>
              <w:t xml:space="preserve">оказания услуг и (или) </w:t>
            </w:r>
            <w:r w:rsidRPr="0042406A">
              <w:rPr>
                <w:rFonts w:ascii="Times New Roman" w:hAnsi="Times New Roman" w:cs="Times New Roman"/>
                <w:sz w:val="24"/>
                <w:szCs w:val="24"/>
                <w:u w:val="single"/>
              </w:rPr>
              <w:t>выполнения работ:</w:t>
            </w:r>
            <w:r w:rsidRPr="0042406A">
              <w:rPr>
                <w:rFonts w:ascii="Times New Roman" w:hAnsi="Times New Roman" w:cs="Times New Roman"/>
                <w:sz w:val="24"/>
                <w:szCs w:val="24"/>
              </w:rPr>
              <w:t xml:space="preserve"> </w:t>
            </w:r>
          </w:p>
          <w:p w:rsidR="00840DB6" w:rsidRPr="0042406A" w:rsidRDefault="0042406A" w:rsidP="0042406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5A68" w:rsidRPr="0042406A">
              <w:rPr>
                <w:rFonts w:ascii="Times New Roman" w:eastAsia="Times New Roman" w:hAnsi="Times New Roman" w:cs="Times New Roman"/>
                <w:sz w:val="24"/>
                <w:szCs w:val="24"/>
                <w:lang w:eastAsia="ru-RU"/>
              </w:rPr>
              <w:t xml:space="preserve">Амурская область, </w:t>
            </w:r>
            <w:r w:rsidRPr="0042406A">
              <w:rPr>
                <w:rFonts w:ascii="Times New Roman" w:eastAsia="Times New Roman" w:hAnsi="Times New Roman" w:cs="Times New Roman"/>
                <w:sz w:val="24"/>
                <w:szCs w:val="24"/>
                <w:lang w:eastAsia="ru-RU"/>
              </w:rPr>
              <w:t>г. Белогорск, ул. Гастелло, дом 4.</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42406A" w:rsidTr="00A449F5">
        <w:tc>
          <w:tcPr>
            <w:tcW w:w="704" w:type="dxa"/>
          </w:tcPr>
          <w:p w:rsidR="006E70B3" w:rsidRPr="0042406A" w:rsidRDefault="005D47FB" w:rsidP="00695E49">
            <w:pPr>
              <w:widowControl w:val="0"/>
              <w:spacing w:line="240" w:lineRule="auto"/>
              <w:jc w:val="center"/>
              <w:rPr>
                <w:rFonts w:ascii="Times New Roman" w:hAnsi="Times New Roman" w:cs="Times New Roman"/>
                <w:sz w:val="24"/>
                <w:szCs w:val="24"/>
              </w:rPr>
            </w:pPr>
            <w:r w:rsidRPr="0042406A">
              <w:rPr>
                <w:rFonts w:ascii="Times New Roman" w:hAnsi="Times New Roman" w:cs="Times New Roman"/>
                <w:sz w:val="24"/>
                <w:szCs w:val="24"/>
              </w:rPr>
              <w:t>11</w:t>
            </w:r>
          </w:p>
        </w:tc>
        <w:tc>
          <w:tcPr>
            <w:tcW w:w="2693" w:type="dxa"/>
          </w:tcPr>
          <w:p w:rsidR="006E70B3" w:rsidRPr="0042406A" w:rsidRDefault="006E70B3" w:rsidP="00AD08DA">
            <w:pPr>
              <w:widowControl w:val="0"/>
              <w:spacing w:line="240" w:lineRule="auto"/>
              <w:rPr>
                <w:rFonts w:ascii="Times New Roman" w:hAnsi="Times New Roman" w:cs="Times New Roman"/>
                <w:sz w:val="24"/>
                <w:szCs w:val="24"/>
              </w:rPr>
            </w:pPr>
            <w:r w:rsidRPr="0042406A">
              <w:rPr>
                <w:rFonts w:ascii="Times New Roman" w:hAnsi="Times New Roman" w:cs="Times New Roman"/>
                <w:sz w:val="24"/>
                <w:szCs w:val="24"/>
              </w:rPr>
              <w:t>Дата</w:t>
            </w:r>
            <w:r w:rsidR="00AD08DA" w:rsidRPr="0042406A">
              <w:rPr>
                <w:rFonts w:ascii="Times New Roman" w:hAnsi="Times New Roman" w:cs="Times New Roman"/>
                <w:sz w:val="24"/>
                <w:szCs w:val="24"/>
              </w:rPr>
              <w:t xml:space="preserve"> и время </w:t>
            </w:r>
            <w:r w:rsidRPr="0042406A">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42406A" w:rsidRDefault="0047622E" w:rsidP="00293334">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00F62337" w:rsidRPr="0042406A">
              <w:rPr>
                <w:rFonts w:ascii="Times New Roman" w:hAnsi="Times New Roman" w:cs="Times New Roman"/>
                <w:sz w:val="24"/>
                <w:szCs w:val="24"/>
              </w:rPr>
              <w:t>»</w:t>
            </w:r>
            <w:r w:rsidR="005E5B00" w:rsidRPr="0042406A">
              <w:rPr>
                <w:rFonts w:ascii="Times New Roman" w:hAnsi="Times New Roman" w:cs="Times New Roman"/>
                <w:sz w:val="24"/>
                <w:szCs w:val="24"/>
              </w:rPr>
              <w:t xml:space="preserve"> </w:t>
            </w:r>
            <w:r w:rsidR="0042406A" w:rsidRPr="0042406A">
              <w:rPr>
                <w:rFonts w:ascii="Times New Roman" w:hAnsi="Times New Roman" w:cs="Times New Roman"/>
                <w:sz w:val="24"/>
                <w:szCs w:val="24"/>
              </w:rPr>
              <w:t>апреля</w:t>
            </w:r>
            <w:r w:rsidR="00D86A14" w:rsidRPr="0042406A">
              <w:rPr>
                <w:rFonts w:ascii="Times New Roman" w:hAnsi="Times New Roman" w:cs="Times New Roman"/>
                <w:sz w:val="24"/>
                <w:szCs w:val="24"/>
              </w:rPr>
              <w:t xml:space="preserve"> 2018</w:t>
            </w:r>
            <w:r w:rsidR="00F62337" w:rsidRPr="0042406A">
              <w:rPr>
                <w:rFonts w:ascii="Times New Roman" w:hAnsi="Times New Roman" w:cs="Times New Roman"/>
                <w:sz w:val="24"/>
                <w:szCs w:val="24"/>
              </w:rPr>
              <w:t>г. в 09-00 (время местное).</w:t>
            </w:r>
          </w:p>
        </w:tc>
      </w:tr>
      <w:tr w:rsidR="00AD08DA" w:rsidRPr="0042406A" w:rsidTr="00A449F5">
        <w:tc>
          <w:tcPr>
            <w:tcW w:w="704" w:type="dxa"/>
          </w:tcPr>
          <w:p w:rsidR="00AD08DA" w:rsidRPr="0042406A" w:rsidRDefault="005D47FB" w:rsidP="00695E49">
            <w:pPr>
              <w:widowControl w:val="0"/>
              <w:spacing w:line="240" w:lineRule="auto"/>
              <w:jc w:val="center"/>
              <w:rPr>
                <w:rFonts w:ascii="Times New Roman" w:hAnsi="Times New Roman" w:cs="Times New Roman"/>
                <w:sz w:val="24"/>
                <w:szCs w:val="24"/>
              </w:rPr>
            </w:pPr>
            <w:r w:rsidRPr="0042406A">
              <w:rPr>
                <w:rFonts w:ascii="Times New Roman" w:hAnsi="Times New Roman" w:cs="Times New Roman"/>
                <w:sz w:val="24"/>
                <w:szCs w:val="24"/>
              </w:rPr>
              <w:t>12</w:t>
            </w:r>
          </w:p>
        </w:tc>
        <w:tc>
          <w:tcPr>
            <w:tcW w:w="2693" w:type="dxa"/>
          </w:tcPr>
          <w:p w:rsidR="00AD08DA" w:rsidRPr="0042406A" w:rsidRDefault="00AD08DA" w:rsidP="00AD08DA">
            <w:pPr>
              <w:widowControl w:val="0"/>
              <w:spacing w:line="240" w:lineRule="auto"/>
              <w:rPr>
                <w:rFonts w:ascii="Times New Roman" w:hAnsi="Times New Roman" w:cs="Times New Roman"/>
                <w:sz w:val="24"/>
                <w:szCs w:val="24"/>
              </w:rPr>
            </w:pPr>
            <w:r w:rsidRPr="0042406A">
              <w:rPr>
                <w:rFonts w:ascii="Times New Roman" w:hAnsi="Times New Roman" w:cs="Times New Roman"/>
                <w:sz w:val="24"/>
                <w:szCs w:val="24"/>
              </w:rPr>
              <w:t xml:space="preserve">Дата и время окончания </w:t>
            </w:r>
            <w:r w:rsidR="00594DBF" w:rsidRPr="0042406A">
              <w:rPr>
                <w:rFonts w:ascii="Times New Roman" w:hAnsi="Times New Roman" w:cs="Times New Roman"/>
                <w:sz w:val="24"/>
                <w:szCs w:val="24"/>
              </w:rPr>
              <w:t xml:space="preserve">срока </w:t>
            </w:r>
            <w:r w:rsidRPr="0042406A">
              <w:rPr>
                <w:rFonts w:ascii="Times New Roman" w:hAnsi="Times New Roman" w:cs="Times New Roman"/>
                <w:sz w:val="24"/>
                <w:szCs w:val="24"/>
              </w:rPr>
              <w:t>подачи заявок на участие в электронном аукционе:</w:t>
            </w:r>
          </w:p>
        </w:tc>
        <w:tc>
          <w:tcPr>
            <w:tcW w:w="5949" w:type="dxa"/>
          </w:tcPr>
          <w:p w:rsidR="00AD08DA" w:rsidRPr="0042406A" w:rsidRDefault="006247DE" w:rsidP="00293334">
            <w:pPr>
              <w:widowControl w:val="0"/>
              <w:spacing w:line="240" w:lineRule="auto"/>
              <w:jc w:val="both"/>
              <w:rPr>
                <w:rFonts w:ascii="Times New Roman" w:hAnsi="Times New Roman" w:cs="Times New Roman"/>
                <w:sz w:val="24"/>
                <w:szCs w:val="24"/>
              </w:rPr>
            </w:pPr>
            <w:r w:rsidRPr="0042406A">
              <w:rPr>
                <w:rFonts w:ascii="Times New Roman" w:hAnsi="Times New Roman" w:cs="Times New Roman"/>
                <w:sz w:val="24"/>
                <w:szCs w:val="24"/>
              </w:rPr>
              <w:t>«</w:t>
            </w:r>
            <w:r w:rsidR="0042406A" w:rsidRPr="0042406A">
              <w:rPr>
                <w:rFonts w:ascii="Times New Roman" w:hAnsi="Times New Roman" w:cs="Times New Roman"/>
                <w:sz w:val="24"/>
                <w:szCs w:val="24"/>
              </w:rPr>
              <w:t>16</w:t>
            </w:r>
            <w:r w:rsidR="001A69F7" w:rsidRPr="0042406A">
              <w:rPr>
                <w:rFonts w:ascii="Times New Roman" w:hAnsi="Times New Roman" w:cs="Times New Roman"/>
                <w:sz w:val="24"/>
                <w:szCs w:val="24"/>
              </w:rPr>
              <w:t xml:space="preserve">» </w:t>
            </w:r>
            <w:r w:rsidR="0042406A" w:rsidRPr="0042406A">
              <w:rPr>
                <w:rFonts w:ascii="Times New Roman" w:hAnsi="Times New Roman" w:cs="Times New Roman"/>
                <w:sz w:val="24"/>
                <w:szCs w:val="24"/>
              </w:rPr>
              <w:t>мая</w:t>
            </w:r>
            <w:r w:rsidR="00D86A14" w:rsidRPr="0042406A">
              <w:rPr>
                <w:rFonts w:ascii="Times New Roman" w:hAnsi="Times New Roman" w:cs="Times New Roman"/>
                <w:sz w:val="24"/>
                <w:szCs w:val="24"/>
              </w:rPr>
              <w:t xml:space="preserve"> 2018</w:t>
            </w:r>
            <w:r w:rsidR="00F62337" w:rsidRPr="0042406A">
              <w:rPr>
                <w:rFonts w:ascii="Times New Roman" w:hAnsi="Times New Roman" w:cs="Times New Roman"/>
                <w:sz w:val="24"/>
                <w:szCs w:val="24"/>
              </w:rPr>
              <w:t>г. в 18-00 (время местное).</w:t>
            </w:r>
          </w:p>
        </w:tc>
      </w:tr>
      <w:tr w:rsidR="00AD08DA" w:rsidRPr="0042406A" w:rsidTr="00A449F5">
        <w:tc>
          <w:tcPr>
            <w:tcW w:w="704" w:type="dxa"/>
          </w:tcPr>
          <w:p w:rsidR="00AD08DA" w:rsidRPr="0042406A" w:rsidRDefault="005D47FB" w:rsidP="00695E49">
            <w:pPr>
              <w:widowControl w:val="0"/>
              <w:spacing w:line="240" w:lineRule="auto"/>
              <w:jc w:val="center"/>
              <w:rPr>
                <w:rFonts w:ascii="Times New Roman" w:hAnsi="Times New Roman" w:cs="Times New Roman"/>
                <w:sz w:val="24"/>
                <w:szCs w:val="24"/>
              </w:rPr>
            </w:pPr>
            <w:r w:rsidRPr="0042406A">
              <w:rPr>
                <w:rFonts w:ascii="Times New Roman" w:hAnsi="Times New Roman" w:cs="Times New Roman"/>
                <w:sz w:val="24"/>
                <w:szCs w:val="24"/>
              </w:rPr>
              <w:t>13</w:t>
            </w:r>
          </w:p>
        </w:tc>
        <w:tc>
          <w:tcPr>
            <w:tcW w:w="2693" w:type="dxa"/>
          </w:tcPr>
          <w:p w:rsidR="00AD08DA" w:rsidRPr="0042406A" w:rsidRDefault="00AD08DA" w:rsidP="00594DBF">
            <w:pPr>
              <w:widowControl w:val="0"/>
              <w:spacing w:line="240" w:lineRule="auto"/>
              <w:rPr>
                <w:rFonts w:ascii="Times New Roman" w:hAnsi="Times New Roman" w:cs="Times New Roman"/>
                <w:sz w:val="24"/>
                <w:szCs w:val="24"/>
              </w:rPr>
            </w:pPr>
            <w:r w:rsidRPr="0042406A">
              <w:rPr>
                <w:rFonts w:ascii="Times New Roman" w:hAnsi="Times New Roman" w:cs="Times New Roman"/>
                <w:sz w:val="24"/>
                <w:szCs w:val="24"/>
              </w:rPr>
              <w:t xml:space="preserve">Дата </w:t>
            </w:r>
            <w:r w:rsidR="00594DBF" w:rsidRPr="0042406A">
              <w:rPr>
                <w:rFonts w:ascii="Times New Roman" w:hAnsi="Times New Roman" w:cs="Times New Roman"/>
                <w:sz w:val="24"/>
                <w:szCs w:val="24"/>
              </w:rPr>
              <w:t xml:space="preserve">окончания срока </w:t>
            </w:r>
            <w:r w:rsidRPr="0042406A">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42406A" w:rsidRDefault="00714C79" w:rsidP="00293334">
            <w:pPr>
              <w:widowControl w:val="0"/>
              <w:spacing w:line="240" w:lineRule="auto"/>
              <w:jc w:val="both"/>
              <w:rPr>
                <w:rFonts w:ascii="Times New Roman" w:hAnsi="Times New Roman" w:cs="Times New Roman"/>
                <w:sz w:val="24"/>
                <w:szCs w:val="24"/>
              </w:rPr>
            </w:pPr>
            <w:r w:rsidRPr="0042406A">
              <w:rPr>
                <w:rFonts w:ascii="Times New Roman" w:hAnsi="Times New Roman" w:cs="Times New Roman"/>
                <w:sz w:val="24"/>
                <w:szCs w:val="24"/>
              </w:rPr>
              <w:t>«</w:t>
            </w:r>
            <w:r w:rsidR="0042406A" w:rsidRPr="0042406A">
              <w:rPr>
                <w:rFonts w:ascii="Times New Roman" w:hAnsi="Times New Roman" w:cs="Times New Roman"/>
                <w:sz w:val="24"/>
                <w:szCs w:val="24"/>
              </w:rPr>
              <w:t>22</w:t>
            </w:r>
            <w:r w:rsidR="00F62337" w:rsidRPr="0042406A">
              <w:rPr>
                <w:rFonts w:ascii="Times New Roman" w:hAnsi="Times New Roman" w:cs="Times New Roman"/>
                <w:sz w:val="24"/>
                <w:szCs w:val="24"/>
              </w:rPr>
              <w:t xml:space="preserve">» </w:t>
            </w:r>
            <w:r w:rsidR="0042406A" w:rsidRPr="0042406A">
              <w:rPr>
                <w:rFonts w:ascii="Times New Roman" w:hAnsi="Times New Roman" w:cs="Times New Roman"/>
                <w:sz w:val="24"/>
                <w:szCs w:val="24"/>
              </w:rPr>
              <w:t>мая</w:t>
            </w:r>
            <w:r w:rsidR="00D86A14" w:rsidRPr="0042406A">
              <w:rPr>
                <w:rFonts w:ascii="Times New Roman" w:hAnsi="Times New Roman" w:cs="Times New Roman"/>
                <w:sz w:val="24"/>
                <w:szCs w:val="24"/>
              </w:rPr>
              <w:t xml:space="preserve"> 2018</w:t>
            </w:r>
            <w:r w:rsidR="00F62337" w:rsidRPr="0042406A">
              <w:rPr>
                <w:rFonts w:ascii="Times New Roman" w:hAnsi="Times New Roman" w:cs="Times New Roman"/>
                <w:sz w:val="24"/>
                <w:szCs w:val="24"/>
              </w:rPr>
              <w:t>г.</w:t>
            </w:r>
          </w:p>
        </w:tc>
      </w:tr>
      <w:tr w:rsidR="00AD08DA" w:rsidRPr="0042406A" w:rsidTr="00A449F5">
        <w:tc>
          <w:tcPr>
            <w:tcW w:w="704" w:type="dxa"/>
          </w:tcPr>
          <w:p w:rsidR="00AD08DA" w:rsidRPr="0042406A" w:rsidRDefault="005D47FB" w:rsidP="00695E49">
            <w:pPr>
              <w:widowControl w:val="0"/>
              <w:spacing w:line="240" w:lineRule="auto"/>
              <w:jc w:val="center"/>
              <w:rPr>
                <w:rFonts w:ascii="Times New Roman" w:hAnsi="Times New Roman" w:cs="Times New Roman"/>
                <w:sz w:val="24"/>
                <w:szCs w:val="24"/>
              </w:rPr>
            </w:pPr>
            <w:r w:rsidRPr="0042406A">
              <w:rPr>
                <w:rFonts w:ascii="Times New Roman" w:hAnsi="Times New Roman" w:cs="Times New Roman"/>
                <w:sz w:val="24"/>
                <w:szCs w:val="24"/>
              </w:rPr>
              <w:t>14</w:t>
            </w:r>
          </w:p>
        </w:tc>
        <w:tc>
          <w:tcPr>
            <w:tcW w:w="2693" w:type="dxa"/>
          </w:tcPr>
          <w:p w:rsidR="00AD08DA" w:rsidRPr="0042406A" w:rsidRDefault="00AD08DA" w:rsidP="00AD08DA">
            <w:pPr>
              <w:widowControl w:val="0"/>
              <w:spacing w:line="240" w:lineRule="auto"/>
              <w:rPr>
                <w:rFonts w:ascii="Times New Roman" w:hAnsi="Times New Roman" w:cs="Times New Roman"/>
                <w:sz w:val="24"/>
                <w:szCs w:val="24"/>
              </w:rPr>
            </w:pPr>
            <w:r w:rsidRPr="0042406A">
              <w:rPr>
                <w:rFonts w:ascii="Times New Roman" w:hAnsi="Times New Roman" w:cs="Times New Roman"/>
                <w:sz w:val="24"/>
                <w:szCs w:val="24"/>
              </w:rPr>
              <w:t>Дата проведения электронного аукциона:</w:t>
            </w:r>
          </w:p>
        </w:tc>
        <w:tc>
          <w:tcPr>
            <w:tcW w:w="5949" w:type="dxa"/>
          </w:tcPr>
          <w:p w:rsidR="00AD08DA" w:rsidRPr="0042406A" w:rsidRDefault="00F67921" w:rsidP="00293334">
            <w:pPr>
              <w:widowControl w:val="0"/>
              <w:spacing w:line="240" w:lineRule="auto"/>
              <w:jc w:val="both"/>
              <w:rPr>
                <w:rFonts w:ascii="Times New Roman" w:hAnsi="Times New Roman" w:cs="Times New Roman"/>
                <w:sz w:val="24"/>
                <w:szCs w:val="24"/>
              </w:rPr>
            </w:pPr>
            <w:r w:rsidRPr="0042406A">
              <w:rPr>
                <w:rFonts w:ascii="Times New Roman" w:hAnsi="Times New Roman" w:cs="Times New Roman"/>
                <w:sz w:val="24"/>
                <w:szCs w:val="24"/>
              </w:rPr>
              <w:t>«</w:t>
            </w:r>
            <w:r w:rsidR="0042406A" w:rsidRPr="0042406A">
              <w:rPr>
                <w:rFonts w:ascii="Times New Roman" w:hAnsi="Times New Roman" w:cs="Times New Roman"/>
                <w:sz w:val="24"/>
                <w:szCs w:val="24"/>
              </w:rPr>
              <w:t>25</w:t>
            </w:r>
            <w:r w:rsidR="00F62337" w:rsidRPr="0042406A">
              <w:rPr>
                <w:rFonts w:ascii="Times New Roman" w:hAnsi="Times New Roman" w:cs="Times New Roman"/>
                <w:sz w:val="24"/>
                <w:szCs w:val="24"/>
              </w:rPr>
              <w:t xml:space="preserve">» </w:t>
            </w:r>
            <w:r w:rsidR="0042406A" w:rsidRPr="0042406A">
              <w:rPr>
                <w:rFonts w:ascii="Times New Roman" w:hAnsi="Times New Roman" w:cs="Times New Roman"/>
                <w:sz w:val="24"/>
                <w:szCs w:val="24"/>
              </w:rPr>
              <w:t>мая</w:t>
            </w:r>
            <w:r w:rsidR="00D86A14" w:rsidRPr="0042406A">
              <w:rPr>
                <w:rFonts w:ascii="Times New Roman" w:hAnsi="Times New Roman" w:cs="Times New Roman"/>
                <w:sz w:val="24"/>
                <w:szCs w:val="24"/>
              </w:rPr>
              <w:t xml:space="preserve"> 2018</w:t>
            </w:r>
            <w:r w:rsidR="00F62337" w:rsidRPr="0042406A">
              <w:rPr>
                <w:rFonts w:ascii="Times New Roman" w:hAnsi="Times New Roman" w:cs="Times New Roman"/>
                <w:sz w:val="24"/>
                <w:szCs w:val="24"/>
              </w:rPr>
              <w:t>г.</w:t>
            </w:r>
          </w:p>
        </w:tc>
      </w:tr>
      <w:tr w:rsidR="00AD08DA" w:rsidRPr="00A449F5" w:rsidTr="00A449F5">
        <w:tc>
          <w:tcPr>
            <w:tcW w:w="704" w:type="dxa"/>
          </w:tcPr>
          <w:p w:rsidR="00AD08DA" w:rsidRPr="0042406A" w:rsidRDefault="005D47FB" w:rsidP="00695E49">
            <w:pPr>
              <w:widowControl w:val="0"/>
              <w:spacing w:line="240" w:lineRule="auto"/>
              <w:jc w:val="center"/>
              <w:rPr>
                <w:rFonts w:ascii="Times New Roman" w:hAnsi="Times New Roman" w:cs="Times New Roman"/>
                <w:sz w:val="24"/>
                <w:szCs w:val="24"/>
              </w:rPr>
            </w:pPr>
            <w:r w:rsidRPr="0042406A">
              <w:rPr>
                <w:rFonts w:ascii="Times New Roman" w:hAnsi="Times New Roman" w:cs="Times New Roman"/>
                <w:sz w:val="24"/>
                <w:szCs w:val="24"/>
              </w:rPr>
              <w:t>15</w:t>
            </w:r>
          </w:p>
        </w:tc>
        <w:tc>
          <w:tcPr>
            <w:tcW w:w="2693" w:type="dxa"/>
          </w:tcPr>
          <w:p w:rsidR="00AD08DA" w:rsidRPr="0042406A" w:rsidRDefault="00AD08DA" w:rsidP="00AD08DA">
            <w:pPr>
              <w:widowControl w:val="0"/>
              <w:spacing w:line="240" w:lineRule="auto"/>
              <w:rPr>
                <w:rFonts w:ascii="Times New Roman" w:hAnsi="Times New Roman" w:cs="Times New Roman"/>
                <w:sz w:val="24"/>
                <w:szCs w:val="24"/>
              </w:rPr>
            </w:pPr>
            <w:r w:rsidRPr="0042406A">
              <w:rPr>
                <w:rFonts w:ascii="Times New Roman" w:hAnsi="Times New Roman" w:cs="Times New Roman"/>
                <w:sz w:val="24"/>
                <w:szCs w:val="24"/>
              </w:rPr>
              <w:t xml:space="preserve">Дата начала и окончания срока предоставления </w:t>
            </w:r>
            <w:r w:rsidRPr="0042406A">
              <w:rPr>
                <w:rFonts w:ascii="Times New Roman" w:hAnsi="Times New Roman" w:cs="Times New Roman"/>
                <w:sz w:val="24"/>
                <w:szCs w:val="24"/>
              </w:rPr>
              <w:lastRenderedPageBreak/>
              <w:t>разъяснений положений документации об аукционе:</w:t>
            </w:r>
          </w:p>
        </w:tc>
        <w:tc>
          <w:tcPr>
            <w:tcW w:w="5949" w:type="dxa"/>
          </w:tcPr>
          <w:p w:rsidR="00AD08DA" w:rsidRPr="00714C79" w:rsidRDefault="009C71E4" w:rsidP="00293334">
            <w:pPr>
              <w:widowControl w:val="0"/>
              <w:spacing w:line="240" w:lineRule="auto"/>
              <w:jc w:val="both"/>
              <w:rPr>
                <w:rFonts w:ascii="Times New Roman" w:hAnsi="Times New Roman" w:cs="Times New Roman"/>
                <w:sz w:val="24"/>
                <w:szCs w:val="24"/>
              </w:rPr>
            </w:pPr>
            <w:r w:rsidRPr="0042406A">
              <w:rPr>
                <w:rFonts w:ascii="Times New Roman" w:hAnsi="Times New Roman" w:cs="Times New Roman"/>
                <w:sz w:val="24"/>
                <w:szCs w:val="24"/>
              </w:rPr>
              <w:lastRenderedPageBreak/>
              <w:t>с момента разме</w:t>
            </w:r>
            <w:r w:rsidR="00D86A14" w:rsidRPr="0042406A">
              <w:rPr>
                <w:rFonts w:ascii="Times New Roman" w:hAnsi="Times New Roman" w:cs="Times New Roman"/>
                <w:sz w:val="24"/>
                <w:szCs w:val="24"/>
              </w:rPr>
              <w:t>щения извещения п</w:t>
            </w:r>
            <w:r w:rsidRPr="0042406A">
              <w:rPr>
                <w:rFonts w:ascii="Times New Roman" w:hAnsi="Times New Roman" w:cs="Times New Roman"/>
                <w:sz w:val="24"/>
                <w:szCs w:val="24"/>
              </w:rPr>
              <w:t xml:space="preserve">о </w:t>
            </w:r>
            <w:r w:rsidR="0042406A" w:rsidRPr="0042406A">
              <w:rPr>
                <w:rFonts w:ascii="Times New Roman" w:hAnsi="Times New Roman" w:cs="Times New Roman"/>
                <w:sz w:val="24"/>
                <w:szCs w:val="24"/>
              </w:rPr>
              <w:t>10.05</w:t>
            </w:r>
            <w:r w:rsidR="00714C79" w:rsidRPr="0042406A">
              <w:rPr>
                <w:rFonts w:ascii="Times New Roman" w:hAnsi="Times New Roman" w:cs="Times New Roman"/>
                <w:sz w:val="24"/>
                <w:szCs w:val="24"/>
              </w:rPr>
              <w:t>.</w:t>
            </w:r>
            <w:r w:rsidR="00D86A14" w:rsidRPr="0042406A">
              <w:rPr>
                <w:rFonts w:ascii="Times New Roman" w:hAnsi="Times New Roman" w:cs="Times New Roman"/>
                <w:sz w:val="24"/>
                <w:szCs w:val="24"/>
              </w:rPr>
              <w:t>2018</w:t>
            </w:r>
            <w:r w:rsidRPr="0042406A">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 xml:space="preserve">настоящей документации об электронном аукционе. </w:t>
            </w:r>
            <w:r w:rsidRPr="00A449F5">
              <w:rPr>
                <w:rFonts w:ascii="Times New Roman" w:hAnsi="Times New Roman" w:cs="Times New Roman"/>
                <w:sz w:val="24"/>
                <w:szCs w:val="24"/>
              </w:rPr>
              <w:lastRenderedPageBreak/>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834895" w:rsidTr="00A449F5">
        <w:tc>
          <w:tcPr>
            <w:tcW w:w="704" w:type="dxa"/>
            <w:shd w:val="clear" w:color="auto" w:fill="auto"/>
          </w:tcPr>
          <w:p w:rsidR="0018432A" w:rsidRPr="00834895" w:rsidRDefault="005D47FB" w:rsidP="00695E49">
            <w:pPr>
              <w:widowControl w:val="0"/>
              <w:spacing w:line="240" w:lineRule="auto"/>
              <w:jc w:val="center"/>
              <w:rPr>
                <w:rFonts w:ascii="Times New Roman" w:hAnsi="Times New Roman" w:cs="Times New Roman"/>
                <w:sz w:val="24"/>
                <w:szCs w:val="24"/>
              </w:rPr>
            </w:pPr>
            <w:r w:rsidRPr="00834895">
              <w:rPr>
                <w:rFonts w:ascii="Times New Roman" w:hAnsi="Times New Roman" w:cs="Times New Roman"/>
                <w:sz w:val="24"/>
                <w:szCs w:val="24"/>
              </w:rPr>
              <w:t>19</w:t>
            </w:r>
          </w:p>
        </w:tc>
        <w:tc>
          <w:tcPr>
            <w:tcW w:w="2693" w:type="dxa"/>
            <w:shd w:val="clear" w:color="auto" w:fill="auto"/>
          </w:tcPr>
          <w:p w:rsidR="0018432A" w:rsidRPr="00834895" w:rsidRDefault="0018432A" w:rsidP="00AD424C">
            <w:pPr>
              <w:widowControl w:val="0"/>
              <w:spacing w:line="240" w:lineRule="auto"/>
              <w:rPr>
                <w:rFonts w:ascii="Times New Roman" w:hAnsi="Times New Roman" w:cs="Times New Roman"/>
                <w:sz w:val="24"/>
                <w:szCs w:val="24"/>
              </w:rPr>
            </w:pPr>
            <w:r w:rsidRPr="00834895">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834895" w:rsidRDefault="00A83BE4" w:rsidP="00A83BE4">
            <w:pPr>
              <w:tabs>
                <w:tab w:val="left" w:pos="4200"/>
              </w:tabs>
              <w:spacing w:line="240" w:lineRule="auto"/>
              <w:jc w:val="both"/>
              <w:rPr>
                <w:rFonts w:ascii="Times New Roman" w:hAnsi="Times New Roman" w:cs="Times New Roman"/>
                <w:sz w:val="24"/>
                <w:szCs w:val="24"/>
                <w:u w:val="single"/>
              </w:rPr>
            </w:pPr>
            <w:r w:rsidRPr="00834895">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834895" w:rsidRDefault="00A83BE4" w:rsidP="00293334">
            <w:pPr>
              <w:widowControl w:val="0"/>
              <w:spacing w:line="240" w:lineRule="auto"/>
              <w:jc w:val="both"/>
              <w:rPr>
                <w:rFonts w:ascii="Times New Roman" w:hAnsi="Times New Roman" w:cs="Times New Roman"/>
                <w:sz w:val="24"/>
                <w:szCs w:val="24"/>
              </w:rPr>
            </w:pPr>
            <w:r w:rsidRPr="00834895">
              <w:rPr>
                <w:rFonts w:ascii="Times New Roman" w:hAnsi="Times New Roman" w:cs="Times New Roman"/>
                <w:sz w:val="24"/>
                <w:szCs w:val="24"/>
              </w:rPr>
              <w:t>Размер обеспечения заявки на уча</w:t>
            </w:r>
            <w:r w:rsidR="009C07BA" w:rsidRPr="00834895">
              <w:rPr>
                <w:rFonts w:ascii="Times New Roman" w:hAnsi="Times New Roman" w:cs="Times New Roman"/>
                <w:sz w:val="24"/>
                <w:szCs w:val="24"/>
              </w:rPr>
              <w:t xml:space="preserve">стие в электронном аукционе </w:t>
            </w:r>
            <w:r w:rsidR="00D86A14" w:rsidRPr="00834895">
              <w:rPr>
                <w:rFonts w:ascii="Times New Roman" w:hAnsi="Times New Roman" w:cs="Times New Roman"/>
                <w:sz w:val="24"/>
                <w:szCs w:val="24"/>
              </w:rPr>
              <w:t>–</w:t>
            </w:r>
            <w:r w:rsidR="009C07BA" w:rsidRPr="00834895">
              <w:rPr>
                <w:rFonts w:ascii="Times New Roman" w:hAnsi="Times New Roman" w:cs="Times New Roman"/>
                <w:sz w:val="24"/>
                <w:szCs w:val="24"/>
              </w:rPr>
              <w:t xml:space="preserve"> </w:t>
            </w:r>
            <w:r w:rsidR="00D86A14" w:rsidRPr="00834895">
              <w:rPr>
                <w:rFonts w:ascii="Times New Roman" w:hAnsi="Times New Roman" w:cs="Times New Roman"/>
                <w:b/>
                <w:sz w:val="24"/>
                <w:szCs w:val="24"/>
              </w:rPr>
              <w:t xml:space="preserve">0,5 </w:t>
            </w:r>
            <w:r w:rsidRPr="00834895">
              <w:rPr>
                <w:rFonts w:ascii="Times New Roman" w:hAnsi="Times New Roman" w:cs="Times New Roman"/>
                <w:b/>
                <w:sz w:val="24"/>
                <w:szCs w:val="24"/>
              </w:rPr>
              <w:t>%</w:t>
            </w:r>
            <w:r w:rsidRPr="00834895">
              <w:rPr>
                <w:rFonts w:ascii="Times New Roman" w:hAnsi="Times New Roman" w:cs="Times New Roman"/>
                <w:sz w:val="24"/>
                <w:szCs w:val="24"/>
              </w:rPr>
              <w:t xml:space="preserve">, что составляет </w:t>
            </w:r>
            <w:r w:rsidR="00834895" w:rsidRPr="00834895">
              <w:rPr>
                <w:rFonts w:ascii="Times New Roman" w:hAnsi="Times New Roman" w:cs="Times New Roman"/>
                <w:b/>
                <w:sz w:val="24"/>
                <w:szCs w:val="24"/>
              </w:rPr>
              <w:t>23 861,39</w:t>
            </w:r>
            <w:r w:rsidR="001A69F7" w:rsidRPr="00834895">
              <w:rPr>
                <w:rFonts w:ascii="Times New Roman" w:hAnsi="Times New Roman" w:cs="Times New Roman"/>
                <w:b/>
                <w:sz w:val="24"/>
                <w:szCs w:val="24"/>
              </w:rPr>
              <w:t xml:space="preserve"> </w:t>
            </w:r>
            <w:r w:rsidRPr="00834895">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834895" w:rsidRDefault="005D47FB" w:rsidP="00695E49">
            <w:pPr>
              <w:widowControl w:val="0"/>
              <w:spacing w:line="240" w:lineRule="auto"/>
              <w:jc w:val="center"/>
              <w:rPr>
                <w:rFonts w:ascii="Times New Roman" w:hAnsi="Times New Roman" w:cs="Times New Roman"/>
                <w:sz w:val="24"/>
                <w:szCs w:val="24"/>
              </w:rPr>
            </w:pPr>
            <w:r w:rsidRPr="00834895">
              <w:rPr>
                <w:rFonts w:ascii="Times New Roman" w:hAnsi="Times New Roman" w:cs="Times New Roman"/>
                <w:sz w:val="24"/>
                <w:szCs w:val="24"/>
              </w:rPr>
              <w:t>20</w:t>
            </w:r>
          </w:p>
        </w:tc>
        <w:tc>
          <w:tcPr>
            <w:tcW w:w="2693" w:type="dxa"/>
            <w:shd w:val="clear" w:color="auto" w:fill="auto"/>
          </w:tcPr>
          <w:p w:rsidR="0018432A" w:rsidRPr="00834895" w:rsidRDefault="00163B86" w:rsidP="00786FA6">
            <w:pPr>
              <w:widowControl w:val="0"/>
              <w:spacing w:line="240" w:lineRule="auto"/>
              <w:rPr>
                <w:rFonts w:ascii="Times New Roman" w:hAnsi="Times New Roman" w:cs="Times New Roman"/>
                <w:sz w:val="24"/>
                <w:szCs w:val="24"/>
              </w:rPr>
            </w:pPr>
            <w:r w:rsidRPr="00834895">
              <w:rPr>
                <w:rFonts w:ascii="Times New Roman" w:hAnsi="Times New Roman" w:cs="Times New Roman"/>
                <w:sz w:val="24"/>
                <w:szCs w:val="24"/>
              </w:rPr>
              <w:t xml:space="preserve">Размер обеспечения исполнения </w:t>
            </w:r>
            <w:r w:rsidR="00A21E6C" w:rsidRPr="00834895">
              <w:rPr>
                <w:rFonts w:ascii="Times New Roman" w:hAnsi="Times New Roman" w:cs="Times New Roman"/>
                <w:sz w:val="24"/>
                <w:szCs w:val="24"/>
              </w:rPr>
              <w:t>обязательств по договору</w:t>
            </w:r>
            <w:r w:rsidRPr="00834895">
              <w:rPr>
                <w:rFonts w:ascii="Times New Roman" w:hAnsi="Times New Roman" w:cs="Times New Roman"/>
                <w:sz w:val="24"/>
                <w:szCs w:val="24"/>
              </w:rPr>
              <w:t>:</w:t>
            </w:r>
          </w:p>
        </w:tc>
        <w:tc>
          <w:tcPr>
            <w:tcW w:w="5949" w:type="dxa"/>
            <w:shd w:val="clear" w:color="auto" w:fill="auto"/>
          </w:tcPr>
          <w:p w:rsidR="0018432A" w:rsidRPr="00D86A14" w:rsidRDefault="00313F11" w:rsidP="00293334">
            <w:pPr>
              <w:widowControl w:val="0"/>
              <w:spacing w:line="240" w:lineRule="auto"/>
              <w:jc w:val="both"/>
              <w:rPr>
                <w:rFonts w:ascii="Times New Roman" w:hAnsi="Times New Roman" w:cs="Times New Roman"/>
                <w:sz w:val="24"/>
                <w:szCs w:val="24"/>
              </w:rPr>
            </w:pPr>
            <w:r w:rsidRPr="00834895">
              <w:rPr>
                <w:rFonts w:ascii="Times New Roman" w:hAnsi="Times New Roman" w:cs="Times New Roman"/>
                <w:sz w:val="24"/>
                <w:szCs w:val="24"/>
              </w:rPr>
              <w:t>Размер обесп</w:t>
            </w:r>
            <w:r w:rsidR="009C07BA" w:rsidRPr="00834895">
              <w:rPr>
                <w:rFonts w:ascii="Times New Roman" w:hAnsi="Times New Roman" w:cs="Times New Roman"/>
                <w:sz w:val="24"/>
                <w:szCs w:val="24"/>
              </w:rPr>
              <w:t xml:space="preserve">ечения исполнения </w:t>
            </w:r>
            <w:r w:rsidR="00B528B9" w:rsidRPr="00834895">
              <w:rPr>
                <w:rFonts w:ascii="Times New Roman" w:hAnsi="Times New Roman" w:cs="Times New Roman"/>
                <w:sz w:val="24"/>
                <w:szCs w:val="24"/>
              </w:rPr>
              <w:t>обязательств по договору</w:t>
            </w:r>
            <w:r w:rsidR="009C07BA" w:rsidRPr="00834895">
              <w:rPr>
                <w:rFonts w:ascii="Times New Roman" w:hAnsi="Times New Roman" w:cs="Times New Roman"/>
                <w:sz w:val="24"/>
                <w:szCs w:val="24"/>
              </w:rPr>
              <w:t xml:space="preserve"> </w:t>
            </w:r>
            <w:r w:rsidR="00D86A14" w:rsidRPr="00834895">
              <w:rPr>
                <w:rFonts w:ascii="Times New Roman" w:hAnsi="Times New Roman" w:cs="Times New Roman"/>
                <w:sz w:val="24"/>
                <w:szCs w:val="24"/>
              </w:rPr>
              <w:t>–</w:t>
            </w:r>
            <w:r w:rsidR="009C07BA" w:rsidRPr="00834895">
              <w:rPr>
                <w:rFonts w:ascii="Times New Roman" w:hAnsi="Times New Roman" w:cs="Times New Roman"/>
                <w:sz w:val="24"/>
                <w:szCs w:val="24"/>
              </w:rPr>
              <w:t xml:space="preserve"> </w:t>
            </w:r>
            <w:r w:rsidR="00F67921" w:rsidRPr="00834895">
              <w:rPr>
                <w:rFonts w:ascii="Times New Roman" w:hAnsi="Times New Roman" w:cs="Times New Roman"/>
                <w:b/>
                <w:sz w:val="24"/>
                <w:szCs w:val="24"/>
              </w:rPr>
              <w:t>30</w:t>
            </w:r>
            <w:r w:rsidR="00D86A14" w:rsidRPr="00834895">
              <w:rPr>
                <w:rFonts w:ascii="Times New Roman" w:hAnsi="Times New Roman" w:cs="Times New Roman"/>
                <w:b/>
                <w:sz w:val="24"/>
                <w:szCs w:val="24"/>
              </w:rPr>
              <w:t xml:space="preserve"> </w:t>
            </w:r>
            <w:r w:rsidRPr="00834895">
              <w:rPr>
                <w:rFonts w:ascii="Times New Roman" w:hAnsi="Times New Roman" w:cs="Times New Roman"/>
                <w:b/>
                <w:sz w:val="24"/>
                <w:szCs w:val="24"/>
              </w:rPr>
              <w:t>%</w:t>
            </w:r>
            <w:r w:rsidRPr="00834895">
              <w:rPr>
                <w:rFonts w:ascii="Times New Roman" w:hAnsi="Times New Roman" w:cs="Times New Roman"/>
                <w:sz w:val="24"/>
                <w:szCs w:val="24"/>
              </w:rPr>
              <w:t xml:space="preserve"> от начальной (максимальной) цены договора, что составляет </w:t>
            </w:r>
            <w:r w:rsidR="00834895" w:rsidRPr="00834895">
              <w:rPr>
                <w:rFonts w:ascii="Times New Roman" w:hAnsi="Times New Roman" w:cs="Times New Roman"/>
                <w:b/>
                <w:sz w:val="24"/>
                <w:szCs w:val="24"/>
              </w:rPr>
              <w:t>1 431 683,64</w:t>
            </w:r>
            <w:r w:rsidRPr="00834895">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 xml:space="preserve">обязательств по </w:t>
            </w:r>
            <w:r w:rsidR="00D404AA" w:rsidRPr="00D86A14">
              <w:rPr>
                <w:rFonts w:ascii="Times New Roman" w:hAnsi="Times New Roman" w:cs="Times New Roman"/>
                <w:sz w:val="24"/>
                <w:szCs w:val="24"/>
              </w:rPr>
              <w:lastRenderedPageBreak/>
              <w:t>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шаг 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lastRenderedPageBreak/>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lastRenderedPageBreak/>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 xml:space="preserve">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w:t>
            </w:r>
            <w:r w:rsidR="007049B6" w:rsidRPr="00681D1A">
              <w:rPr>
                <w:rFonts w:ascii="Times New Roman" w:hAnsi="Times New Roman" w:cs="Times New Roman"/>
                <w:sz w:val="24"/>
                <w:szCs w:val="24"/>
              </w:rPr>
              <w:lastRenderedPageBreak/>
              <w:t>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834895" w:rsidRDefault="00834895" w:rsidP="000827D7">
      <w:pPr>
        <w:widowControl w:val="0"/>
        <w:autoSpaceDE w:val="0"/>
        <w:autoSpaceDN w:val="0"/>
        <w:adjustRightInd w:val="0"/>
        <w:spacing w:after="0" w:line="240" w:lineRule="auto"/>
        <w:jc w:val="both"/>
        <w:rPr>
          <w:rFonts w:ascii="Times New Roman" w:hAnsi="Times New Roman" w:cs="Times New Roman"/>
          <w:sz w:val="24"/>
          <w:szCs w:val="24"/>
        </w:rPr>
      </w:pPr>
    </w:p>
    <w:p w:rsidR="00834895" w:rsidRDefault="00834895"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lastRenderedPageBreak/>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8A18A7" w:rsidRDefault="008A18A7"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F67921" w:rsidRDefault="00F67921" w:rsidP="00F82333">
      <w:pPr>
        <w:spacing w:line="259" w:lineRule="auto"/>
        <w:rPr>
          <w:rFonts w:ascii="Times New Roman" w:hAnsi="Times New Roman" w:cs="Times New Roman"/>
          <w:sz w:val="24"/>
          <w:szCs w:val="24"/>
        </w:rPr>
      </w:pPr>
    </w:p>
    <w:p w:rsidR="00F67921" w:rsidRDefault="00F67921"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834895" w:rsidP="00834895">
      <w:pPr>
        <w:spacing w:line="259" w:lineRule="auto"/>
        <w:jc w:val="center"/>
      </w:pPr>
      <w:r w:rsidRPr="00834895">
        <w:rPr>
          <w:noProof/>
          <w:lang w:eastAsia="ru-RU"/>
        </w:rPr>
        <w:drawing>
          <wp:inline distT="0" distB="0" distL="0" distR="0">
            <wp:extent cx="9553575" cy="274306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7994" cy="2750074"/>
                    </a:xfrm>
                    <a:prstGeom prst="rect">
                      <a:avLst/>
                    </a:prstGeom>
                    <a:noFill/>
                    <a:ln>
                      <a:noFill/>
                    </a:ln>
                  </pic:spPr>
                </pic:pic>
              </a:graphicData>
            </a:graphic>
          </wp:inline>
        </w:drawing>
      </w:r>
    </w:p>
    <w:p w:rsidR="002D75ED" w:rsidRDefault="002D75ED" w:rsidP="00E44A96">
      <w:pPr>
        <w:pStyle w:val="ConsPlusNormal"/>
        <w:tabs>
          <w:tab w:val="left" w:pos="6795"/>
        </w:tabs>
        <w:ind w:firstLine="709"/>
        <w:jc w:val="both"/>
        <w:rPr>
          <w:sz w:val="24"/>
          <w:szCs w:val="24"/>
        </w:rPr>
      </w:pP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2" w:name="Par264"/>
            <w:bookmarkEnd w:id="2"/>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009245F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9245FA">
        <w:rPr>
          <w:i/>
        </w:rPr>
        <w:t xml:space="preserve">              </w:t>
      </w: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832"/>
      </w:tblGrid>
      <w:tr w:rsidR="00657D5C" w:rsidRPr="00657D5C" w:rsidTr="00657D5C">
        <w:trPr>
          <w:trHeight w:val="487"/>
        </w:trPr>
        <w:tc>
          <w:tcPr>
            <w:tcW w:w="9704" w:type="dxa"/>
            <w:tcBorders>
              <w:top w:val="nil"/>
              <w:left w:val="nil"/>
              <w:bottom w:val="nil"/>
              <w:right w:val="nil"/>
            </w:tcBorders>
            <w:shd w:val="clear" w:color="auto" w:fill="auto"/>
            <w:noWrap/>
            <w:hideMark/>
          </w:tcPr>
          <w:tbl>
            <w:tblPr>
              <w:tblW w:w="9616" w:type="dxa"/>
              <w:tblLook w:val="04A0" w:firstRow="1" w:lastRow="0" w:firstColumn="1" w:lastColumn="0" w:noHBand="0" w:noVBand="1"/>
            </w:tblPr>
            <w:tblGrid>
              <w:gridCol w:w="570"/>
              <w:gridCol w:w="1690"/>
              <w:gridCol w:w="5007"/>
              <w:gridCol w:w="2349"/>
            </w:tblGrid>
            <w:tr w:rsidR="009245FA" w:rsidRPr="009245FA" w:rsidTr="009245FA">
              <w:trPr>
                <w:trHeight w:val="262"/>
              </w:trPr>
              <w:tc>
                <w:tcPr>
                  <w:tcW w:w="9616" w:type="dxa"/>
                  <w:gridSpan w:val="4"/>
                  <w:tcBorders>
                    <w:top w:val="nil"/>
                    <w:left w:val="nil"/>
                    <w:bottom w:val="nil"/>
                    <w:right w:val="nil"/>
                  </w:tcBorders>
                  <w:shd w:val="clear" w:color="auto" w:fill="auto"/>
                  <w:noWrap/>
                  <w:hideMark/>
                </w:tcPr>
                <w:p w:rsidR="009245FA" w:rsidRPr="009245FA" w:rsidRDefault="009245FA" w:rsidP="009245FA">
                  <w:pPr>
                    <w:spacing w:after="0" w:line="240" w:lineRule="auto"/>
                    <w:jc w:val="center"/>
                    <w:rPr>
                      <w:rFonts w:ascii="Arial" w:eastAsia="Times New Roman" w:hAnsi="Arial" w:cs="Arial"/>
                      <w:sz w:val="20"/>
                      <w:szCs w:val="20"/>
                      <w:lang w:eastAsia="ru-RU"/>
                    </w:rPr>
                  </w:pPr>
                  <w:bookmarkStart w:id="3" w:name="RANGE!A1:D36"/>
                  <w:r w:rsidRPr="009245FA">
                    <w:rPr>
                      <w:rFonts w:ascii="Arial" w:eastAsia="Times New Roman" w:hAnsi="Arial" w:cs="Arial"/>
                      <w:sz w:val="20"/>
                      <w:szCs w:val="20"/>
                      <w:lang w:eastAsia="ru-RU"/>
                    </w:rPr>
                    <w:t>Обоснование стоимости (начальной максимальной цены) на</w:t>
                  </w:r>
                  <w:bookmarkEnd w:id="3"/>
                </w:p>
              </w:tc>
            </w:tr>
            <w:tr w:rsidR="009245FA" w:rsidRPr="009245FA" w:rsidTr="009245FA">
              <w:trPr>
                <w:trHeight w:val="545"/>
              </w:trPr>
              <w:tc>
                <w:tcPr>
                  <w:tcW w:w="9616" w:type="dxa"/>
                  <w:gridSpan w:val="4"/>
                  <w:tcBorders>
                    <w:top w:val="nil"/>
                    <w:left w:val="nil"/>
                    <w:bottom w:val="single" w:sz="4" w:space="0" w:color="auto"/>
                    <w:right w:val="nil"/>
                  </w:tcBorders>
                  <w:shd w:val="clear" w:color="auto" w:fill="auto"/>
                  <w:vAlign w:val="bottom"/>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 xml:space="preserve">Капитальный ремонт многоквартирного жилого дома по адресу: </w:t>
                  </w:r>
                  <w:r w:rsidRPr="009245FA">
                    <w:rPr>
                      <w:rFonts w:ascii="Arial" w:eastAsia="Times New Roman" w:hAnsi="Arial" w:cs="Arial"/>
                      <w:sz w:val="20"/>
                      <w:szCs w:val="20"/>
                      <w:lang w:eastAsia="ru-RU"/>
                    </w:rPr>
                    <w:br/>
                    <w:t>г. Белогорск, ул. Гастелло, дом 4</w:t>
                  </w:r>
                </w:p>
              </w:tc>
            </w:tr>
            <w:tr w:rsidR="009245FA" w:rsidRPr="009245FA" w:rsidTr="009245FA">
              <w:trPr>
                <w:trHeight w:val="262"/>
              </w:trPr>
              <w:tc>
                <w:tcPr>
                  <w:tcW w:w="9616" w:type="dxa"/>
                  <w:gridSpan w:val="4"/>
                  <w:tcBorders>
                    <w:top w:val="single" w:sz="4" w:space="0" w:color="auto"/>
                    <w:left w:val="nil"/>
                    <w:bottom w:val="nil"/>
                    <w:right w:val="nil"/>
                  </w:tcBorders>
                  <w:shd w:val="clear" w:color="auto" w:fill="auto"/>
                  <w:noWrap/>
                  <w:vAlign w:val="center"/>
                  <w:hideMark/>
                </w:tcPr>
                <w:p w:rsidR="009245FA" w:rsidRPr="009245FA" w:rsidRDefault="009245FA" w:rsidP="009245FA">
                  <w:pPr>
                    <w:spacing w:after="0" w:line="240" w:lineRule="auto"/>
                    <w:jc w:val="center"/>
                    <w:rPr>
                      <w:rFonts w:ascii="Arial" w:eastAsia="Times New Roman" w:hAnsi="Arial" w:cs="Arial"/>
                      <w:i/>
                      <w:iCs/>
                      <w:sz w:val="16"/>
                      <w:szCs w:val="16"/>
                      <w:lang w:eastAsia="ru-RU"/>
                    </w:rPr>
                  </w:pPr>
                  <w:r w:rsidRPr="009245FA">
                    <w:rPr>
                      <w:rFonts w:ascii="Arial" w:eastAsia="Times New Roman" w:hAnsi="Arial" w:cs="Arial"/>
                      <w:i/>
                      <w:iCs/>
                      <w:sz w:val="16"/>
                      <w:szCs w:val="16"/>
                      <w:lang w:eastAsia="ru-RU"/>
                    </w:rPr>
                    <w:t>(наименование Объекта)</w:t>
                  </w:r>
                </w:p>
              </w:tc>
            </w:tr>
            <w:tr w:rsidR="009245FA" w:rsidRPr="009245FA" w:rsidTr="009245FA">
              <w:trPr>
                <w:trHeight w:val="278"/>
              </w:trPr>
              <w:tc>
                <w:tcPr>
                  <w:tcW w:w="570" w:type="dxa"/>
                  <w:tcBorders>
                    <w:top w:val="nil"/>
                    <w:left w:val="nil"/>
                    <w:bottom w:val="nil"/>
                    <w:right w:val="nil"/>
                  </w:tcBorders>
                  <w:shd w:val="clear" w:color="auto" w:fill="auto"/>
                  <w:noWrap/>
                  <w:hideMark/>
                </w:tcPr>
                <w:p w:rsidR="009245FA" w:rsidRPr="009245FA" w:rsidRDefault="009245FA" w:rsidP="009245FA">
                  <w:pPr>
                    <w:spacing w:after="0" w:line="240" w:lineRule="auto"/>
                    <w:jc w:val="center"/>
                    <w:rPr>
                      <w:rFonts w:ascii="Arial" w:eastAsia="Times New Roman" w:hAnsi="Arial" w:cs="Arial"/>
                      <w:i/>
                      <w:iCs/>
                      <w:sz w:val="16"/>
                      <w:szCs w:val="16"/>
                      <w:lang w:eastAsia="ru-RU"/>
                    </w:rPr>
                  </w:pPr>
                </w:p>
              </w:tc>
              <w:tc>
                <w:tcPr>
                  <w:tcW w:w="1690" w:type="dxa"/>
                  <w:tcBorders>
                    <w:top w:val="nil"/>
                    <w:left w:val="nil"/>
                    <w:bottom w:val="nil"/>
                    <w:right w:val="nil"/>
                  </w:tcBorders>
                  <w:shd w:val="clear" w:color="auto" w:fill="auto"/>
                  <w:noWrap/>
                  <w:hideMark/>
                </w:tcPr>
                <w:p w:rsidR="009245FA" w:rsidRPr="009245FA" w:rsidRDefault="009245FA" w:rsidP="009245FA">
                  <w:pPr>
                    <w:spacing w:after="0" w:line="240" w:lineRule="auto"/>
                    <w:jc w:val="center"/>
                    <w:rPr>
                      <w:rFonts w:ascii="Times New Roman" w:eastAsia="Times New Roman" w:hAnsi="Times New Roman" w:cs="Times New Roman"/>
                      <w:sz w:val="20"/>
                      <w:szCs w:val="20"/>
                      <w:lang w:eastAsia="ru-RU"/>
                    </w:rPr>
                  </w:pPr>
                </w:p>
              </w:tc>
              <w:tc>
                <w:tcPr>
                  <w:tcW w:w="5005" w:type="dxa"/>
                  <w:tcBorders>
                    <w:top w:val="nil"/>
                    <w:left w:val="nil"/>
                    <w:bottom w:val="nil"/>
                    <w:right w:val="nil"/>
                  </w:tcBorders>
                  <w:shd w:val="clear" w:color="auto" w:fill="auto"/>
                  <w:noWrap/>
                  <w:hideMark/>
                </w:tcPr>
                <w:p w:rsidR="009245FA" w:rsidRPr="009245FA" w:rsidRDefault="009245FA" w:rsidP="009245FA">
                  <w:pPr>
                    <w:spacing w:after="0" w:line="240" w:lineRule="auto"/>
                    <w:rPr>
                      <w:rFonts w:ascii="Times New Roman" w:eastAsia="Times New Roman" w:hAnsi="Times New Roman" w:cs="Times New Roman"/>
                      <w:sz w:val="20"/>
                      <w:szCs w:val="20"/>
                      <w:lang w:eastAsia="ru-RU"/>
                    </w:rPr>
                  </w:pPr>
                </w:p>
              </w:tc>
              <w:tc>
                <w:tcPr>
                  <w:tcW w:w="2349" w:type="dxa"/>
                  <w:tcBorders>
                    <w:top w:val="nil"/>
                    <w:left w:val="nil"/>
                    <w:bottom w:val="nil"/>
                    <w:right w:val="nil"/>
                  </w:tcBorders>
                  <w:shd w:val="clear" w:color="auto" w:fill="auto"/>
                  <w:noWrap/>
                  <w:vAlign w:val="center"/>
                  <w:hideMark/>
                </w:tcPr>
                <w:p w:rsidR="009245FA" w:rsidRPr="009245FA" w:rsidRDefault="009245FA" w:rsidP="009245FA">
                  <w:pPr>
                    <w:spacing w:after="0" w:line="240" w:lineRule="auto"/>
                    <w:rPr>
                      <w:rFonts w:ascii="Times New Roman" w:eastAsia="Times New Roman" w:hAnsi="Times New Roman" w:cs="Times New Roman"/>
                      <w:sz w:val="20"/>
                      <w:szCs w:val="20"/>
                      <w:lang w:eastAsia="ru-RU"/>
                    </w:rPr>
                  </w:pPr>
                </w:p>
              </w:tc>
            </w:tr>
            <w:tr w:rsidR="009245FA" w:rsidRPr="009245FA" w:rsidTr="009245FA">
              <w:trPr>
                <w:trHeight w:val="262"/>
              </w:trPr>
              <w:tc>
                <w:tcPr>
                  <w:tcW w:w="57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 пп</w:t>
                  </w:r>
                </w:p>
              </w:tc>
              <w:tc>
                <w:tcPr>
                  <w:tcW w:w="16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Номера сметных расчетов и смет</w:t>
                  </w:r>
                </w:p>
              </w:tc>
              <w:tc>
                <w:tcPr>
                  <w:tcW w:w="500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Наименование глав, объектов, работ и затрат</w:t>
                  </w:r>
                </w:p>
              </w:tc>
              <w:tc>
                <w:tcPr>
                  <w:tcW w:w="234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9245FA">
                    <w:rPr>
                      <w:rFonts w:ascii="Arial" w:eastAsia="Times New Roman" w:hAnsi="Arial" w:cs="Arial"/>
                      <w:sz w:val="20"/>
                      <w:szCs w:val="20"/>
                      <w:lang w:eastAsia="ru-RU"/>
                    </w:rPr>
                    <w:t>цена в текущих ценах руб.</w:t>
                  </w:r>
                </w:p>
              </w:tc>
            </w:tr>
            <w:tr w:rsidR="009245FA" w:rsidRPr="009245FA" w:rsidTr="009245FA">
              <w:trPr>
                <w:trHeight w:val="420"/>
              </w:trPr>
              <w:tc>
                <w:tcPr>
                  <w:tcW w:w="570" w:type="dxa"/>
                  <w:vMerge/>
                  <w:tcBorders>
                    <w:top w:val="single" w:sz="8" w:space="0" w:color="auto"/>
                    <w:left w:val="single" w:sz="8" w:space="0" w:color="auto"/>
                    <w:bottom w:val="single" w:sz="4" w:space="0" w:color="auto"/>
                    <w:right w:val="single" w:sz="4" w:space="0" w:color="auto"/>
                  </w:tcBorders>
                  <w:vAlign w:val="center"/>
                  <w:hideMark/>
                </w:tcPr>
                <w:p w:rsidR="009245FA" w:rsidRPr="009245FA" w:rsidRDefault="009245FA" w:rsidP="009245FA">
                  <w:pPr>
                    <w:spacing w:after="0" w:line="240" w:lineRule="auto"/>
                    <w:rPr>
                      <w:rFonts w:ascii="Arial" w:eastAsia="Times New Roman" w:hAnsi="Arial" w:cs="Arial"/>
                      <w:sz w:val="20"/>
                      <w:szCs w:val="20"/>
                      <w:lang w:eastAsia="ru-RU"/>
                    </w:rPr>
                  </w:pPr>
                </w:p>
              </w:tc>
              <w:tc>
                <w:tcPr>
                  <w:tcW w:w="1690" w:type="dxa"/>
                  <w:vMerge/>
                  <w:tcBorders>
                    <w:top w:val="single" w:sz="8" w:space="0" w:color="auto"/>
                    <w:left w:val="single" w:sz="4" w:space="0" w:color="auto"/>
                    <w:bottom w:val="single" w:sz="4" w:space="0" w:color="auto"/>
                    <w:right w:val="single" w:sz="4" w:space="0" w:color="auto"/>
                  </w:tcBorders>
                  <w:vAlign w:val="center"/>
                  <w:hideMark/>
                </w:tcPr>
                <w:p w:rsidR="009245FA" w:rsidRPr="009245FA" w:rsidRDefault="009245FA" w:rsidP="009245FA">
                  <w:pPr>
                    <w:spacing w:after="0" w:line="240" w:lineRule="auto"/>
                    <w:rPr>
                      <w:rFonts w:ascii="Arial" w:eastAsia="Times New Roman" w:hAnsi="Arial" w:cs="Arial"/>
                      <w:sz w:val="20"/>
                      <w:szCs w:val="20"/>
                      <w:lang w:eastAsia="ru-RU"/>
                    </w:rPr>
                  </w:pPr>
                </w:p>
              </w:tc>
              <w:tc>
                <w:tcPr>
                  <w:tcW w:w="5005" w:type="dxa"/>
                  <w:vMerge/>
                  <w:tcBorders>
                    <w:top w:val="single" w:sz="8" w:space="0" w:color="auto"/>
                    <w:left w:val="single" w:sz="4" w:space="0" w:color="auto"/>
                    <w:bottom w:val="single" w:sz="4" w:space="0" w:color="auto"/>
                    <w:right w:val="single" w:sz="4" w:space="0" w:color="auto"/>
                  </w:tcBorders>
                  <w:vAlign w:val="center"/>
                  <w:hideMark/>
                </w:tcPr>
                <w:p w:rsidR="009245FA" w:rsidRPr="009245FA" w:rsidRDefault="009245FA" w:rsidP="009245FA">
                  <w:pPr>
                    <w:spacing w:after="0" w:line="240" w:lineRule="auto"/>
                    <w:rPr>
                      <w:rFonts w:ascii="Arial" w:eastAsia="Times New Roman" w:hAnsi="Arial" w:cs="Arial"/>
                      <w:sz w:val="20"/>
                      <w:szCs w:val="20"/>
                      <w:lang w:eastAsia="ru-RU"/>
                    </w:rPr>
                  </w:pPr>
                </w:p>
              </w:tc>
              <w:tc>
                <w:tcPr>
                  <w:tcW w:w="2349" w:type="dxa"/>
                  <w:vMerge/>
                  <w:tcBorders>
                    <w:top w:val="single" w:sz="8" w:space="0" w:color="auto"/>
                    <w:left w:val="single" w:sz="4" w:space="0" w:color="auto"/>
                    <w:bottom w:val="single" w:sz="4" w:space="0" w:color="auto"/>
                    <w:right w:val="single" w:sz="8" w:space="0" w:color="auto"/>
                  </w:tcBorders>
                  <w:vAlign w:val="center"/>
                  <w:hideMark/>
                </w:tcPr>
                <w:p w:rsidR="009245FA" w:rsidRPr="009245FA" w:rsidRDefault="009245FA" w:rsidP="009245FA">
                  <w:pPr>
                    <w:spacing w:after="0" w:line="240" w:lineRule="auto"/>
                    <w:rPr>
                      <w:rFonts w:ascii="Arial" w:eastAsia="Times New Roman" w:hAnsi="Arial" w:cs="Arial"/>
                      <w:sz w:val="20"/>
                      <w:szCs w:val="20"/>
                      <w:lang w:eastAsia="ru-RU"/>
                    </w:rPr>
                  </w:pPr>
                </w:p>
              </w:tc>
            </w:tr>
            <w:tr w:rsidR="009245FA" w:rsidRPr="009245FA" w:rsidTr="009245FA">
              <w:trPr>
                <w:trHeight w:val="420"/>
              </w:trPr>
              <w:tc>
                <w:tcPr>
                  <w:tcW w:w="570" w:type="dxa"/>
                  <w:vMerge/>
                  <w:tcBorders>
                    <w:top w:val="single" w:sz="8" w:space="0" w:color="auto"/>
                    <w:left w:val="single" w:sz="8" w:space="0" w:color="auto"/>
                    <w:bottom w:val="single" w:sz="4" w:space="0" w:color="auto"/>
                    <w:right w:val="single" w:sz="4" w:space="0" w:color="auto"/>
                  </w:tcBorders>
                  <w:vAlign w:val="center"/>
                  <w:hideMark/>
                </w:tcPr>
                <w:p w:rsidR="009245FA" w:rsidRPr="009245FA" w:rsidRDefault="009245FA" w:rsidP="009245FA">
                  <w:pPr>
                    <w:spacing w:after="0" w:line="240" w:lineRule="auto"/>
                    <w:rPr>
                      <w:rFonts w:ascii="Arial" w:eastAsia="Times New Roman" w:hAnsi="Arial" w:cs="Arial"/>
                      <w:sz w:val="20"/>
                      <w:szCs w:val="20"/>
                      <w:lang w:eastAsia="ru-RU"/>
                    </w:rPr>
                  </w:pPr>
                </w:p>
              </w:tc>
              <w:tc>
                <w:tcPr>
                  <w:tcW w:w="1690" w:type="dxa"/>
                  <w:vMerge/>
                  <w:tcBorders>
                    <w:top w:val="single" w:sz="8" w:space="0" w:color="auto"/>
                    <w:left w:val="single" w:sz="4" w:space="0" w:color="auto"/>
                    <w:bottom w:val="single" w:sz="4" w:space="0" w:color="auto"/>
                    <w:right w:val="single" w:sz="4" w:space="0" w:color="auto"/>
                  </w:tcBorders>
                  <w:vAlign w:val="center"/>
                  <w:hideMark/>
                </w:tcPr>
                <w:p w:rsidR="009245FA" w:rsidRPr="009245FA" w:rsidRDefault="009245FA" w:rsidP="009245FA">
                  <w:pPr>
                    <w:spacing w:after="0" w:line="240" w:lineRule="auto"/>
                    <w:rPr>
                      <w:rFonts w:ascii="Arial" w:eastAsia="Times New Roman" w:hAnsi="Arial" w:cs="Arial"/>
                      <w:sz w:val="20"/>
                      <w:szCs w:val="20"/>
                      <w:lang w:eastAsia="ru-RU"/>
                    </w:rPr>
                  </w:pPr>
                </w:p>
              </w:tc>
              <w:tc>
                <w:tcPr>
                  <w:tcW w:w="5005" w:type="dxa"/>
                  <w:vMerge/>
                  <w:tcBorders>
                    <w:top w:val="single" w:sz="8" w:space="0" w:color="auto"/>
                    <w:left w:val="single" w:sz="4" w:space="0" w:color="auto"/>
                    <w:bottom w:val="single" w:sz="4" w:space="0" w:color="auto"/>
                    <w:right w:val="single" w:sz="4" w:space="0" w:color="auto"/>
                  </w:tcBorders>
                  <w:vAlign w:val="center"/>
                  <w:hideMark/>
                </w:tcPr>
                <w:p w:rsidR="009245FA" w:rsidRPr="009245FA" w:rsidRDefault="009245FA" w:rsidP="009245FA">
                  <w:pPr>
                    <w:spacing w:after="0" w:line="240" w:lineRule="auto"/>
                    <w:rPr>
                      <w:rFonts w:ascii="Arial" w:eastAsia="Times New Roman" w:hAnsi="Arial" w:cs="Arial"/>
                      <w:sz w:val="20"/>
                      <w:szCs w:val="20"/>
                      <w:lang w:eastAsia="ru-RU"/>
                    </w:rPr>
                  </w:pPr>
                </w:p>
              </w:tc>
              <w:tc>
                <w:tcPr>
                  <w:tcW w:w="2349" w:type="dxa"/>
                  <w:vMerge/>
                  <w:tcBorders>
                    <w:top w:val="single" w:sz="8" w:space="0" w:color="auto"/>
                    <w:left w:val="single" w:sz="4" w:space="0" w:color="auto"/>
                    <w:bottom w:val="single" w:sz="4" w:space="0" w:color="auto"/>
                    <w:right w:val="single" w:sz="8" w:space="0" w:color="auto"/>
                  </w:tcBorders>
                  <w:vAlign w:val="center"/>
                  <w:hideMark/>
                </w:tcPr>
                <w:p w:rsidR="009245FA" w:rsidRPr="009245FA" w:rsidRDefault="009245FA" w:rsidP="009245FA">
                  <w:pPr>
                    <w:spacing w:after="0" w:line="240" w:lineRule="auto"/>
                    <w:rPr>
                      <w:rFonts w:ascii="Arial" w:eastAsia="Times New Roman" w:hAnsi="Arial" w:cs="Arial"/>
                      <w:sz w:val="20"/>
                      <w:szCs w:val="20"/>
                      <w:lang w:eastAsia="ru-RU"/>
                    </w:rPr>
                  </w:pPr>
                </w:p>
              </w:tc>
            </w:tr>
            <w:tr w:rsidR="009245FA" w:rsidRPr="009245FA" w:rsidTr="009245FA">
              <w:trPr>
                <w:trHeight w:val="420"/>
              </w:trPr>
              <w:tc>
                <w:tcPr>
                  <w:tcW w:w="570" w:type="dxa"/>
                  <w:vMerge/>
                  <w:tcBorders>
                    <w:top w:val="single" w:sz="8" w:space="0" w:color="auto"/>
                    <w:left w:val="single" w:sz="8" w:space="0" w:color="auto"/>
                    <w:bottom w:val="single" w:sz="4" w:space="0" w:color="auto"/>
                    <w:right w:val="single" w:sz="4" w:space="0" w:color="auto"/>
                  </w:tcBorders>
                  <w:vAlign w:val="center"/>
                  <w:hideMark/>
                </w:tcPr>
                <w:p w:rsidR="009245FA" w:rsidRPr="009245FA" w:rsidRDefault="009245FA" w:rsidP="009245FA">
                  <w:pPr>
                    <w:spacing w:after="0" w:line="240" w:lineRule="auto"/>
                    <w:rPr>
                      <w:rFonts w:ascii="Arial" w:eastAsia="Times New Roman" w:hAnsi="Arial" w:cs="Arial"/>
                      <w:sz w:val="20"/>
                      <w:szCs w:val="20"/>
                      <w:lang w:eastAsia="ru-RU"/>
                    </w:rPr>
                  </w:pPr>
                </w:p>
              </w:tc>
              <w:tc>
                <w:tcPr>
                  <w:tcW w:w="1690" w:type="dxa"/>
                  <w:vMerge/>
                  <w:tcBorders>
                    <w:top w:val="single" w:sz="8" w:space="0" w:color="auto"/>
                    <w:left w:val="single" w:sz="4" w:space="0" w:color="auto"/>
                    <w:bottom w:val="single" w:sz="4" w:space="0" w:color="auto"/>
                    <w:right w:val="single" w:sz="4" w:space="0" w:color="auto"/>
                  </w:tcBorders>
                  <w:vAlign w:val="center"/>
                  <w:hideMark/>
                </w:tcPr>
                <w:p w:rsidR="009245FA" w:rsidRPr="009245FA" w:rsidRDefault="009245FA" w:rsidP="009245FA">
                  <w:pPr>
                    <w:spacing w:after="0" w:line="240" w:lineRule="auto"/>
                    <w:rPr>
                      <w:rFonts w:ascii="Arial" w:eastAsia="Times New Roman" w:hAnsi="Arial" w:cs="Arial"/>
                      <w:sz w:val="20"/>
                      <w:szCs w:val="20"/>
                      <w:lang w:eastAsia="ru-RU"/>
                    </w:rPr>
                  </w:pPr>
                </w:p>
              </w:tc>
              <w:tc>
                <w:tcPr>
                  <w:tcW w:w="5005" w:type="dxa"/>
                  <w:vMerge/>
                  <w:tcBorders>
                    <w:top w:val="single" w:sz="8" w:space="0" w:color="auto"/>
                    <w:left w:val="single" w:sz="4" w:space="0" w:color="auto"/>
                    <w:bottom w:val="single" w:sz="4" w:space="0" w:color="auto"/>
                    <w:right w:val="single" w:sz="4" w:space="0" w:color="auto"/>
                  </w:tcBorders>
                  <w:vAlign w:val="center"/>
                  <w:hideMark/>
                </w:tcPr>
                <w:p w:rsidR="009245FA" w:rsidRPr="009245FA" w:rsidRDefault="009245FA" w:rsidP="009245FA">
                  <w:pPr>
                    <w:spacing w:after="0" w:line="240" w:lineRule="auto"/>
                    <w:rPr>
                      <w:rFonts w:ascii="Arial" w:eastAsia="Times New Roman" w:hAnsi="Arial" w:cs="Arial"/>
                      <w:sz w:val="20"/>
                      <w:szCs w:val="20"/>
                      <w:lang w:eastAsia="ru-RU"/>
                    </w:rPr>
                  </w:pPr>
                </w:p>
              </w:tc>
              <w:tc>
                <w:tcPr>
                  <w:tcW w:w="2349" w:type="dxa"/>
                  <w:vMerge/>
                  <w:tcBorders>
                    <w:top w:val="single" w:sz="8" w:space="0" w:color="auto"/>
                    <w:left w:val="single" w:sz="4" w:space="0" w:color="auto"/>
                    <w:bottom w:val="single" w:sz="4" w:space="0" w:color="auto"/>
                    <w:right w:val="single" w:sz="8" w:space="0" w:color="auto"/>
                  </w:tcBorders>
                  <w:vAlign w:val="center"/>
                  <w:hideMark/>
                </w:tcPr>
                <w:p w:rsidR="009245FA" w:rsidRPr="009245FA" w:rsidRDefault="009245FA" w:rsidP="009245FA">
                  <w:pPr>
                    <w:spacing w:after="0" w:line="240" w:lineRule="auto"/>
                    <w:rPr>
                      <w:rFonts w:ascii="Arial" w:eastAsia="Times New Roman" w:hAnsi="Arial" w:cs="Arial"/>
                      <w:sz w:val="20"/>
                      <w:szCs w:val="20"/>
                      <w:lang w:eastAsia="ru-RU"/>
                    </w:rPr>
                  </w:pPr>
                </w:p>
              </w:tc>
            </w:tr>
            <w:tr w:rsidR="009245FA" w:rsidRPr="009245FA" w:rsidTr="009245FA">
              <w:trPr>
                <w:trHeight w:val="262"/>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1</w:t>
                  </w:r>
                </w:p>
              </w:tc>
              <w:tc>
                <w:tcPr>
                  <w:tcW w:w="1690" w:type="dxa"/>
                  <w:tcBorders>
                    <w:top w:val="nil"/>
                    <w:left w:val="nil"/>
                    <w:bottom w:val="single" w:sz="4" w:space="0" w:color="auto"/>
                    <w:right w:val="single" w:sz="4" w:space="0" w:color="auto"/>
                  </w:tcBorders>
                  <w:shd w:val="clear" w:color="auto" w:fill="auto"/>
                  <w:noWrap/>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2</w:t>
                  </w:r>
                </w:p>
              </w:tc>
              <w:tc>
                <w:tcPr>
                  <w:tcW w:w="5005" w:type="dxa"/>
                  <w:tcBorders>
                    <w:top w:val="nil"/>
                    <w:left w:val="nil"/>
                    <w:bottom w:val="single" w:sz="4" w:space="0" w:color="auto"/>
                    <w:right w:val="single" w:sz="4" w:space="0" w:color="auto"/>
                  </w:tcBorders>
                  <w:shd w:val="clear" w:color="auto" w:fill="auto"/>
                  <w:noWrap/>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3</w:t>
                  </w:r>
                </w:p>
              </w:tc>
              <w:tc>
                <w:tcPr>
                  <w:tcW w:w="2349" w:type="dxa"/>
                  <w:tcBorders>
                    <w:top w:val="nil"/>
                    <w:left w:val="nil"/>
                    <w:bottom w:val="single" w:sz="4" w:space="0" w:color="auto"/>
                    <w:right w:val="single" w:sz="8" w:space="0" w:color="auto"/>
                  </w:tcBorders>
                  <w:shd w:val="clear" w:color="auto" w:fill="auto"/>
                  <w:noWrap/>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8</w:t>
                  </w:r>
                </w:p>
              </w:tc>
            </w:tr>
            <w:tr w:rsidR="009245FA" w:rsidRPr="009245FA" w:rsidTr="009245FA">
              <w:trPr>
                <w:trHeight w:val="262"/>
              </w:trPr>
              <w:tc>
                <w:tcPr>
                  <w:tcW w:w="9616"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9245FA" w:rsidRPr="009245FA" w:rsidRDefault="009245FA" w:rsidP="009245FA">
                  <w:pPr>
                    <w:spacing w:after="0" w:line="240" w:lineRule="auto"/>
                    <w:rPr>
                      <w:rFonts w:ascii="Arial" w:eastAsia="Times New Roman" w:hAnsi="Arial" w:cs="Arial"/>
                      <w:b/>
                      <w:bCs/>
                      <w:sz w:val="20"/>
                      <w:szCs w:val="20"/>
                      <w:lang w:eastAsia="ru-RU"/>
                    </w:rPr>
                  </w:pPr>
                  <w:r w:rsidRPr="009245FA">
                    <w:rPr>
                      <w:rFonts w:ascii="Arial" w:eastAsia="Times New Roman" w:hAnsi="Arial" w:cs="Arial"/>
                      <w:b/>
                      <w:bCs/>
                      <w:sz w:val="20"/>
                      <w:szCs w:val="20"/>
                      <w:lang w:eastAsia="ru-RU"/>
                    </w:rPr>
                    <w:t>Глава 2.  Основные объекты строительства</w:t>
                  </w:r>
                </w:p>
              </w:tc>
            </w:tr>
            <w:tr w:rsidR="009245FA" w:rsidRPr="009245FA" w:rsidTr="009245FA">
              <w:trPr>
                <w:trHeight w:val="262"/>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1</w:t>
                  </w:r>
                </w:p>
              </w:tc>
              <w:tc>
                <w:tcPr>
                  <w:tcW w:w="1690"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02-01-01</w:t>
                  </w:r>
                </w:p>
              </w:tc>
              <w:tc>
                <w:tcPr>
                  <w:tcW w:w="5005"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 xml:space="preserve">Демонтажные работы </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358 439,00</w:t>
                  </w:r>
                </w:p>
              </w:tc>
            </w:tr>
            <w:tr w:rsidR="009245FA" w:rsidRPr="009245FA" w:rsidTr="009245FA">
              <w:trPr>
                <w:trHeight w:val="262"/>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2</w:t>
                  </w:r>
                </w:p>
              </w:tc>
              <w:tc>
                <w:tcPr>
                  <w:tcW w:w="1690"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02-01-02</w:t>
                  </w:r>
                </w:p>
              </w:tc>
              <w:tc>
                <w:tcPr>
                  <w:tcW w:w="5005"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Отопление</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1 238 534,00</w:t>
                  </w:r>
                </w:p>
              </w:tc>
            </w:tr>
            <w:tr w:rsidR="009245FA" w:rsidRPr="009245FA" w:rsidTr="009245FA">
              <w:trPr>
                <w:trHeight w:val="262"/>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3</w:t>
                  </w:r>
                </w:p>
              </w:tc>
              <w:tc>
                <w:tcPr>
                  <w:tcW w:w="1690"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02-01-03</w:t>
                  </w:r>
                </w:p>
              </w:tc>
              <w:tc>
                <w:tcPr>
                  <w:tcW w:w="5005"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Узел управления</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182 932,00</w:t>
                  </w:r>
                </w:p>
              </w:tc>
            </w:tr>
            <w:tr w:rsidR="009245FA" w:rsidRPr="009245FA" w:rsidTr="009245FA">
              <w:trPr>
                <w:trHeight w:val="262"/>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4</w:t>
                  </w:r>
                </w:p>
              </w:tc>
              <w:tc>
                <w:tcPr>
                  <w:tcW w:w="1690"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02-01-04</w:t>
                  </w:r>
                </w:p>
              </w:tc>
              <w:tc>
                <w:tcPr>
                  <w:tcW w:w="5005"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Водоснабжение</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511 127,00</w:t>
                  </w:r>
                </w:p>
              </w:tc>
            </w:tr>
            <w:tr w:rsidR="009245FA" w:rsidRPr="009245FA" w:rsidTr="009245FA">
              <w:trPr>
                <w:trHeight w:val="262"/>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5</w:t>
                  </w:r>
                </w:p>
              </w:tc>
              <w:tc>
                <w:tcPr>
                  <w:tcW w:w="1690"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02-01-05</w:t>
                  </w:r>
                </w:p>
              </w:tc>
              <w:tc>
                <w:tcPr>
                  <w:tcW w:w="5005"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Канализация</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328 281,00</w:t>
                  </w:r>
                </w:p>
              </w:tc>
            </w:tr>
            <w:tr w:rsidR="009245FA" w:rsidRPr="009245FA" w:rsidTr="009245FA">
              <w:trPr>
                <w:trHeight w:val="262"/>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6</w:t>
                  </w:r>
                </w:p>
              </w:tc>
              <w:tc>
                <w:tcPr>
                  <w:tcW w:w="1690"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02-01-06</w:t>
                  </w:r>
                </w:p>
              </w:tc>
              <w:tc>
                <w:tcPr>
                  <w:tcW w:w="5005"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Электрооборудование и электроосвещение</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1 170 370,00</w:t>
                  </w:r>
                </w:p>
              </w:tc>
            </w:tr>
            <w:tr w:rsidR="009245FA" w:rsidRPr="009245FA" w:rsidTr="009245FA">
              <w:trPr>
                <w:trHeight w:val="262"/>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7</w:t>
                  </w:r>
                </w:p>
              </w:tc>
              <w:tc>
                <w:tcPr>
                  <w:tcW w:w="1690"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02-01-07</w:t>
                  </w:r>
                </w:p>
              </w:tc>
              <w:tc>
                <w:tcPr>
                  <w:tcW w:w="5005"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Учет потребления тепловой энергии</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142 023,00</w:t>
                  </w:r>
                </w:p>
              </w:tc>
            </w:tr>
            <w:tr w:rsidR="009245FA" w:rsidRPr="009245FA" w:rsidTr="009245FA">
              <w:trPr>
                <w:trHeight w:val="525"/>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8</w:t>
                  </w:r>
                </w:p>
              </w:tc>
              <w:tc>
                <w:tcPr>
                  <w:tcW w:w="1690"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02-01-08</w:t>
                  </w:r>
                </w:p>
              </w:tc>
              <w:tc>
                <w:tcPr>
                  <w:tcW w:w="5005"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Автоматизация учета потребления холодной воды</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33 298,00</w:t>
                  </w:r>
                </w:p>
              </w:tc>
            </w:tr>
            <w:tr w:rsidR="009245FA" w:rsidRPr="009245FA" w:rsidTr="009245FA">
              <w:trPr>
                <w:trHeight w:val="262"/>
              </w:trPr>
              <w:tc>
                <w:tcPr>
                  <w:tcW w:w="7267"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b/>
                      <w:bCs/>
                      <w:sz w:val="20"/>
                      <w:szCs w:val="20"/>
                      <w:lang w:eastAsia="ru-RU"/>
                    </w:rPr>
                  </w:pPr>
                  <w:r w:rsidRPr="009245FA">
                    <w:rPr>
                      <w:rFonts w:ascii="Arial" w:eastAsia="Times New Roman" w:hAnsi="Arial" w:cs="Arial"/>
                      <w:b/>
                      <w:bCs/>
                      <w:sz w:val="20"/>
                      <w:szCs w:val="20"/>
                      <w:lang w:eastAsia="ru-RU"/>
                    </w:rPr>
                    <w:t xml:space="preserve">Итого </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b/>
                      <w:bCs/>
                      <w:sz w:val="20"/>
                      <w:szCs w:val="20"/>
                      <w:lang w:eastAsia="ru-RU"/>
                    </w:rPr>
                  </w:pPr>
                  <w:r w:rsidRPr="009245FA">
                    <w:rPr>
                      <w:rFonts w:ascii="Arial" w:eastAsia="Times New Roman" w:hAnsi="Arial" w:cs="Arial"/>
                      <w:b/>
                      <w:bCs/>
                      <w:sz w:val="20"/>
                      <w:szCs w:val="20"/>
                      <w:lang w:eastAsia="ru-RU"/>
                    </w:rPr>
                    <w:t>3 965 004,00</w:t>
                  </w:r>
                </w:p>
              </w:tc>
            </w:tr>
            <w:tr w:rsidR="009245FA" w:rsidRPr="009245FA" w:rsidTr="009245FA">
              <w:trPr>
                <w:trHeight w:val="262"/>
              </w:trPr>
              <w:tc>
                <w:tcPr>
                  <w:tcW w:w="726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45FA" w:rsidRPr="009245FA" w:rsidRDefault="009245FA" w:rsidP="009245FA">
                  <w:pPr>
                    <w:spacing w:after="0" w:line="240" w:lineRule="auto"/>
                    <w:jc w:val="center"/>
                    <w:rPr>
                      <w:rFonts w:ascii="Arial" w:eastAsia="Times New Roman" w:hAnsi="Arial" w:cs="Arial"/>
                      <w:b/>
                      <w:bCs/>
                      <w:sz w:val="20"/>
                      <w:szCs w:val="20"/>
                      <w:lang w:eastAsia="ru-RU"/>
                    </w:rPr>
                  </w:pPr>
                  <w:r w:rsidRPr="009245FA">
                    <w:rPr>
                      <w:rFonts w:ascii="Arial" w:eastAsia="Times New Roman" w:hAnsi="Arial" w:cs="Arial"/>
                      <w:b/>
                      <w:bCs/>
                      <w:sz w:val="20"/>
                      <w:szCs w:val="20"/>
                      <w:lang w:eastAsia="ru-RU"/>
                    </w:rPr>
                    <w:t>Всего по главам 1-7:</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b/>
                      <w:bCs/>
                      <w:sz w:val="20"/>
                      <w:szCs w:val="20"/>
                      <w:lang w:eastAsia="ru-RU"/>
                    </w:rPr>
                  </w:pPr>
                  <w:r w:rsidRPr="009245FA">
                    <w:rPr>
                      <w:rFonts w:ascii="Arial" w:eastAsia="Times New Roman" w:hAnsi="Arial" w:cs="Arial"/>
                      <w:b/>
                      <w:bCs/>
                      <w:sz w:val="20"/>
                      <w:szCs w:val="20"/>
                      <w:lang w:eastAsia="ru-RU"/>
                    </w:rPr>
                    <w:t>3 965 004,00</w:t>
                  </w:r>
                </w:p>
              </w:tc>
            </w:tr>
            <w:tr w:rsidR="009245FA" w:rsidRPr="009245FA" w:rsidTr="009245FA">
              <w:trPr>
                <w:trHeight w:val="262"/>
              </w:trPr>
              <w:tc>
                <w:tcPr>
                  <w:tcW w:w="9616"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 </w:t>
                  </w:r>
                </w:p>
              </w:tc>
            </w:tr>
            <w:tr w:rsidR="009245FA" w:rsidRPr="009245FA" w:rsidTr="009245FA">
              <w:trPr>
                <w:trHeight w:val="262"/>
              </w:trPr>
              <w:tc>
                <w:tcPr>
                  <w:tcW w:w="9616"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9245FA" w:rsidRPr="009245FA" w:rsidRDefault="009245FA" w:rsidP="009245FA">
                  <w:pPr>
                    <w:spacing w:after="0" w:line="240" w:lineRule="auto"/>
                    <w:rPr>
                      <w:rFonts w:ascii="Arial" w:eastAsia="Times New Roman" w:hAnsi="Arial" w:cs="Arial"/>
                      <w:b/>
                      <w:bCs/>
                      <w:sz w:val="20"/>
                      <w:szCs w:val="20"/>
                      <w:lang w:eastAsia="ru-RU"/>
                    </w:rPr>
                  </w:pPr>
                  <w:r w:rsidRPr="009245FA">
                    <w:rPr>
                      <w:rFonts w:ascii="Arial" w:eastAsia="Times New Roman" w:hAnsi="Arial" w:cs="Arial"/>
                      <w:b/>
                      <w:bCs/>
                      <w:sz w:val="20"/>
                      <w:szCs w:val="20"/>
                      <w:lang w:eastAsia="ru-RU"/>
                    </w:rPr>
                    <w:t>Непредвиденные затраты</w:t>
                  </w:r>
                </w:p>
              </w:tc>
            </w:tr>
            <w:tr w:rsidR="009245FA" w:rsidRPr="009245FA" w:rsidTr="009245FA">
              <w:trPr>
                <w:trHeight w:val="525"/>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9</w:t>
                  </w:r>
                </w:p>
              </w:tc>
              <w:tc>
                <w:tcPr>
                  <w:tcW w:w="1690"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МДС81-35-2004</w:t>
                  </w:r>
                </w:p>
              </w:tc>
              <w:tc>
                <w:tcPr>
                  <w:tcW w:w="5005"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Резерв средств на непредвиденные работы - 2%</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79 300,08</w:t>
                  </w:r>
                </w:p>
              </w:tc>
            </w:tr>
            <w:tr w:rsidR="009245FA" w:rsidRPr="009245FA" w:rsidTr="009245FA">
              <w:trPr>
                <w:trHeight w:val="262"/>
              </w:trPr>
              <w:tc>
                <w:tcPr>
                  <w:tcW w:w="726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45FA" w:rsidRPr="009245FA" w:rsidRDefault="009245FA" w:rsidP="009245FA">
                  <w:pPr>
                    <w:spacing w:after="0" w:line="240" w:lineRule="auto"/>
                    <w:jc w:val="center"/>
                    <w:rPr>
                      <w:rFonts w:ascii="Arial" w:eastAsia="Times New Roman" w:hAnsi="Arial" w:cs="Arial"/>
                      <w:b/>
                      <w:bCs/>
                      <w:sz w:val="20"/>
                      <w:szCs w:val="20"/>
                      <w:lang w:eastAsia="ru-RU"/>
                    </w:rPr>
                  </w:pPr>
                  <w:r w:rsidRPr="009245FA">
                    <w:rPr>
                      <w:rFonts w:ascii="Arial" w:eastAsia="Times New Roman" w:hAnsi="Arial" w:cs="Arial"/>
                      <w:b/>
                      <w:bCs/>
                      <w:sz w:val="20"/>
                      <w:szCs w:val="20"/>
                      <w:lang w:eastAsia="ru-RU"/>
                    </w:rPr>
                    <w:t>Итого с учетом непредвиденных работ</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b/>
                      <w:bCs/>
                      <w:sz w:val="20"/>
                      <w:szCs w:val="20"/>
                      <w:lang w:eastAsia="ru-RU"/>
                    </w:rPr>
                  </w:pPr>
                  <w:r w:rsidRPr="009245FA">
                    <w:rPr>
                      <w:rFonts w:ascii="Arial" w:eastAsia="Times New Roman" w:hAnsi="Arial" w:cs="Arial"/>
                      <w:b/>
                      <w:bCs/>
                      <w:sz w:val="20"/>
                      <w:szCs w:val="20"/>
                      <w:lang w:eastAsia="ru-RU"/>
                    </w:rPr>
                    <w:t>4 044 304,08</w:t>
                  </w:r>
                </w:p>
              </w:tc>
            </w:tr>
            <w:tr w:rsidR="009245FA" w:rsidRPr="009245FA" w:rsidTr="009245FA">
              <w:trPr>
                <w:trHeight w:val="262"/>
              </w:trPr>
              <w:tc>
                <w:tcPr>
                  <w:tcW w:w="9616"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 </w:t>
                  </w:r>
                </w:p>
              </w:tc>
            </w:tr>
            <w:tr w:rsidR="009245FA" w:rsidRPr="009245FA" w:rsidTr="009245FA">
              <w:trPr>
                <w:trHeight w:val="1051"/>
              </w:trPr>
              <w:tc>
                <w:tcPr>
                  <w:tcW w:w="570" w:type="dxa"/>
                  <w:tcBorders>
                    <w:top w:val="nil"/>
                    <w:left w:val="single" w:sz="8" w:space="0" w:color="auto"/>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10</w:t>
                  </w:r>
                </w:p>
              </w:tc>
              <w:tc>
                <w:tcPr>
                  <w:tcW w:w="1690"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Госстрой России от 29.12.93 №12-349</w:t>
                  </w:r>
                </w:p>
              </w:tc>
              <w:tc>
                <w:tcPr>
                  <w:tcW w:w="5005" w:type="dxa"/>
                  <w:tcBorders>
                    <w:top w:val="nil"/>
                    <w:left w:val="nil"/>
                    <w:bottom w:val="single" w:sz="4" w:space="0" w:color="auto"/>
                    <w:right w:val="single" w:sz="4" w:space="0" w:color="auto"/>
                  </w:tcBorders>
                  <w:shd w:val="clear" w:color="auto" w:fill="auto"/>
                  <w:vAlign w:val="center"/>
                  <w:hideMark/>
                </w:tcPr>
                <w:p w:rsidR="009245FA" w:rsidRPr="009245FA" w:rsidRDefault="009245FA" w:rsidP="009245FA">
                  <w:pPr>
                    <w:spacing w:after="0" w:line="240" w:lineRule="auto"/>
                    <w:rPr>
                      <w:rFonts w:ascii="Arial" w:eastAsia="Times New Roman" w:hAnsi="Arial" w:cs="Arial"/>
                      <w:sz w:val="20"/>
                      <w:szCs w:val="20"/>
                      <w:lang w:eastAsia="ru-RU"/>
                    </w:rPr>
                  </w:pPr>
                  <w:r w:rsidRPr="009245FA">
                    <w:rPr>
                      <w:rFonts w:ascii="Arial" w:eastAsia="Times New Roman" w:hAnsi="Arial" w:cs="Arial"/>
                      <w:sz w:val="20"/>
                      <w:szCs w:val="20"/>
                      <w:lang w:eastAsia="ru-RU"/>
                    </w:rPr>
                    <w:t>Налог на добавленную стоимость - 18%</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727 974,73</w:t>
                  </w:r>
                </w:p>
              </w:tc>
            </w:tr>
            <w:tr w:rsidR="009245FA" w:rsidRPr="009245FA" w:rsidTr="009245FA">
              <w:trPr>
                <w:trHeight w:val="262"/>
              </w:trPr>
              <w:tc>
                <w:tcPr>
                  <w:tcW w:w="726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Итого с НДС</w:t>
                  </w:r>
                </w:p>
              </w:tc>
              <w:tc>
                <w:tcPr>
                  <w:tcW w:w="2349" w:type="dxa"/>
                  <w:tcBorders>
                    <w:top w:val="nil"/>
                    <w:left w:val="nil"/>
                    <w:bottom w:val="single" w:sz="4"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b/>
                      <w:bCs/>
                      <w:sz w:val="20"/>
                      <w:szCs w:val="20"/>
                      <w:lang w:eastAsia="ru-RU"/>
                    </w:rPr>
                  </w:pPr>
                  <w:r w:rsidRPr="009245FA">
                    <w:rPr>
                      <w:rFonts w:ascii="Arial" w:eastAsia="Times New Roman" w:hAnsi="Arial" w:cs="Arial"/>
                      <w:b/>
                      <w:bCs/>
                      <w:sz w:val="20"/>
                      <w:szCs w:val="20"/>
                      <w:lang w:eastAsia="ru-RU"/>
                    </w:rPr>
                    <w:t>4 772 278,81</w:t>
                  </w:r>
                </w:p>
              </w:tc>
            </w:tr>
            <w:tr w:rsidR="009245FA" w:rsidRPr="009245FA" w:rsidTr="009245FA">
              <w:trPr>
                <w:trHeight w:val="262"/>
              </w:trPr>
              <w:tc>
                <w:tcPr>
                  <w:tcW w:w="9616"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9245FA" w:rsidRPr="009245FA" w:rsidRDefault="009245FA" w:rsidP="009245FA">
                  <w:pPr>
                    <w:spacing w:after="0" w:line="240" w:lineRule="auto"/>
                    <w:jc w:val="center"/>
                    <w:rPr>
                      <w:rFonts w:ascii="Arial" w:eastAsia="Times New Roman" w:hAnsi="Arial" w:cs="Arial"/>
                      <w:sz w:val="20"/>
                      <w:szCs w:val="20"/>
                      <w:lang w:eastAsia="ru-RU"/>
                    </w:rPr>
                  </w:pPr>
                  <w:r w:rsidRPr="009245FA">
                    <w:rPr>
                      <w:rFonts w:ascii="Arial" w:eastAsia="Times New Roman" w:hAnsi="Arial" w:cs="Arial"/>
                      <w:sz w:val="20"/>
                      <w:szCs w:val="20"/>
                      <w:lang w:eastAsia="ru-RU"/>
                    </w:rPr>
                    <w:t> </w:t>
                  </w:r>
                </w:p>
              </w:tc>
            </w:tr>
            <w:tr w:rsidR="009245FA" w:rsidRPr="009245FA" w:rsidTr="009245FA">
              <w:trPr>
                <w:trHeight w:val="278"/>
              </w:trPr>
              <w:tc>
                <w:tcPr>
                  <w:tcW w:w="7267"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b/>
                      <w:bCs/>
                      <w:sz w:val="20"/>
                      <w:szCs w:val="20"/>
                      <w:lang w:eastAsia="ru-RU"/>
                    </w:rPr>
                  </w:pPr>
                  <w:r w:rsidRPr="009245FA">
                    <w:rPr>
                      <w:rFonts w:ascii="Arial" w:eastAsia="Times New Roman" w:hAnsi="Arial" w:cs="Arial"/>
                      <w:b/>
                      <w:bCs/>
                      <w:sz w:val="20"/>
                      <w:szCs w:val="20"/>
                      <w:lang w:eastAsia="ru-RU"/>
                    </w:rPr>
                    <w:t xml:space="preserve">Итого начальная (максимальная) цена </w:t>
                  </w:r>
                </w:p>
              </w:tc>
              <w:tc>
                <w:tcPr>
                  <w:tcW w:w="2349" w:type="dxa"/>
                  <w:tcBorders>
                    <w:top w:val="nil"/>
                    <w:left w:val="nil"/>
                    <w:bottom w:val="single" w:sz="8" w:space="0" w:color="auto"/>
                    <w:right w:val="single" w:sz="8" w:space="0" w:color="auto"/>
                  </w:tcBorders>
                  <w:shd w:val="clear" w:color="auto" w:fill="auto"/>
                  <w:vAlign w:val="center"/>
                  <w:hideMark/>
                </w:tcPr>
                <w:p w:rsidR="009245FA" w:rsidRPr="009245FA" w:rsidRDefault="009245FA" w:rsidP="009245FA">
                  <w:pPr>
                    <w:spacing w:after="0" w:line="240" w:lineRule="auto"/>
                    <w:jc w:val="center"/>
                    <w:rPr>
                      <w:rFonts w:ascii="Arial" w:eastAsia="Times New Roman" w:hAnsi="Arial" w:cs="Arial"/>
                      <w:b/>
                      <w:bCs/>
                      <w:sz w:val="20"/>
                      <w:szCs w:val="20"/>
                      <w:lang w:eastAsia="ru-RU"/>
                    </w:rPr>
                  </w:pPr>
                  <w:r w:rsidRPr="009245FA">
                    <w:rPr>
                      <w:rFonts w:ascii="Arial" w:eastAsia="Times New Roman" w:hAnsi="Arial" w:cs="Arial"/>
                      <w:b/>
                      <w:bCs/>
                      <w:sz w:val="20"/>
                      <w:szCs w:val="20"/>
                      <w:lang w:eastAsia="ru-RU"/>
                    </w:rPr>
                    <w:t>4 772 278,81</w:t>
                  </w:r>
                </w:p>
              </w:tc>
            </w:tr>
          </w:tbl>
          <w:p w:rsidR="00657D5C" w:rsidRPr="00657D5C" w:rsidRDefault="00657D5C" w:rsidP="00657D5C">
            <w:pPr>
              <w:spacing w:after="0" w:line="240" w:lineRule="auto"/>
              <w:jc w:val="center"/>
              <w:rPr>
                <w:rFonts w:ascii="Arial" w:eastAsia="Times New Roman" w:hAnsi="Arial" w:cs="Arial"/>
                <w:sz w:val="20"/>
                <w:szCs w:val="20"/>
                <w:lang w:eastAsia="ru-RU"/>
              </w:rPr>
            </w:pPr>
          </w:p>
        </w:tc>
      </w:tr>
    </w:tbl>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4" w:name="Par372"/>
      <w:bookmarkEnd w:id="4"/>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9245FA" w:rsidP="005F4599">
      <w:pPr>
        <w:suppressAutoHyphen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многоквартирного дома, расположенного по адресу: Амурская область, г. Белогорск, ул. Гастелло, дом 4</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w:t>
      </w:r>
      <w:r w:rsidRPr="00EF1B4D">
        <w:rPr>
          <w:rFonts w:ascii="Times New Roman" w:hAnsi="Times New Roman" w:cs="Times New Roman"/>
          <w:sz w:val="24"/>
          <w:szCs w:val="24"/>
        </w:rPr>
        <w:lastRenderedPageBreak/>
        <w:t>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5" w:name="_GoBack1"/>
      <w:bookmarkEnd w:id="5"/>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lastRenderedPageBreak/>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xml:space="preserve">. Заказчик рассматривает представленные документы и возвращает </w:t>
      </w:r>
      <w:r w:rsidRPr="00EF1B4D">
        <w:rPr>
          <w:rFonts w:ascii="Times New Roman" w:eastAsia="SimSun" w:hAnsi="Times New Roman" w:cs="Calibri"/>
          <w:sz w:val="24"/>
          <w:szCs w:val="24"/>
        </w:rPr>
        <w:lastRenderedPageBreak/>
        <w:t>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1"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EF1B4D">
        <w:rPr>
          <w:rFonts w:ascii="Times New Roman" w:eastAsia="SimSun" w:hAnsi="Times New Roman" w:cs="Times New Roman"/>
          <w:sz w:val="24"/>
          <w:szCs w:val="24"/>
        </w:rPr>
        <w:lastRenderedPageBreak/>
        <w:t>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4.11</w:t>
      </w:r>
      <w:r w:rsidRPr="0047622E">
        <w:rPr>
          <w:rFonts w:ascii="Times New Roman" w:eastAsia="SimSun" w:hAnsi="Times New Roman" w:cs="Calibri"/>
          <w:sz w:val="24"/>
          <w:szCs w:val="24"/>
        </w:rPr>
        <w:t xml:space="preserve">. Обеспечение исполнения договора предоставляется на срок исполнения обязательств по договору Подрядчиком, при этом </w:t>
      </w:r>
      <w:r w:rsidRPr="0047622E">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 xml:space="preserve">4.12. </w:t>
      </w:r>
      <w:r w:rsidRPr="00EF1B4D">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t xml:space="preserve">4.14. </w:t>
      </w:r>
      <w:r w:rsidRPr="00EF1B4D">
        <w:rPr>
          <w:rFonts w:ascii="Times New Roman" w:hAnsi="Times New Roman"/>
          <w:sz w:val="24"/>
          <w:szCs w:val="24"/>
        </w:rPr>
        <w:t xml:space="preserve">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w:t>
      </w:r>
      <w:r w:rsidRPr="00EF1B4D">
        <w:rPr>
          <w:rFonts w:ascii="Times New Roman" w:hAnsi="Times New Roman"/>
          <w:sz w:val="24"/>
          <w:szCs w:val="24"/>
        </w:rPr>
        <w:lastRenderedPageBreak/>
        <w:t>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6" w:name="Par128"/>
      <w:bookmarkEnd w:id="6"/>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7" w:name="Par130"/>
      <w:bookmarkEnd w:id="7"/>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w:t>
      </w:r>
      <w:r w:rsidRPr="00EF1B4D">
        <w:rPr>
          <w:rFonts w:ascii="Times New Roman" w:eastAsia="SimSun" w:hAnsi="Times New Roman" w:cs="Calibri"/>
          <w:sz w:val="24"/>
          <w:szCs w:val="24"/>
        </w:rPr>
        <w:lastRenderedPageBreak/>
        <w:t>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w:t>
      </w:r>
      <w:r w:rsidRPr="00EF1B4D">
        <w:rPr>
          <w:rFonts w:ascii="Times New Roman" w:hAnsi="Times New Roman" w:cs="Times New Roman"/>
          <w:color w:val="000000"/>
          <w:sz w:val="24"/>
          <w:szCs w:val="24"/>
          <w:shd w:val="clear" w:color="auto" w:fill="FFFFFF"/>
        </w:rPr>
        <w:lastRenderedPageBreak/>
        <w:t>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EF1B4D">
        <w:rPr>
          <w:rFonts w:ascii="Times New Roman" w:eastAsia="SimSu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w:t>
      </w:r>
      <w:r w:rsidRPr="00EF1B4D">
        <w:rPr>
          <w:rFonts w:ascii="Times New Roman" w:eastAsia="SimSun" w:hAnsi="Times New Roman" w:cs="Times New Roman"/>
          <w:sz w:val="24"/>
          <w:szCs w:val="24"/>
        </w:rPr>
        <w:lastRenderedPageBreak/>
        <w:t>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lastRenderedPageBreak/>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w:t>
      </w:r>
      <w:r w:rsidRPr="00EF1B4D">
        <w:rPr>
          <w:rFonts w:ascii="Times New Roman" w:hAnsi="Times New Roman" w:cs="Times New Roman"/>
          <w:sz w:val="24"/>
          <w:szCs w:val="24"/>
        </w:rPr>
        <w:lastRenderedPageBreak/>
        <w:t xml:space="preserve">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3"/>
      <w:bookmarkEnd w:id="8"/>
      <w:r w:rsidRPr="00EF1B4D">
        <w:rPr>
          <w:rFonts w:ascii="Times New Roman" w:hAnsi="Times New Roman" w:cs="Times New Roman"/>
          <w:sz w:val="24"/>
          <w:szCs w:val="24"/>
        </w:rPr>
        <w:lastRenderedPageBreak/>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2"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3"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w:t>
      </w:r>
      <w:r w:rsidRPr="00EF1B4D">
        <w:rPr>
          <w:rFonts w:ascii="Times New Roman" w:hAnsi="Times New Roman" w:cs="Times New Roman"/>
          <w:sz w:val="24"/>
          <w:szCs w:val="24"/>
        </w:rPr>
        <w:lastRenderedPageBreak/>
        <w:t>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Подрядчик на все время действия Договора должен иметь свидетельство о допуске к </w:t>
      </w:r>
      <w:r w:rsidRPr="00EF1B4D">
        <w:rPr>
          <w:rFonts w:ascii="Times New Roman" w:hAnsi="Times New Roman" w:cs="Times New Roman"/>
          <w:sz w:val="24"/>
          <w:szCs w:val="24"/>
        </w:rPr>
        <w:lastRenderedPageBreak/>
        <w:t>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9" w:name="Par259"/>
      <w:bookmarkEnd w:id="9"/>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w:t>
      </w:r>
      <w:r w:rsidRPr="00EF1B4D">
        <w:rPr>
          <w:rFonts w:ascii="Times New Roman" w:hAnsi="Times New Roman" w:cs="Times New Roman"/>
          <w:sz w:val="24"/>
          <w:szCs w:val="24"/>
        </w:rPr>
        <w:lastRenderedPageBreak/>
        <w:t>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lastRenderedPageBreak/>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0" w:name="Par277"/>
      <w:bookmarkStart w:id="11" w:name="Par281"/>
      <w:bookmarkEnd w:id="10"/>
      <w:bookmarkEnd w:id="11"/>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87"/>
      <w:bookmarkEnd w:id="12"/>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lastRenderedPageBreak/>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3" w:name="Par301"/>
      <w:bookmarkEnd w:id="13"/>
      <w:r w:rsidRPr="00EF1B4D">
        <w:rPr>
          <w:rFonts w:ascii="Times New Roman" w:hAnsi="Times New Roman" w:cs="Times New Roman"/>
          <w:b/>
          <w:sz w:val="24"/>
          <w:szCs w:val="24"/>
        </w:rPr>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16.1. Стороны освобождаются от ответственности за частичное или полное неисполнение </w:t>
      </w:r>
      <w:r w:rsidRPr="00EF1B4D">
        <w:rPr>
          <w:rFonts w:ascii="Times New Roman" w:hAnsi="Times New Roman" w:cs="Times New Roman"/>
          <w:sz w:val="24"/>
          <w:szCs w:val="24"/>
        </w:rPr>
        <w:lastRenderedPageBreak/>
        <w:t>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7"/>
      <w:bookmarkEnd w:id="14"/>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16"/>
      <w:bookmarkEnd w:id="15"/>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lastRenderedPageBreak/>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p w:rsidR="009245FA" w:rsidRDefault="009245FA" w:rsidP="009245FA">
      <w:pPr>
        <w:tabs>
          <w:tab w:val="left" w:pos="7170"/>
        </w:tabs>
        <w:spacing w:line="259" w:lineRule="auto"/>
        <w:rPr>
          <w:rFonts w:ascii="Times New Roman" w:eastAsia="SimSun" w:hAnsi="Times New Roman" w:cs="Calibri"/>
          <w:sz w:val="24"/>
          <w:szCs w:val="24"/>
        </w:rPr>
      </w:pPr>
      <w:r>
        <w:rPr>
          <w:rFonts w:ascii="Times New Roman" w:eastAsia="SimSun" w:hAnsi="Times New Roman" w:cs="Calibri"/>
          <w:sz w:val="24"/>
          <w:szCs w:val="24"/>
        </w:rPr>
        <w:tab/>
      </w:r>
      <w:r w:rsidRPr="009245FA">
        <w:rPr>
          <w:noProof/>
          <w:lang w:eastAsia="ru-RU"/>
        </w:rPr>
        <w:drawing>
          <wp:inline distT="0" distB="0" distL="0" distR="0">
            <wp:extent cx="9801225" cy="28764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9414" cy="2881753"/>
                    </a:xfrm>
                    <a:prstGeom prst="rect">
                      <a:avLst/>
                    </a:prstGeom>
                    <a:noFill/>
                    <a:ln>
                      <a:noFill/>
                    </a:ln>
                  </pic:spPr>
                </pic:pic>
              </a:graphicData>
            </a:graphic>
          </wp:inline>
        </w:drawing>
      </w:r>
    </w:p>
    <w:p w:rsidR="00EF1B4D" w:rsidRPr="009245FA" w:rsidRDefault="009245FA" w:rsidP="009245FA">
      <w:pPr>
        <w:tabs>
          <w:tab w:val="left" w:pos="7170"/>
        </w:tabs>
        <w:rPr>
          <w:rFonts w:ascii="Times New Roman" w:eastAsia="SimSun" w:hAnsi="Times New Roman" w:cs="Calibri"/>
          <w:sz w:val="24"/>
          <w:szCs w:val="24"/>
        </w:rPr>
        <w:sectPr w:rsidR="00EF1B4D" w:rsidRPr="009245FA" w:rsidSect="00EF1B4D">
          <w:pgSz w:w="16838" w:h="11906" w:orient="landscape"/>
          <w:pgMar w:top="709" w:right="851" w:bottom="1134" w:left="709" w:header="709" w:footer="709" w:gutter="0"/>
          <w:cols w:space="708"/>
          <w:docGrid w:linePitch="360"/>
        </w:sectPr>
      </w:pPr>
      <w:r>
        <w:rPr>
          <w:rFonts w:ascii="Times New Roman" w:eastAsia="SimSun" w:hAnsi="Times New Roman" w:cs="Calibri"/>
          <w:sz w:val="24"/>
          <w:szCs w:val="24"/>
        </w:rPr>
        <w:tab/>
      </w: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«____»__________2018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bookmarkStart w:id="16" w:name="_GoBack"/>
      <w:bookmarkEnd w:id="16"/>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«____»_____________2018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__________________________ .</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«____»_____________2018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Kод</w:t>
            </w: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тыс.чел.ч</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S,V_________________________________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EF1B4D">
        <w:rPr>
          <w:rFonts w:ascii="Times New Roman" w:eastAsia="Times New Roman" w:hAnsi="Times New Roman" w:cs="Times New Roman"/>
          <w:sz w:val="24"/>
          <w:szCs w:val="24"/>
        </w:rPr>
        <w:t>всего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за  год</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CC" w:rsidRDefault="00D051CC" w:rsidP="00174FE9">
      <w:pPr>
        <w:spacing w:after="0" w:line="240" w:lineRule="auto"/>
      </w:pPr>
      <w:r>
        <w:separator/>
      </w:r>
    </w:p>
  </w:endnote>
  <w:endnote w:type="continuationSeparator" w:id="0">
    <w:p w:rsidR="00D051CC" w:rsidRDefault="00D051CC"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CC" w:rsidRDefault="00D051CC" w:rsidP="00174FE9">
      <w:pPr>
        <w:spacing w:after="0" w:line="240" w:lineRule="auto"/>
      </w:pPr>
      <w:r>
        <w:separator/>
      </w:r>
    </w:p>
  </w:footnote>
  <w:footnote w:type="continuationSeparator" w:id="0">
    <w:p w:rsidR="00D051CC" w:rsidRDefault="00D051CC" w:rsidP="00174FE9">
      <w:pPr>
        <w:spacing w:after="0" w:line="240" w:lineRule="auto"/>
      </w:pPr>
      <w:r>
        <w:continuationSeparator/>
      </w:r>
    </w:p>
  </w:footnote>
  <w:footnote w:id="1">
    <w:p w:rsidR="00293334" w:rsidRDefault="00293334"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293334" w:rsidRPr="00174FE9" w:rsidRDefault="00293334" w:rsidP="00E84E5A">
      <w:pPr>
        <w:pStyle w:val="ConsPlusNormal"/>
        <w:ind w:firstLine="540"/>
        <w:jc w:val="both"/>
        <w:rPr>
          <w:sz w:val="20"/>
          <w:szCs w:val="20"/>
        </w:rPr>
      </w:pPr>
    </w:p>
    <w:p w:rsidR="00293334" w:rsidRPr="00174FE9" w:rsidRDefault="00293334"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2"/>
  </w:num>
  <w:num w:numId="5">
    <w:abstractNumId w:val="20"/>
  </w:num>
  <w:num w:numId="6">
    <w:abstractNumId w:val="19"/>
  </w:num>
  <w:num w:numId="7">
    <w:abstractNumId w:val="23"/>
  </w:num>
  <w:num w:numId="8">
    <w:abstractNumId w:val="25"/>
  </w:num>
  <w:num w:numId="9">
    <w:abstractNumId w:val="15"/>
  </w:num>
  <w:num w:numId="10">
    <w:abstractNumId w:val="9"/>
  </w:num>
  <w:num w:numId="11">
    <w:abstractNumId w:val="3"/>
  </w:num>
  <w:num w:numId="12">
    <w:abstractNumId w:val="13"/>
  </w:num>
  <w:num w:numId="13">
    <w:abstractNumId w:val="17"/>
  </w:num>
  <w:num w:numId="14">
    <w:abstractNumId w:val="18"/>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2E6F"/>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AEA"/>
    <w:rsid w:val="00141CAF"/>
    <w:rsid w:val="0014523A"/>
    <w:rsid w:val="001512B9"/>
    <w:rsid w:val="00151796"/>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38C1"/>
    <w:rsid w:val="00233945"/>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3E93"/>
    <w:rsid w:val="002A666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406A"/>
    <w:rsid w:val="004255EF"/>
    <w:rsid w:val="004256F0"/>
    <w:rsid w:val="00434363"/>
    <w:rsid w:val="00440674"/>
    <w:rsid w:val="00450DC4"/>
    <w:rsid w:val="00452C62"/>
    <w:rsid w:val="00455DF2"/>
    <w:rsid w:val="0046054E"/>
    <w:rsid w:val="00461481"/>
    <w:rsid w:val="0046327E"/>
    <w:rsid w:val="004632ED"/>
    <w:rsid w:val="004665DA"/>
    <w:rsid w:val="00466B71"/>
    <w:rsid w:val="0046780E"/>
    <w:rsid w:val="00471B58"/>
    <w:rsid w:val="00471EA3"/>
    <w:rsid w:val="004728F6"/>
    <w:rsid w:val="0047363C"/>
    <w:rsid w:val="00474635"/>
    <w:rsid w:val="00474D73"/>
    <w:rsid w:val="0047622E"/>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266"/>
    <w:rsid w:val="00511B92"/>
    <w:rsid w:val="0051399D"/>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312"/>
    <w:rsid w:val="00695E49"/>
    <w:rsid w:val="006960AE"/>
    <w:rsid w:val="00696E8A"/>
    <w:rsid w:val="00697201"/>
    <w:rsid w:val="006A18EF"/>
    <w:rsid w:val="006A2CFA"/>
    <w:rsid w:val="006A749E"/>
    <w:rsid w:val="006B0947"/>
    <w:rsid w:val="006C0F32"/>
    <w:rsid w:val="006C16FE"/>
    <w:rsid w:val="006C1A08"/>
    <w:rsid w:val="006C534E"/>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776B3"/>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6ACC"/>
    <w:rsid w:val="007D7FDA"/>
    <w:rsid w:val="007E029E"/>
    <w:rsid w:val="007E0B8B"/>
    <w:rsid w:val="007F0461"/>
    <w:rsid w:val="007F1449"/>
    <w:rsid w:val="00800EAA"/>
    <w:rsid w:val="00802759"/>
    <w:rsid w:val="0080333E"/>
    <w:rsid w:val="008110FA"/>
    <w:rsid w:val="00814A51"/>
    <w:rsid w:val="00815089"/>
    <w:rsid w:val="0081562C"/>
    <w:rsid w:val="008203A8"/>
    <w:rsid w:val="00820D1E"/>
    <w:rsid w:val="008211D4"/>
    <w:rsid w:val="00834166"/>
    <w:rsid w:val="00834333"/>
    <w:rsid w:val="00834895"/>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3C0"/>
    <w:rsid w:val="008A64F1"/>
    <w:rsid w:val="008B2B85"/>
    <w:rsid w:val="008B4743"/>
    <w:rsid w:val="008B4F01"/>
    <w:rsid w:val="008C39FB"/>
    <w:rsid w:val="008D0B80"/>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45FA"/>
    <w:rsid w:val="00925B3E"/>
    <w:rsid w:val="00926C6D"/>
    <w:rsid w:val="00931021"/>
    <w:rsid w:val="009321BE"/>
    <w:rsid w:val="00932650"/>
    <w:rsid w:val="00932A8F"/>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1F78"/>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46D77"/>
    <w:rsid w:val="00A53022"/>
    <w:rsid w:val="00A5364C"/>
    <w:rsid w:val="00A55446"/>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0041"/>
    <w:rsid w:val="00B21C6F"/>
    <w:rsid w:val="00B23236"/>
    <w:rsid w:val="00B24C6C"/>
    <w:rsid w:val="00B25014"/>
    <w:rsid w:val="00B26B38"/>
    <w:rsid w:val="00B27A01"/>
    <w:rsid w:val="00B33120"/>
    <w:rsid w:val="00B34BBC"/>
    <w:rsid w:val="00B4030A"/>
    <w:rsid w:val="00B4182C"/>
    <w:rsid w:val="00B43A05"/>
    <w:rsid w:val="00B43DF0"/>
    <w:rsid w:val="00B528B9"/>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E69"/>
    <w:rsid w:val="00C22562"/>
    <w:rsid w:val="00C23ADF"/>
    <w:rsid w:val="00C2543D"/>
    <w:rsid w:val="00C25EF2"/>
    <w:rsid w:val="00C263D8"/>
    <w:rsid w:val="00C3156F"/>
    <w:rsid w:val="00C32507"/>
    <w:rsid w:val="00C3432B"/>
    <w:rsid w:val="00C421C3"/>
    <w:rsid w:val="00C46FB4"/>
    <w:rsid w:val="00C539D3"/>
    <w:rsid w:val="00C53A60"/>
    <w:rsid w:val="00C568CA"/>
    <w:rsid w:val="00C6017E"/>
    <w:rsid w:val="00C6189C"/>
    <w:rsid w:val="00C637DA"/>
    <w:rsid w:val="00C65C15"/>
    <w:rsid w:val="00C665CF"/>
    <w:rsid w:val="00C8598E"/>
    <w:rsid w:val="00C91188"/>
    <w:rsid w:val="00C91CFE"/>
    <w:rsid w:val="00C9475E"/>
    <w:rsid w:val="00C95704"/>
    <w:rsid w:val="00CA6CA0"/>
    <w:rsid w:val="00CB390B"/>
    <w:rsid w:val="00CB4B26"/>
    <w:rsid w:val="00CC3FD0"/>
    <w:rsid w:val="00CC601C"/>
    <w:rsid w:val="00CD4405"/>
    <w:rsid w:val="00CD69A8"/>
    <w:rsid w:val="00CE0EFD"/>
    <w:rsid w:val="00CE11C5"/>
    <w:rsid w:val="00CE5FAE"/>
    <w:rsid w:val="00CE6CBA"/>
    <w:rsid w:val="00CE71F8"/>
    <w:rsid w:val="00CF1CA1"/>
    <w:rsid w:val="00CF6222"/>
    <w:rsid w:val="00D01F1D"/>
    <w:rsid w:val="00D02E9E"/>
    <w:rsid w:val="00D03A00"/>
    <w:rsid w:val="00D051CC"/>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1150"/>
    <w:rsid w:val="00D6176A"/>
    <w:rsid w:val="00D65364"/>
    <w:rsid w:val="00D6609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4B7C"/>
    <w:rsid w:val="00DA4FA9"/>
    <w:rsid w:val="00DB0D69"/>
    <w:rsid w:val="00DB2182"/>
    <w:rsid w:val="00DB28D4"/>
    <w:rsid w:val="00DB35EA"/>
    <w:rsid w:val="00DB3AB5"/>
    <w:rsid w:val="00DB65F8"/>
    <w:rsid w:val="00DC0F6C"/>
    <w:rsid w:val="00DC21E8"/>
    <w:rsid w:val="00DC3ACC"/>
    <w:rsid w:val="00DD0735"/>
    <w:rsid w:val="00DD16C7"/>
    <w:rsid w:val="00DD2B5E"/>
    <w:rsid w:val="00DD6BD7"/>
    <w:rsid w:val="00DD6FC9"/>
    <w:rsid w:val="00DD7AFD"/>
    <w:rsid w:val="00DE32AF"/>
    <w:rsid w:val="00DF2806"/>
    <w:rsid w:val="00DF292C"/>
    <w:rsid w:val="00DF7B5C"/>
    <w:rsid w:val="00E01F38"/>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467C"/>
    <w:rsid w:val="00E822B5"/>
    <w:rsid w:val="00E82422"/>
    <w:rsid w:val="00E84E5A"/>
    <w:rsid w:val="00E85863"/>
    <w:rsid w:val="00E91E8E"/>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E0997"/>
    <w:rsid w:val="00EE6EDF"/>
    <w:rsid w:val="00EE7C84"/>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19974250">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F0A101FC1D6D3E6233503DCF3F3DF3BCB986CF886B18A75A63851BBFC58507ED4509FFA586d7P3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7CE91-633B-4658-9501-EE819203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6696</TotalTime>
  <Pages>84</Pages>
  <Words>34803</Words>
  <Characters>198379</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526</cp:revision>
  <cp:lastPrinted>2017-09-22T05:59:00Z</cp:lastPrinted>
  <dcterms:created xsi:type="dcterms:W3CDTF">2016-07-20T03:20:00Z</dcterms:created>
  <dcterms:modified xsi:type="dcterms:W3CDTF">2018-04-20T00:53:00Z</dcterms:modified>
</cp:coreProperties>
</file>