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B26B38" w:rsidP="00EB3627">
            <w:pPr>
              <w:pStyle w:val="a3"/>
              <w:spacing w:line="240" w:lineRule="auto"/>
              <w:ind w:left="0"/>
              <w:jc w:val="right"/>
              <w:rPr>
                <w:sz w:val="24"/>
                <w:szCs w:val="24"/>
              </w:rPr>
            </w:pPr>
            <w:r w:rsidRPr="00B26B38">
              <w:rPr>
                <w:sz w:val="24"/>
                <w:szCs w:val="24"/>
              </w:rPr>
              <w:t>Генеральный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B26B38" w:rsidP="00EB3627">
            <w:pPr>
              <w:pStyle w:val="a3"/>
              <w:spacing w:line="240" w:lineRule="auto"/>
              <w:ind w:left="0"/>
              <w:jc w:val="right"/>
              <w:rPr>
                <w:sz w:val="24"/>
                <w:szCs w:val="24"/>
              </w:rPr>
            </w:pPr>
            <w:r>
              <w:rPr>
                <w:sz w:val="24"/>
                <w:szCs w:val="24"/>
              </w:rPr>
              <w:t>С.В. Батурин</w:t>
            </w:r>
          </w:p>
          <w:p w:rsidR="00B26B38" w:rsidRPr="00B26B38" w:rsidRDefault="00696E8A" w:rsidP="00293334">
            <w:pPr>
              <w:pStyle w:val="a3"/>
              <w:spacing w:line="240" w:lineRule="auto"/>
              <w:ind w:left="0"/>
              <w:jc w:val="right"/>
              <w:rPr>
                <w:sz w:val="24"/>
                <w:szCs w:val="24"/>
              </w:rPr>
            </w:pPr>
            <w:r>
              <w:rPr>
                <w:sz w:val="24"/>
                <w:szCs w:val="24"/>
              </w:rPr>
              <w:t>Приказ от «</w:t>
            </w:r>
            <w:r w:rsidR="00293334">
              <w:rPr>
                <w:sz w:val="24"/>
                <w:szCs w:val="24"/>
              </w:rPr>
              <w:t>18</w:t>
            </w:r>
            <w:r w:rsidR="00A2522F">
              <w:rPr>
                <w:sz w:val="24"/>
                <w:szCs w:val="24"/>
              </w:rPr>
              <w:t xml:space="preserve">» </w:t>
            </w:r>
            <w:r w:rsidR="00293334">
              <w:rPr>
                <w:sz w:val="24"/>
                <w:szCs w:val="24"/>
              </w:rPr>
              <w:t>апреля</w:t>
            </w:r>
            <w:r w:rsidR="00E472A3">
              <w:rPr>
                <w:sz w:val="24"/>
                <w:szCs w:val="24"/>
              </w:rPr>
              <w:t xml:space="preserve"> 2018</w:t>
            </w:r>
            <w:r>
              <w:rPr>
                <w:sz w:val="24"/>
                <w:szCs w:val="24"/>
              </w:rPr>
              <w:t xml:space="preserve">г. № </w:t>
            </w:r>
            <w:r w:rsidR="00293334">
              <w:rPr>
                <w:sz w:val="24"/>
                <w:szCs w:val="24"/>
              </w:rPr>
              <w:t>48</w:t>
            </w:r>
            <w:r w:rsidR="00E472A3">
              <w:rPr>
                <w:sz w:val="24"/>
                <w:szCs w:val="24"/>
              </w:rPr>
              <w:t>-з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Pr="00097DEA" w:rsidRDefault="00251F0D" w:rsidP="00251F0D">
      <w:pPr>
        <w:spacing w:after="0" w:line="240" w:lineRule="auto"/>
        <w:jc w:val="center"/>
        <w:rPr>
          <w:rFonts w:ascii="Times New Roman" w:hAnsi="Times New Roman" w:cs="Times New Roman"/>
          <w:b/>
          <w:color w:val="FF0000"/>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r w:rsidR="00E472A3">
        <w:rPr>
          <w:rFonts w:ascii="Times New Roman" w:hAnsi="Times New Roman" w:cs="Times New Roman"/>
          <w:b/>
          <w:sz w:val="24"/>
          <w:szCs w:val="24"/>
        </w:rPr>
        <w:t xml:space="preserve"> </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w:t>
      </w:r>
      <w:r w:rsidR="005E0A15"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A13595" w:rsidRPr="00D94632">
        <w:rPr>
          <w:rFonts w:ascii="Times New Roman" w:hAnsi="Times New Roman" w:cs="Times New Roman"/>
          <w:b/>
          <w:sz w:val="24"/>
          <w:szCs w:val="24"/>
        </w:rPr>
        <w:t>выполнение</w:t>
      </w:r>
      <w:r w:rsidRPr="00D94632">
        <w:rPr>
          <w:rFonts w:ascii="Times New Roman" w:hAnsi="Times New Roman" w:cs="Times New Roman"/>
          <w:b/>
          <w:sz w:val="24"/>
          <w:szCs w:val="24"/>
        </w:rPr>
        <w:t xml:space="preserve"> работ по капитал</w:t>
      </w:r>
      <w:r w:rsidR="005E0A15" w:rsidRPr="00D94632">
        <w:rPr>
          <w:rFonts w:ascii="Times New Roman" w:hAnsi="Times New Roman" w:cs="Times New Roman"/>
          <w:b/>
          <w:sz w:val="24"/>
          <w:szCs w:val="24"/>
        </w:rPr>
        <w:t>ьному ремонту о</w:t>
      </w:r>
      <w:r w:rsidR="0001322C" w:rsidRPr="00D94632">
        <w:rPr>
          <w:rFonts w:ascii="Times New Roman" w:hAnsi="Times New Roman" w:cs="Times New Roman"/>
          <w:b/>
          <w:sz w:val="24"/>
          <w:szCs w:val="24"/>
        </w:rPr>
        <w:t>бщего имуще</w:t>
      </w:r>
      <w:r w:rsidR="0001322C">
        <w:rPr>
          <w:rFonts w:ascii="Times New Roman" w:hAnsi="Times New Roman" w:cs="Times New Roman"/>
          <w:b/>
          <w:sz w:val="24"/>
          <w:szCs w:val="24"/>
        </w:rPr>
        <w:t>ства многоквартирн</w:t>
      </w:r>
      <w:r w:rsidR="00DC602A">
        <w:rPr>
          <w:rFonts w:ascii="Times New Roman" w:hAnsi="Times New Roman" w:cs="Times New Roman"/>
          <w:b/>
          <w:sz w:val="24"/>
          <w:szCs w:val="24"/>
        </w:rPr>
        <w:t>ого</w:t>
      </w:r>
      <w:r w:rsidR="0001322C">
        <w:rPr>
          <w:rFonts w:ascii="Times New Roman" w:hAnsi="Times New Roman" w:cs="Times New Roman"/>
          <w:b/>
          <w:sz w:val="24"/>
          <w:szCs w:val="24"/>
        </w:rPr>
        <w:t xml:space="preserve"> дом</w:t>
      </w:r>
      <w:r w:rsidR="00DC602A">
        <w:rPr>
          <w:rFonts w:ascii="Times New Roman" w:hAnsi="Times New Roman" w:cs="Times New Roman"/>
          <w:b/>
          <w:sz w:val="24"/>
          <w:szCs w:val="24"/>
        </w:rPr>
        <w:t>а</w:t>
      </w:r>
      <w:r w:rsidR="0001322C">
        <w:rPr>
          <w:rFonts w:ascii="Times New Roman" w:hAnsi="Times New Roman" w:cs="Times New Roman"/>
          <w:b/>
          <w:sz w:val="24"/>
          <w:szCs w:val="24"/>
        </w:rPr>
        <w:t>, расположенн</w:t>
      </w:r>
      <w:r w:rsidR="00DC602A">
        <w:rPr>
          <w:rFonts w:ascii="Times New Roman" w:hAnsi="Times New Roman" w:cs="Times New Roman"/>
          <w:b/>
          <w:sz w:val="24"/>
          <w:szCs w:val="24"/>
        </w:rPr>
        <w:t>ого</w:t>
      </w:r>
      <w:r w:rsidR="005E0A15">
        <w:rPr>
          <w:rFonts w:ascii="Times New Roman" w:hAnsi="Times New Roman" w:cs="Times New Roman"/>
          <w:b/>
          <w:sz w:val="24"/>
          <w:szCs w:val="24"/>
        </w:rPr>
        <w:t xml:space="preserve"> </w:t>
      </w:r>
      <w:r w:rsidR="00DC602A">
        <w:rPr>
          <w:rFonts w:ascii="Times New Roman" w:hAnsi="Times New Roman" w:cs="Times New Roman"/>
          <w:b/>
          <w:sz w:val="24"/>
          <w:szCs w:val="24"/>
        </w:rPr>
        <w:t xml:space="preserve">по адресу: </w:t>
      </w:r>
      <w:bookmarkStart w:id="0" w:name="_Hlk511903526"/>
      <w:bookmarkStart w:id="1" w:name="_Hlk511897893"/>
      <w:r w:rsidR="00E34E3F" w:rsidRPr="00E34E3F">
        <w:rPr>
          <w:rFonts w:ascii="Times New Roman" w:hAnsi="Times New Roman" w:cs="Times New Roman"/>
          <w:b/>
          <w:sz w:val="24"/>
          <w:szCs w:val="24"/>
        </w:rPr>
        <w:t xml:space="preserve">Амурская область, </w:t>
      </w:r>
      <w:r w:rsidR="00D74742">
        <w:rPr>
          <w:rFonts w:ascii="Times New Roman" w:hAnsi="Times New Roman" w:cs="Times New Roman"/>
          <w:b/>
          <w:sz w:val="24"/>
          <w:szCs w:val="24"/>
        </w:rPr>
        <w:t xml:space="preserve">г. Белогорск, ул. </w:t>
      </w:r>
      <w:r w:rsidR="00F742AB">
        <w:rPr>
          <w:rFonts w:ascii="Times New Roman" w:hAnsi="Times New Roman" w:cs="Times New Roman"/>
          <w:b/>
          <w:sz w:val="24"/>
          <w:szCs w:val="24"/>
        </w:rPr>
        <w:t>Малиновского, д. 16</w:t>
      </w:r>
      <w:bookmarkEnd w:id="0"/>
      <w:r w:rsidR="00E34E3F" w:rsidRPr="00E34E3F">
        <w:rPr>
          <w:rFonts w:ascii="Times New Roman" w:hAnsi="Times New Roman" w:cs="Times New Roman"/>
          <w:b/>
          <w:sz w:val="24"/>
          <w:szCs w:val="24"/>
        </w:rPr>
        <w:t>.</w:t>
      </w:r>
      <w:bookmarkEnd w:id="1"/>
    </w:p>
    <w:p w:rsidR="007009B6" w:rsidRDefault="007009B6" w:rsidP="00251F0D">
      <w:pPr>
        <w:spacing w:after="0" w:line="240" w:lineRule="auto"/>
        <w:jc w:val="center"/>
        <w:rPr>
          <w:rFonts w:ascii="Times New Roman" w:hAnsi="Times New Roman" w:cs="Times New Roman"/>
          <w:sz w:val="24"/>
          <w:szCs w:val="24"/>
        </w:rPr>
      </w:pPr>
    </w:p>
    <w:p w:rsidR="007009B6" w:rsidRPr="007009B6"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 xml:space="preserve">Часть </w:t>
      </w:r>
      <w:r w:rsidRPr="007009B6">
        <w:rPr>
          <w:rFonts w:ascii="Times New Roman" w:hAnsi="Times New Roman" w:cs="Times New Roman"/>
          <w:b/>
          <w:sz w:val="24"/>
          <w:szCs w:val="24"/>
          <w:lang w:val="en-US"/>
        </w:rPr>
        <w:t>I</w:t>
      </w:r>
      <w:r w:rsidRPr="007009B6">
        <w:rPr>
          <w:rFonts w:ascii="Times New Roman" w:hAnsi="Times New Roman" w:cs="Times New Roman"/>
          <w:b/>
          <w:sz w:val="24"/>
          <w:szCs w:val="24"/>
        </w:rPr>
        <w:t>. Аукцион в электронной форме</w:t>
      </w:r>
      <w:r w:rsidR="0081562C">
        <w:rPr>
          <w:rFonts w:ascii="Times New Roman" w:hAnsi="Times New Roman" w:cs="Times New Roman"/>
          <w:b/>
          <w:sz w:val="24"/>
          <w:szCs w:val="24"/>
        </w:rPr>
        <w:t xml:space="preserve"> </w:t>
      </w:r>
      <w:r w:rsidR="005E0A15"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w:t>
      </w:r>
      <w:r w:rsidR="005E0A15" w:rsidRPr="00D94632">
        <w:rPr>
          <w:rFonts w:ascii="Times New Roman" w:hAnsi="Times New Roman" w:cs="Times New Roman"/>
          <w:b/>
          <w:sz w:val="24"/>
          <w:szCs w:val="24"/>
        </w:rPr>
        <w:t xml:space="preserve">договора на </w:t>
      </w:r>
      <w:r w:rsidR="00261CC7" w:rsidRPr="00D94632">
        <w:rPr>
          <w:rFonts w:ascii="Times New Roman" w:hAnsi="Times New Roman" w:cs="Times New Roman"/>
          <w:b/>
          <w:sz w:val="24"/>
          <w:szCs w:val="24"/>
        </w:rPr>
        <w:t xml:space="preserve">оказание услуг и (или) </w:t>
      </w:r>
      <w:r w:rsidR="00C062C5"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 xml:space="preserve">щего имущества в </w:t>
      </w:r>
      <w:r w:rsidR="004708E5" w:rsidRPr="004708E5">
        <w:rPr>
          <w:rFonts w:ascii="Times New Roman" w:hAnsi="Times New Roman" w:cs="Times New Roman"/>
          <w:b/>
          <w:sz w:val="24"/>
          <w:szCs w:val="24"/>
        </w:rPr>
        <w:t>многоквартирно</w:t>
      </w:r>
      <w:r w:rsidR="00CB392F">
        <w:rPr>
          <w:rFonts w:ascii="Times New Roman" w:hAnsi="Times New Roman" w:cs="Times New Roman"/>
          <w:b/>
          <w:sz w:val="24"/>
          <w:szCs w:val="24"/>
        </w:rPr>
        <w:t>м</w:t>
      </w:r>
      <w:r w:rsidR="004708E5" w:rsidRPr="004708E5">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4708E5" w:rsidRPr="004708E5">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4708E5" w:rsidRPr="004708E5">
        <w:rPr>
          <w:rFonts w:ascii="Times New Roman" w:hAnsi="Times New Roman" w:cs="Times New Roman"/>
          <w:b/>
          <w:sz w:val="24"/>
          <w:szCs w:val="24"/>
        </w:rPr>
        <w:t xml:space="preserve"> по адресу: </w:t>
      </w:r>
      <w:r w:rsidR="00F742AB" w:rsidRPr="00F742AB">
        <w:rPr>
          <w:rFonts w:ascii="Times New Roman" w:hAnsi="Times New Roman" w:cs="Times New Roman"/>
          <w:b/>
          <w:sz w:val="24"/>
          <w:szCs w:val="24"/>
        </w:rPr>
        <w:t>Амурская область, г. Белогорск, ул. Малиновского, д. 16</w:t>
      </w:r>
      <w:r w:rsidR="00BB02E1">
        <w:rPr>
          <w:rFonts w:ascii="Times New Roman" w:hAnsi="Times New Roman" w:cs="Times New Roman"/>
          <w:b/>
          <w:sz w:val="24"/>
          <w:szCs w:val="24"/>
        </w:rPr>
        <w:t>.</w:t>
      </w:r>
    </w:p>
    <w:p w:rsidR="00251F0D" w:rsidRPr="00D94632"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Раздел 1.1. Приглашение к участию в аукционе в электронной форме</w:t>
      </w:r>
      <w:r w:rsidR="0081562C">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 xml:space="preserve">право заключения договора </w:t>
      </w:r>
      <w:r w:rsidR="005064C2"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многоквартирн</w:t>
      </w:r>
      <w:r w:rsidR="00CB392F">
        <w:rPr>
          <w:rFonts w:ascii="Times New Roman" w:hAnsi="Times New Roman" w:cs="Times New Roman"/>
          <w:b/>
          <w:sz w:val="24"/>
          <w:szCs w:val="24"/>
        </w:rPr>
        <w:t>ом</w:t>
      </w:r>
      <w:r w:rsidR="007F536E" w:rsidRPr="007F536E">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7F536E" w:rsidRPr="007F536E">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7F536E" w:rsidRPr="007F536E">
        <w:rPr>
          <w:rFonts w:ascii="Times New Roman" w:hAnsi="Times New Roman" w:cs="Times New Roman"/>
          <w:b/>
          <w:sz w:val="24"/>
          <w:szCs w:val="24"/>
        </w:rPr>
        <w:t xml:space="preserve"> по адресу: </w:t>
      </w:r>
      <w:r w:rsidR="00F742AB" w:rsidRPr="00F742AB">
        <w:rPr>
          <w:rFonts w:ascii="Times New Roman" w:hAnsi="Times New Roman" w:cs="Times New Roman"/>
          <w:b/>
          <w:sz w:val="24"/>
          <w:szCs w:val="24"/>
        </w:rPr>
        <w:t>Амурская область, г. Белогорск, ул. Малиновского, д. 16</w:t>
      </w:r>
      <w:r w:rsidR="00166E5A" w:rsidRPr="00166E5A">
        <w:rPr>
          <w:rFonts w:ascii="Times New Roman" w:hAnsi="Times New Roman" w:cs="Times New Roman"/>
          <w:b/>
          <w:sz w:val="24"/>
          <w:szCs w:val="24"/>
        </w:rPr>
        <w:t>.</w:t>
      </w:r>
    </w:p>
    <w:p w:rsidR="007009B6" w:rsidRPr="00D94632" w:rsidRDefault="007009B6" w:rsidP="00251F0D">
      <w:pPr>
        <w:spacing w:after="0" w:line="240" w:lineRule="auto"/>
        <w:jc w:val="center"/>
        <w:rPr>
          <w:rFonts w:ascii="Times New Roman" w:hAnsi="Times New Roman" w:cs="Times New Roman"/>
          <w:sz w:val="24"/>
          <w:szCs w:val="24"/>
        </w:rPr>
      </w:pPr>
    </w:p>
    <w:p w:rsidR="007009B6" w:rsidRPr="00D94632" w:rsidRDefault="005064C2" w:rsidP="008954DA">
      <w:pPr>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Настоящим приглашаются</w:t>
      </w:r>
      <w:r w:rsidR="005B50CB"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к участию</w:t>
      </w:r>
      <w:r w:rsidR="005B50CB" w:rsidRPr="00D94632">
        <w:rPr>
          <w:rFonts w:ascii="Times New Roman" w:hAnsi="Times New Roman" w:cs="Times New Roman"/>
          <w:sz w:val="24"/>
          <w:szCs w:val="24"/>
        </w:rPr>
        <w:t xml:space="preserve"> в аукционе в электронной форме </w:t>
      </w:r>
      <w:r w:rsidRPr="00D94632">
        <w:rPr>
          <w:rFonts w:ascii="Times New Roman" w:hAnsi="Times New Roman" w:cs="Times New Roman"/>
          <w:sz w:val="24"/>
          <w:szCs w:val="24"/>
        </w:rPr>
        <w:t>на право заключения договора на</w:t>
      </w:r>
      <w:r w:rsidRPr="00D94632">
        <w:rPr>
          <w:rFonts w:ascii="Times New Roman" w:hAnsi="Times New Roman" w:cs="Times New Roman"/>
          <w:b/>
          <w:sz w:val="24"/>
          <w:szCs w:val="24"/>
        </w:rPr>
        <w:t xml:space="preserve"> </w:t>
      </w:r>
      <w:r w:rsidR="00261CC7" w:rsidRPr="00D94632">
        <w:rPr>
          <w:rFonts w:ascii="Times New Roman" w:hAnsi="Times New Roman" w:cs="Times New Roman"/>
          <w:sz w:val="24"/>
          <w:szCs w:val="24"/>
        </w:rPr>
        <w:t xml:space="preserve">оказание услуг и (или) </w:t>
      </w:r>
      <w:r w:rsidRPr="00D94632">
        <w:rPr>
          <w:rFonts w:ascii="Times New Roman" w:hAnsi="Times New Roman" w:cs="Times New Roman"/>
          <w:sz w:val="24"/>
          <w:szCs w:val="24"/>
        </w:rPr>
        <w:t>выполнение</w:t>
      </w:r>
      <w:r w:rsidR="005B50CB" w:rsidRPr="00D94632">
        <w:rPr>
          <w:rFonts w:ascii="Times New Roman" w:hAnsi="Times New Roman" w:cs="Times New Roman"/>
          <w:sz w:val="24"/>
          <w:szCs w:val="24"/>
        </w:rPr>
        <w:t xml:space="preserve"> работ по капитальному ремонту об</w:t>
      </w:r>
      <w:r w:rsidR="0001322C" w:rsidRPr="00D94632">
        <w:rPr>
          <w:rFonts w:ascii="Times New Roman" w:hAnsi="Times New Roman" w:cs="Times New Roman"/>
          <w:sz w:val="24"/>
          <w:szCs w:val="24"/>
        </w:rPr>
        <w:t>щего имущества в многоквартирн</w:t>
      </w:r>
      <w:r w:rsidR="00CB392F">
        <w:rPr>
          <w:rFonts w:ascii="Times New Roman" w:hAnsi="Times New Roman" w:cs="Times New Roman"/>
          <w:sz w:val="24"/>
          <w:szCs w:val="24"/>
        </w:rPr>
        <w:t xml:space="preserve">ом доме, расположенном по адресу: </w:t>
      </w:r>
      <w:r w:rsidR="00F742AB" w:rsidRPr="00F742AB">
        <w:rPr>
          <w:rFonts w:ascii="Times New Roman" w:hAnsi="Times New Roman" w:cs="Times New Roman"/>
          <w:sz w:val="24"/>
          <w:szCs w:val="24"/>
        </w:rPr>
        <w:t>Амурская область, г. Белогорск, ул. Малиновского, д. 16</w:t>
      </w:r>
      <w:r w:rsidR="005B50CB" w:rsidRPr="00D94632">
        <w:rPr>
          <w:rFonts w:ascii="Times New Roman" w:hAnsi="Times New Roman" w:cs="Times New Roman"/>
          <w:sz w:val="24"/>
          <w:szCs w:val="24"/>
        </w:rPr>
        <w:t>,</w:t>
      </w:r>
      <w:r w:rsidR="007009B6" w:rsidRPr="00D94632">
        <w:rPr>
          <w:rFonts w:ascii="Times New Roman" w:hAnsi="Times New Roman" w:cs="Times New Roman"/>
          <w:sz w:val="24"/>
          <w:szCs w:val="24"/>
        </w:rPr>
        <w:t xml:space="preserve"> полная информация о котором указана в </w:t>
      </w:r>
      <w:r w:rsidR="007009B6" w:rsidRPr="00D94632">
        <w:rPr>
          <w:rFonts w:ascii="Times New Roman" w:hAnsi="Times New Roman" w:cs="Times New Roman"/>
          <w:i/>
          <w:sz w:val="24"/>
          <w:szCs w:val="24"/>
          <w:u w:val="single"/>
        </w:rPr>
        <w:t>Информационной карте электронного аукциона,</w:t>
      </w:r>
      <w:r w:rsidR="007009B6" w:rsidRPr="00D94632">
        <w:rPr>
          <w:rFonts w:ascii="Times New Roman" w:hAnsi="Times New Roman" w:cs="Times New Roman"/>
          <w:sz w:val="24"/>
          <w:szCs w:val="24"/>
        </w:rPr>
        <w:t xml:space="preserve"> </w:t>
      </w:r>
      <w:r w:rsidR="000A6A94" w:rsidRPr="00D94632">
        <w:rPr>
          <w:rFonts w:ascii="Times New Roman" w:hAnsi="Times New Roman" w:cs="Times New Roman"/>
          <w:sz w:val="24"/>
          <w:szCs w:val="24"/>
        </w:rPr>
        <w:t xml:space="preserve">юридические лица </w:t>
      </w:r>
      <w:r w:rsidR="00F615A6" w:rsidRPr="00D94632">
        <w:rPr>
          <w:rFonts w:ascii="Times New Roman" w:hAnsi="Times New Roman" w:cs="Times New Roman"/>
          <w:sz w:val="24"/>
          <w:szCs w:val="24"/>
        </w:rPr>
        <w:t>независи</w:t>
      </w:r>
      <w:r w:rsidR="000A6A94" w:rsidRPr="00D94632">
        <w:rPr>
          <w:rFonts w:ascii="Times New Roman" w:hAnsi="Times New Roman" w:cs="Times New Roman"/>
          <w:sz w:val="24"/>
          <w:szCs w:val="24"/>
        </w:rPr>
        <w:t>мо</w:t>
      </w:r>
      <w:r w:rsidR="00F615A6" w:rsidRPr="00D94632">
        <w:rPr>
          <w:rFonts w:ascii="Times New Roman" w:hAnsi="Times New Roman" w:cs="Times New Roman"/>
          <w:sz w:val="24"/>
          <w:szCs w:val="24"/>
        </w:rPr>
        <w:t xml:space="preserve"> от</w:t>
      </w:r>
      <w:r w:rsidR="00261CC7" w:rsidRPr="00D94632">
        <w:rPr>
          <w:rFonts w:ascii="Times New Roman" w:hAnsi="Times New Roman" w:cs="Times New Roman"/>
          <w:sz w:val="24"/>
          <w:szCs w:val="24"/>
        </w:rPr>
        <w:t xml:space="preserve"> организационно-правовой формы </w:t>
      </w:r>
      <w:r w:rsidR="00F615A6" w:rsidRPr="00D94632">
        <w:rPr>
          <w:rFonts w:ascii="Times New Roman" w:hAnsi="Times New Roman" w:cs="Times New Roman"/>
          <w:sz w:val="24"/>
          <w:szCs w:val="24"/>
        </w:rPr>
        <w:t xml:space="preserve">или индивидуальные предприниматели, претендующие на заключение договора </w:t>
      </w:r>
      <w:r w:rsidR="00FF61BF" w:rsidRPr="00D94632">
        <w:rPr>
          <w:rFonts w:ascii="Times New Roman" w:hAnsi="Times New Roman" w:cs="Times New Roman"/>
          <w:sz w:val="24"/>
          <w:szCs w:val="24"/>
        </w:rPr>
        <w:t>на проведение капитального ремонта в многоквартирном доме</w:t>
      </w:r>
      <w:r w:rsidRPr="00D94632">
        <w:rPr>
          <w:rFonts w:ascii="Times New Roman" w:hAnsi="Times New Roman" w:cs="Times New Roman"/>
          <w:sz w:val="24"/>
          <w:szCs w:val="24"/>
        </w:rPr>
        <w:t>.</w:t>
      </w:r>
    </w:p>
    <w:p w:rsidR="00F615A6" w:rsidRPr="00D94632" w:rsidRDefault="00F615A6" w:rsidP="00286548">
      <w:pPr>
        <w:spacing w:after="0" w:line="240" w:lineRule="auto"/>
        <w:jc w:val="both"/>
        <w:rPr>
          <w:rFonts w:ascii="Times New Roman" w:hAnsi="Times New Roman" w:cs="Times New Roman"/>
          <w:b/>
          <w:i/>
          <w:sz w:val="24"/>
          <w:szCs w:val="24"/>
          <w:u w:val="single"/>
        </w:rPr>
      </w:pPr>
      <w:r w:rsidRPr="00D94632">
        <w:rPr>
          <w:rFonts w:ascii="Times New Roman" w:hAnsi="Times New Roman" w:cs="Times New Roman"/>
          <w:sz w:val="24"/>
          <w:szCs w:val="24"/>
        </w:rPr>
        <w:t xml:space="preserve">Заинтересованные лица могут получить полный комплект документации об аукционе в электронной форме на официальном сайте Заказчика </w:t>
      </w:r>
      <w:r w:rsidR="005064C2" w:rsidRPr="00D94632">
        <w:rPr>
          <w:rFonts w:ascii="Times New Roman" w:hAnsi="Times New Roman" w:cs="Times New Roman"/>
          <w:b/>
          <w:i/>
          <w:color w:val="0000FF"/>
          <w:sz w:val="24"/>
          <w:szCs w:val="24"/>
          <w:u w:val="single"/>
          <w:lang w:val="en-US"/>
        </w:rPr>
        <w:t>www</w:t>
      </w:r>
      <w:r w:rsidR="005064C2" w:rsidRPr="00D94632">
        <w:rPr>
          <w:rFonts w:ascii="Times New Roman" w:hAnsi="Times New Roman" w:cs="Times New Roman"/>
          <w:b/>
          <w:i/>
          <w:color w:val="0000FF"/>
          <w:sz w:val="24"/>
          <w:szCs w:val="24"/>
          <w:u w:val="single"/>
        </w:rPr>
        <w:t>.</w:t>
      </w:r>
      <w:r w:rsidR="005064C2" w:rsidRPr="00D94632">
        <w:rPr>
          <w:rFonts w:ascii="Times New Roman" w:hAnsi="Times New Roman" w:cs="Times New Roman"/>
          <w:b/>
          <w:i/>
          <w:color w:val="0000FF"/>
          <w:sz w:val="24"/>
          <w:szCs w:val="24"/>
          <w:u w:val="single"/>
          <w:lang w:val="en-US"/>
        </w:rPr>
        <w:t>fkramur</w:t>
      </w:r>
      <w:r w:rsidR="005064C2" w:rsidRPr="00D94632">
        <w:rPr>
          <w:rFonts w:ascii="Times New Roman" w:hAnsi="Times New Roman" w:cs="Times New Roman"/>
          <w:b/>
          <w:i/>
          <w:color w:val="0000FF"/>
          <w:sz w:val="24"/>
          <w:szCs w:val="24"/>
          <w:u w:val="single"/>
        </w:rPr>
        <w:t>.</w:t>
      </w:r>
      <w:r w:rsidR="005064C2" w:rsidRPr="00D94632">
        <w:rPr>
          <w:rFonts w:ascii="Times New Roman" w:hAnsi="Times New Roman" w:cs="Times New Roman"/>
          <w:b/>
          <w:i/>
          <w:color w:val="0000FF"/>
          <w:sz w:val="24"/>
          <w:szCs w:val="24"/>
          <w:u w:val="single"/>
          <w:lang w:val="en-US"/>
        </w:rPr>
        <w:t>ru</w:t>
      </w:r>
      <w:r w:rsidRPr="00D94632">
        <w:rPr>
          <w:rFonts w:ascii="Times New Roman" w:hAnsi="Times New Roman" w:cs="Times New Roman"/>
          <w:b/>
          <w:sz w:val="24"/>
          <w:szCs w:val="24"/>
        </w:rPr>
        <w:t xml:space="preserve"> </w:t>
      </w:r>
      <w:r w:rsidRPr="00D94632">
        <w:rPr>
          <w:rFonts w:ascii="Times New Roman" w:hAnsi="Times New Roman" w:cs="Times New Roman"/>
          <w:sz w:val="24"/>
          <w:szCs w:val="24"/>
        </w:rPr>
        <w:t xml:space="preserve">и сайте оператора </w:t>
      </w:r>
      <w:r w:rsidR="00286548" w:rsidRPr="00D94632">
        <w:rPr>
          <w:rFonts w:ascii="Times New Roman" w:hAnsi="Times New Roman" w:cs="Times New Roman"/>
          <w:sz w:val="24"/>
          <w:szCs w:val="24"/>
        </w:rPr>
        <w:t xml:space="preserve">электронной площадки </w:t>
      </w:r>
      <w:hyperlink r:id="rId8" w:history="1">
        <w:r w:rsidR="00286548" w:rsidRPr="00D94632">
          <w:rPr>
            <w:rStyle w:val="af"/>
            <w:rFonts w:ascii="Times New Roman" w:hAnsi="Times New Roman" w:cs="Times New Roman"/>
            <w:b/>
            <w:i/>
            <w:color w:val="0000FF"/>
            <w:sz w:val="24"/>
            <w:szCs w:val="24"/>
            <w:lang w:val="en-US"/>
          </w:rPr>
          <w:t>www</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rts</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tender</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ru</w:t>
        </w:r>
      </w:hyperlink>
      <w:r w:rsidR="005064C2" w:rsidRPr="00D94632">
        <w:rPr>
          <w:rFonts w:ascii="Times New Roman" w:hAnsi="Times New Roman" w:cs="Times New Roman"/>
          <w:b/>
          <w:i/>
          <w:sz w:val="24"/>
          <w:szCs w:val="24"/>
          <w:u w:val="single"/>
        </w:rPr>
        <w:t>.</w:t>
      </w:r>
    </w:p>
    <w:p w:rsidR="00286548" w:rsidRPr="00D94632"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Раздел 1.2. Общие условия проведения аукциона</w:t>
      </w:r>
      <w:r w:rsidR="0081562C" w:rsidRPr="00D94632">
        <w:rPr>
          <w:rFonts w:ascii="Times New Roman" w:hAnsi="Times New Roman" w:cs="Times New Roman"/>
          <w:b/>
          <w:sz w:val="24"/>
          <w:szCs w:val="24"/>
        </w:rPr>
        <w:t xml:space="preserve"> </w:t>
      </w:r>
      <w:r w:rsidR="005064C2" w:rsidRPr="00D94632">
        <w:rPr>
          <w:rFonts w:ascii="Times New Roman" w:hAnsi="Times New Roman" w:cs="Times New Roman"/>
          <w:b/>
          <w:sz w:val="24"/>
          <w:szCs w:val="24"/>
        </w:rPr>
        <w:t xml:space="preserve">в электронной форме на право заключения договора на </w:t>
      </w:r>
      <w:r w:rsidR="00097DEA"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 xml:space="preserve">многоквартирного дома, расположенного по адресу: </w:t>
      </w:r>
      <w:r w:rsidR="00F742AB" w:rsidRPr="00F742AB">
        <w:rPr>
          <w:rFonts w:ascii="Times New Roman" w:hAnsi="Times New Roman" w:cs="Times New Roman"/>
          <w:b/>
          <w:sz w:val="24"/>
          <w:szCs w:val="24"/>
        </w:rPr>
        <w:t>Амурская область, г. Белогорск, ул. Малиновского, д. 16</w:t>
      </w:r>
      <w:r w:rsidR="00F742AB">
        <w:rPr>
          <w:rFonts w:ascii="Times New Roman" w:hAnsi="Times New Roman" w:cs="Times New Roman"/>
          <w:b/>
          <w:sz w:val="24"/>
          <w:szCs w:val="24"/>
        </w:rPr>
        <w:t>.</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 xml:space="preserve">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w:t>
      </w:r>
      <w:r>
        <w:rPr>
          <w:rFonts w:ascii="Times New Roman" w:hAnsi="Times New Roman" w:cs="Times New Roman"/>
          <w:sz w:val="24"/>
          <w:szCs w:val="24"/>
        </w:rPr>
        <w:lastRenderedPageBreak/>
        <w:t>направленную на обеспечение проведения капитального ремонта общего имущества в многоквартирных домах</w:t>
      </w:r>
      <w:r w:rsidRPr="00D94632">
        <w:rPr>
          <w:rFonts w:ascii="Times New Roman" w:hAnsi="Times New Roman" w:cs="Times New Roman"/>
          <w:sz w:val="24"/>
          <w:szCs w:val="24"/>
        </w:rPr>
        <w:t>»</w:t>
      </w:r>
      <w:r w:rsidR="00097DEA" w:rsidRPr="00D94632">
        <w:rPr>
          <w:rFonts w:ascii="Times New Roman" w:hAnsi="Times New Roman" w:cs="Times New Roman"/>
          <w:sz w:val="24"/>
          <w:szCs w:val="24"/>
        </w:rPr>
        <w:t xml:space="preserve">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Pr="00D94632">
        <w:rPr>
          <w:rFonts w:ascii="Times New Roman" w:hAnsi="Times New Roman" w:cs="Times New Roman"/>
          <w:sz w:val="24"/>
          <w:szCs w:val="24"/>
        </w:rPr>
        <w:t>.</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D94632"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w:t>
      </w:r>
      <w:r w:rsidR="002A0193">
        <w:rPr>
          <w:rFonts w:ascii="Times New Roman" w:hAnsi="Times New Roman" w:cs="Times New Roman"/>
          <w:sz w:val="24"/>
          <w:szCs w:val="24"/>
        </w:rPr>
        <w:t xml:space="preserve">сполнения, но не более </w:t>
      </w:r>
      <w:r w:rsidR="002A0193" w:rsidRPr="00D94632">
        <w:rPr>
          <w:rFonts w:ascii="Times New Roman" w:hAnsi="Times New Roman" w:cs="Times New Roman"/>
          <w:sz w:val="24"/>
          <w:szCs w:val="24"/>
        </w:rPr>
        <w:t>чем на 15</w:t>
      </w:r>
      <w:r w:rsidR="00D03A00" w:rsidRPr="00D94632">
        <w:rPr>
          <w:rFonts w:ascii="Times New Roman" w:hAnsi="Times New Roman" w:cs="Times New Roman"/>
          <w:sz w:val="24"/>
          <w:szCs w:val="24"/>
        </w:rPr>
        <w:t xml:space="preserve">% в связи с пропорциональным увеличением объема </w:t>
      </w:r>
      <w:r w:rsidR="002A0193" w:rsidRPr="00D94632">
        <w:rPr>
          <w:rFonts w:ascii="Times New Roman" w:hAnsi="Times New Roman" w:cs="Times New Roman"/>
          <w:sz w:val="24"/>
          <w:szCs w:val="24"/>
        </w:rPr>
        <w:t>оказания услуг и (или) выполнения работ</w:t>
      </w:r>
      <w:r w:rsidR="00D03A00" w:rsidRPr="00D94632">
        <w:rPr>
          <w:rFonts w:ascii="Times New Roman" w:hAnsi="Times New Roman" w:cs="Times New Roman"/>
          <w:sz w:val="24"/>
          <w:szCs w:val="24"/>
        </w:rPr>
        <w:t>. Цена договора может быть снижена по соглашению сторон при уменьшении</w:t>
      </w:r>
      <w:r w:rsidR="00B85E87" w:rsidRPr="00D94632">
        <w:rPr>
          <w:rFonts w:ascii="Times New Roman" w:hAnsi="Times New Roman" w:cs="Times New Roman"/>
          <w:sz w:val="24"/>
          <w:szCs w:val="24"/>
        </w:rPr>
        <w:t xml:space="preserve"> </w:t>
      </w:r>
      <w:r w:rsidR="00D03A00" w:rsidRPr="00D94632">
        <w:rPr>
          <w:rFonts w:ascii="Times New Roman" w:hAnsi="Times New Roman" w:cs="Times New Roman"/>
          <w:sz w:val="24"/>
          <w:szCs w:val="24"/>
        </w:rPr>
        <w:t xml:space="preserve">предусмотренных договором объемов </w:t>
      </w:r>
      <w:r w:rsidR="002A0193" w:rsidRPr="00D94632">
        <w:rPr>
          <w:rFonts w:ascii="Times New Roman" w:hAnsi="Times New Roman" w:cs="Times New Roman"/>
          <w:sz w:val="24"/>
          <w:szCs w:val="24"/>
        </w:rPr>
        <w:t>услуг и (или) работ</w:t>
      </w:r>
      <w:r w:rsidR="001F30CE" w:rsidRPr="00D94632">
        <w:rPr>
          <w:rFonts w:ascii="Times New Roman" w:hAnsi="Times New Roman" w:cs="Times New Roman"/>
          <w:sz w:val="24"/>
          <w:szCs w:val="24"/>
        </w:rPr>
        <w:t>.</w:t>
      </w:r>
    </w:p>
    <w:p w:rsidR="001F30CE" w:rsidRPr="00D94632"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D94632">
        <w:rPr>
          <w:rFonts w:ascii="Times New Roman" w:hAnsi="Times New Roman" w:cs="Times New Roman"/>
          <w:sz w:val="24"/>
          <w:szCs w:val="24"/>
        </w:rPr>
        <w:t xml:space="preserve"> </w:t>
      </w:r>
      <w:r w:rsidRPr="00D94632">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F94FAF"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47940">
        <w:rPr>
          <w:rFonts w:ascii="Times New Roman" w:hAnsi="Times New Roman" w:cs="Times New Roman"/>
          <w:sz w:val="24"/>
          <w:szCs w:val="24"/>
        </w:rPr>
        <w:t>2.1.1</w:t>
      </w:r>
      <w:r w:rsidR="00647940" w:rsidRPr="00D94632">
        <w:rPr>
          <w:rFonts w:ascii="Times New Roman" w:hAnsi="Times New Roman" w:cs="Times New Roman"/>
          <w:sz w:val="24"/>
          <w:szCs w:val="24"/>
        </w:rPr>
        <w:t>.</w:t>
      </w:r>
      <w:r w:rsidR="001E2DD7" w:rsidRPr="00D94632">
        <w:rPr>
          <w:rFonts w:ascii="Times New Roman" w:hAnsi="Times New Roman" w:cs="Times New Roman"/>
          <w:sz w:val="24"/>
          <w:szCs w:val="24"/>
        </w:rPr>
        <w:t xml:space="preserve"> Участник, </w:t>
      </w:r>
      <w:r w:rsidR="004D60ED" w:rsidRPr="00D94632">
        <w:rPr>
          <w:rFonts w:ascii="Times New Roman" w:hAnsi="Times New Roman" w:cs="Times New Roman"/>
          <w:sz w:val="24"/>
          <w:szCs w:val="24"/>
        </w:rPr>
        <w:t>включенный в реестр квалифицированных подрядных организаций</w:t>
      </w:r>
      <w:r w:rsidR="00F94FAF" w:rsidRPr="00D94632">
        <w:rPr>
          <w:rFonts w:ascii="Times New Roman" w:hAnsi="Times New Roman" w:cs="Times New Roman"/>
          <w:sz w:val="24"/>
          <w:szCs w:val="24"/>
        </w:rPr>
        <w:t xml:space="preserve"> </w:t>
      </w:r>
      <w:r w:rsidR="00D94632">
        <w:rPr>
          <w:rFonts w:ascii="Times New Roman" w:hAnsi="Times New Roman" w:cs="Times New Roman"/>
          <w:sz w:val="24"/>
          <w:szCs w:val="24"/>
        </w:rPr>
        <w:t>Амурской области</w:t>
      </w:r>
      <w:r w:rsidR="004D60ED" w:rsidRPr="00D94632">
        <w:rPr>
          <w:rFonts w:ascii="Times New Roman" w:hAnsi="Times New Roman" w:cs="Times New Roman"/>
          <w:sz w:val="24"/>
          <w:szCs w:val="24"/>
        </w:rPr>
        <w:t xml:space="preserve"> и предоставивший обеспечение заявки на участие в электронном аукционе, вправе участвовать </w:t>
      </w:r>
      <w:r w:rsidR="00F94FAF" w:rsidRPr="00D94632">
        <w:rPr>
          <w:rFonts w:ascii="Times New Roman" w:hAnsi="Times New Roman" w:cs="Times New Roman"/>
          <w:sz w:val="24"/>
          <w:szCs w:val="24"/>
        </w:rPr>
        <w:t xml:space="preserve">в </w:t>
      </w:r>
      <w:r w:rsidR="004D60ED" w:rsidRPr="00D94632">
        <w:rPr>
          <w:rFonts w:ascii="Times New Roman" w:hAnsi="Times New Roman" w:cs="Times New Roman"/>
          <w:sz w:val="24"/>
          <w:szCs w:val="24"/>
        </w:rPr>
        <w:t xml:space="preserve">электронных аукционах, проводимых </w:t>
      </w:r>
      <w:r w:rsidR="00F94FAF" w:rsidRPr="00D94632">
        <w:rPr>
          <w:rFonts w:ascii="Times New Roman" w:hAnsi="Times New Roman" w:cs="Times New Roman"/>
          <w:sz w:val="24"/>
          <w:szCs w:val="24"/>
        </w:rPr>
        <w:t xml:space="preserve">в данном субъекте Российской Федерации, по соответствующему предмету электронного аукциона и начальной (максимальной) цене договора. </w:t>
      </w:r>
      <w:r w:rsidR="00C23ADF" w:rsidRPr="00D94632">
        <w:rPr>
          <w:rFonts w:ascii="Times New Roman" w:hAnsi="Times New Roman" w:cs="Times New Roman"/>
          <w:sz w:val="24"/>
          <w:szCs w:val="24"/>
        </w:rPr>
        <w:t>Участник электронного аукциона не вправе подать заявку на участие в электронном аукционе</w:t>
      </w:r>
      <w:r w:rsidR="00C23ADF">
        <w:rPr>
          <w:rFonts w:ascii="Times New Roman" w:hAnsi="Times New Roman" w:cs="Times New Roman"/>
          <w:sz w:val="24"/>
          <w:szCs w:val="24"/>
        </w:rPr>
        <w:t xml:space="preserve"> за 3 месяца до даты окончания срока своей аккредитации на электронной торговой площадке.</w:t>
      </w:r>
    </w:p>
    <w:p w:rsidR="00625E25" w:rsidRDefault="00776B38" w:rsidP="0064408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E69">
        <w:rPr>
          <w:rFonts w:ascii="Times New Roman" w:hAnsi="Times New Roman" w:cs="Times New Roman"/>
          <w:sz w:val="24"/>
          <w:szCs w:val="24"/>
        </w:rPr>
        <w:t xml:space="preserve">2.1.1.1.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1F09BC" w:rsidRPr="00D94632" w:rsidRDefault="001F09BC" w:rsidP="0064408B">
      <w:pPr>
        <w:tabs>
          <w:tab w:val="left" w:pos="284"/>
          <w:tab w:val="left" w:pos="567"/>
          <w:tab w:val="left" w:pos="709"/>
        </w:tabs>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1E69" w:rsidRPr="00D94632">
        <w:rPr>
          <w:rFonts w:ascii="Times New Roman" w:hAnsi="Times New Roman" w:cs="Times New Roman"/>
          <w:sz w:val="24"/>
          <w:szCs w:val="24"/>
        </w:rPr>
        <w:t xml:space="preserve">2.1.1.2. </w:t>
      </w:r>
      <w:r w:rsidRPr="00D94632">
        <w:rPr>
          <w:rFonts w:ascii="Times New Roman" w:hAnsi="Times New Roman" w:cs="Times New Roman"/>
          <w:sz w:val="24"/>
          <w:szCs w:val="24"/>
        </w:rPr>
        <w:t xml:space="preserve">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1F09BC"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AE24EE"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lastRenderedPageBreak/>
        <w:t>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подпунктом «е» пункта 8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при условии, что работы по замене лифтового оборудования не включают работы по ремонту лифтовых шахт.</w:t>
      </w:r>
    </w:p>
    <w:p w:rsidR="00AE24EE" w:rsidRPr="00D94632" w:rsidRDefault="00AE24EE"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Заказчик не вправе объединить в один предмет закупки</w:t>
      </w:r>
      <w:r w:rsidR="00C21E69" w:rsidRPr="00D94632">
        <w:rPr>
          <w:rFonts w:ascii="Times New Roman" w:hAnsi="Times New Roman" w:cs="Times New Roman"/>
          <w:sz w:val="24"/>
          <w:szCs w:val="24"/>
        </w:rPr>
        <w:t xml:space="preserve"> и в один предмет договора о проведении капитального ремонта оказания услуг и (или) выполнение работ, указанных в </w:t>
      </w:r>
      <w:r w:rsidR="00FD5CF4" w:rsidRPr="00D94632">
        <w:rPr>
          <w:rFonts w:ascii="Times New Roman" w:hAnsi="Times New Roman" w:cs="Times New Roman"/>
          <w:sz w:val="24"/>
          <w:szCs w:val="24"/>
        </w:rPr>
        <w:t>подпункте 2.1.1.2.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FD5CF4" w:rsidRPr="00D94632" w:rsidRDefault="00FD5CF4"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Расчёт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части 4 статьи 190 Жилищного кодекса </w:t>
      </w:r>
      <w:r w:rsidR="0064408B" w:rsidRPr="00D94632">
        <w:rPr>
          <w:rFonts w:ascii="Times New Roman" w:hAnsi="Times New Roman" w:cs="Times New Roman"/>
          <w:sz w:val="24"/>
          <w:szCs w:val="24"/>
        </w:rPr>
        <w:t>Российской Федерации.</w:t>
      </w:r>
    </w:p>
    <w:p w:rsidR="0064408B" w:rsidRPr="00D94632" w:rsidRDefault="0064408B"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2.1.1.3. 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w:t>
      </w:r>
      <w:r w:rsidR="008A126E" w:rsidRPr="00D94632">
        <w:rPr>
          <w:rFonts w:ascii="Times New Roman" w:hAnsi="Times New Roman" w:cs="Times New Roman"/>
          <w:sz w:val="24"/>
          <w:szCs w:val="24"/>
        </w:rPr>
        <w:t xml:space="preserve">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w:t>
      </w:r>
      <w:r w:rsidR="008A126E" w:rsidRPr="00D94632">
        <w:rPr>
          <w:rFonts w:ascii="Times New Roman" w:hAnsi="Times New Roman" w:cs="Times New Roman"/>
          <w:sz w:val="24"/>
          <w:szCs w:val="24"/>
        </w:rPr>
        <w:lastRenderedPageBreak/>
        <w:t>изготовителе, дате изготовления лифта и его заводском номере, основных технических данных и характеристиках лифта и его оборудования, устройства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8A126E" w:rsidRPr="00D94632" w:rsidRDefault="008A126E"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2.1.1.4. Участник закупки, предмет которой объединяет оказание услуг и (или) выполнение работ, указанных </w:t>
      </w:r>
      <w:r w:rsidR="004B1F56" w:rsidRPr="00D94632">
        <w:rPr>
          <w:rFonts w:ascii="Times New Roman" w:hAnsi="Times New Roman" w:cs="Times New Roman"/>
          <w:sz w:val="24"/>
          <w:szCs w:val="24"/>
        </w:rPr>
        <w:t xml:space="preserve">подпункте 2.1.1.2, должен быть включен в реестр квалифицированных подрядных организаций по соответствующим предметам электронного аукциона. </w:t>
      </w:r>
    </w:p>
    <w:p w:rsidR="004B1F56" w:rsidRPr="00DF2806" w:rsidRDefault="004B1F56" w:rsidP="0064408B">
      <w:pPr>
        <w:pStyle w:val="a3"/>
        <w:spacing w:after="0" w:line="240" w:lineRule="auto"/>
        <w:ind w:left="0" w:firstLine="709"/>
        <w:jc w:val="both"/>
        <w:rPr>
          <w:rFonts w:ascii="Times New Roman" w:hAnsi="Times New Roman" w:cs="Times New Roman"/>
          <w:caps/>
          <w:sz w:val="24"/>
          <w:szCs w:val="24"/>
        </w:rPr>
      </w:pPr>
      <w:r w:rsidRPr="00D94632">
        <w:rPr>
          <w:rFonts w:ascii="Times New Roman" w:hAnsi="Times New Roman" w:cs="Times New Roman"/>
          <w:sz w:val="24"/>
          <w:szCs w:val="24"/>
        </w:rPr>
        <w:t>2.1.1.5.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793651" w:rsidRDefault="00776B38"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3651">
        <w:rPr>
          <w:rFonts w:ascii="Times New Roman" w:hAnsi="Times New Roman" w:cs="Times New Roman"/>
          <w:sz w:val="24"/>
          <w:szCs w:val="24"/>
        </w:rPr>
        <w:t xml:space="preserve"> </w:t>
      </w:r>
      <w:r w:rsidR="0073566A" w:rsidRPr="0073566A">
        <w:rPr>
          <w:rFonts w:ascii="Times New Roman" w:hAnsi="Times New Roman" w:cs="Times New Roman"/>
          <w:sz w:val="24"/>
          <w:szCs w:val="24"/>
        </w:rPr>
        <w:t>Заявку</w:t>
      </w:r>
      <w:r w:rsidR="00793651" w:rsidRPr="0073566A">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917159" w:rsidRDefault="00917159"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940">
        <w:rPr>
          <w:rFonts w:ascii="Times New Roman" w:hAnsi="Times New Roman" w:cs="Times New Roman"/>
          <w:sz w:val="24"/>
          <w:szCs w:val="24"/>
        </w:rPr>
        <w:t>2.1.1.6.</w:t>
      </w:r>
      <w:r>
        <w:rPr>
          <w:rFonts w:ascii="Times New Roman" w:hAnsi="Times New Roman" w:cs="Times New Roman"/>
          <w:sz w:val="24"/>
          <w:szCs w:val="24"/>
        </w:rPr>
        <w:t xml:space="preserve"> </w:t>
      </w:r>
      <w:r w:rsidRPr="00D94632">
        <w:rPr>
          <w:rFonts w:ascii="Times New Roman" w:hAnsi="Times New Roman" w:cs="Times New Roman"/>
          <w:sz w:val="24"/>
          <w:szCs w:val="24"/>
        </w:rPr>
        <w:t>Подать заявку на участие в электронных аукционах может только лицо, прошедшее аккредитацию на электронной площадке.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3566A">
        <w:rPr>
          <w:rFonts w:ascii="Times New Roman" w:hAnsi="Times New Roman" w:cs="Times New Roman"/>
          <w:sz w:val="24"/>
          <w:szCs w:val="24"/>
        </w:rPr>
        <w:t>2.1.2.</w:t>
      </w:r>
      <w:r w:rsidRPr="0073566A">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w:t>
      </w:r>
      <w:r w:rsidR="006566DE">
        <w:rPr>
          <w:rFonts w:ascii="Times New Roman" w:hAnsi="Times New Roman" w:cs="Times New Roman"/>
          <w:sz w:val="24"/>
          <w:szCs w:val="24"/>
        </w:rPr>
        <w:lastRenderedPageBreak/>
        <w:t>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w:t>
      </w:r>
      <w:r w:rsidR="00B9521C" w:rsidRPr="00D94632">
        <w:rPr>
          <w:rFonts w:ascii="Times New Roman" w:hAnsi="Times New Roman" w:cs="Times New Roman"/>
          <w:sz w:val="24"/>
          <w:szCs w:val="24"/>
        </w:rPr>
        <w:t xml:space="preserve">время </w:t>
      </w:r>
      <w:r w:rsidR="00647940" w:rsidRPr="00D94632">
        <w:rPr>
          <w:rFonts w:ascii="Times New Roman" w:hAnsi="Times New Roman" w:cs="Times New Roman"/>
          <w:sz w:val="24"/>
          <w:szCs w:val="24"/>
        </w:rPr>
        <w:t xml:space="preserve">с даты начала срока подачи заявок на участие в электронном аукционе </w:t>
      </w:r>
      <w:r w:rsidR="00B9521C" w:rsidRPr="00D94632">
        <w:rPr>
          <w:rFonts w:ascii="Times New Roman" w:hAnsi="Times New Roman" w:cs="Times New Roman"/>
          <w:sz w:val="24"/>
          <w:szCs w:val="24"/>
        </w:rPr>
        <w:t>до предусмотренных настоящей документацией об электронном аукционе даты и времени окончания срока</w:t>
      </w:r>
      <w:r w:rsidR="00B9521C">
        <w:rPr>
          <w:rFonts w:ascii="Times New Roman" w:hAnsi="Times New Roman" w:cs="Times New Roman"/>
          <w:sz w:val="24"/>
          <w:szCs w:val="24"/>
        </w:rPr>
        <w:t xml:space="preserve">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б) подачи одним участником </w:t>
      </w:r>
      <w:r w:rsidR="00647940" w:rsidRPr="00D94632">
        <w:rPr>
          <w:rFonts w:ascii="Times New Roman" w:hAnsi="Times New Roman" w:cs="Times New Roman"/>
          <w:sz w:val="24"/>
          <w:szCs w:val="24"/>
        </w:rPr>
        <w:t>второй заявки при условии, что поданная ранее этим участником заявка не отозвана, при этом возвращаются обе заявки</w:t>
      </w:r>
      <w:r w:rsidRPr="00D94632">
        <w:rPr>
          <w:rFonts w:ascii="Times New Roman" w:hAnsi="Times New Roman" w:cs="Times New Roman"/>
          <w:sz w:val="24"/>
          <w:szCs w:val="24"/>
        </w:rPr>
        <w:t>;</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D94632"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г) получение заявки от участника электронного аукциона с нарушением положений пунктов </w:t>
      </w:r>
      <w:r w:rsidR="004C1A50" w:rsidRPr="00D94632">
        <w:rPr>
          <w:rFonts w:ascii="Times New Roman" w:hAnsi="Times New Roman" w:cs="Times New Roman"/>
          <w:sz w:val="24"/>
          <w:szCs w:val="24"/>
        </w:rPr>
        <w:t xml:space="preserve">2.1.1. </w:t>
      </w:r>
      <w:r w:rsidR="001E2DD7" w:rsidRPr="00D94632">
        <w:rPr>
          <w:rFonts w:ascii="Times New Roman" w:hAnsi="Times New Roman" w:cs="Times New Roman"/>
          <w:sz w:val="24"/>
          <w:szCs w:val="24"/>
        </w:rPr>
        <w:t xml:space="preserve">и 2.1.1.6. </w:t>
      </w:r>
      <w:r w:rsidR="004C1A50" w:rsidRPr="00D94632">
        <w:rPr>
          <w:rFonts w:ascii="Times New Roman" w:hAnsi="Times New Roman" w:cs="Times New Roman"/>
          <w:sz w:val="24"/>
          <w:szCs w:val="24"/>
        </w:rPr>
        <w:t>настоящей документации об электронном аукционе.</w:t>
      </w:r>
    </w:p>
    <w:p w:rsidR="001E2DD7" w:rsidRPr="00BC387A" w:rsidRDefault="001E2DD7" w:rsidP="00A0298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Возврат заявки оператором электронной площадки по иным основаниям, кроме указанных в 2.2.3. настоящей документации, не допускается.</w:t>
      </w:r>
    </w:p>
    <w:p w:rsidR="009E0B19" w:rsidRDefault="009E0B19"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C387A">
        <w:rPr>
          <w:rFonts w:ascii="Times New Roman" w:hAnsi="Times New Roman" w:cs="Times New Roman"/>
          <w:sz w:val="24"/>
          <w:szCs w:val="24"/>
        </w:rPr>
        <w:t>В течение одного рабочего дня со дня возврата заявки на участие в электронном аукционе в случаях, предусмотренных в настоящем пункте, оператор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w:t>
      </w:r>
      <w:r w:rsidR="00F671DF" w:rsidRPr="00D94632">
        <w:rPr>
          <w:rFonts w:ascii="Times New Roman" w:hAnsi="Times New Roman" w:cs="Times New Roman"/>
          <w:sz w:val="24"/>
          <w:szCs w:val="24"/>
        </w:rPr>
        <w:t xml:space="preserve">позднее </w:t>
      </w:r>
      <w:r w:rsidR="005758D9" w:rsidRPr="00D94632">
        <w:rPr>
          <w:rFonts w:ascii="Times New Roman" w:hAnsi="Times New Roman" w:cs="Times New Roman"/>
          <w:sz w:val="24"/>
          <w:szCs w:val="24"/>
        </w:rPr>
        <w:t>даты и времени</w:t>
      </w:r>
      <w:r w:rsidR="00F671DF">
        <w:rPr>
          <w:rFonts w:ascii="Times New Roman" w:hAnsi="Times New Roman" w:cs="Times New Roman"/>
          <w:sz w:val="24"/>
          <w:szCs w:val="24"/>
        </w:rPr>
        <w:t xml:space="preserve"> окончания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w:t>
      </w:r>
      <w:r w:rsidR="00736385">
        <w:rPr>
          <w:rFonts w:ascii="Times New Roman" w:hAnsi="Times New Roman" w:cs="Times New Roman"/>
          <w:sz w:val="24"/>
          <w:szCs w:val="24"/>
        </w:rPr>
        <w:t xml:space="preserve"> </w:t>
      </w:r>
      <w:r w:rsidR="00736385" w:rsidRPr="00D94632">
        <w:rPr>
          <w:rFonts w:ascii="Times New Roman" w:hAnsi="Times New Roman" w:cs="Times New Roman"/>
          <w:sz w:val="24"/>
          <w:szCs w:val="24"/>
        </w:rPr>
        <w:t>Заказчику не позднее чем за 3 рабочих</w:t>
      </w:r>
      <w:r w:rsidR="00B72A00" w:rsidRPr="00D94632">
        <w:rPr>
          <w:rFonts w:ascii="Times New Roman" w:hAnsi="Times New Roman" w:cs="Times New Roman"/>
          <w:sz w:val="24"/>
          <w:szCs w:val="24"/>
        </w:rPr>
        <w:t xml:space="preserve"> дня до</w:t>
      </w:r>
      <w:r w:rsidR="00736385" w:rsidRPr="00D94632">
        <w:rPr>
          <w:rFonts w:ascii="Times New Roman" w:hAnsi="Times New Roman" w:cs="Times New Roman"/>
          <w:sz w:val="24"/>
          <w:szCs w:val="24"/>
        </w:rPr>
        <w:t xml:space="preserve"> даты</w:t>
      </w:r>
      <w:r w:rsidR="00B72A00" w:rsidRPr="00D94632">
        <w:rPr>
          <w:rFonts w:ascii="Times New Roman" w:hAnsi="Times New Roman" w:cs="Times New Roman"/>
          <w:sz w:val="24"/>
          <w:szCs w:val="24"/>
        </w:rPr>
        <w:t xml:space="preserve"> окончания срока подачи заявок на участие в электронном аукционе.</w:t>
      </w:r>
      <w:r w:rsidR="00736385" w:rsidRPr="00D94632">
        <w:rPr>
          <w:rFonts w:ascii="Times New Roman" w:hAnsi="Times New Roman" w:cs="Times New Roman"/>
          <w:sz w:val="24"/>
          <w:szCs w:val="24"/>
        </w:rPr>
        <w:t xml:space="preserve"> Указанные в пункте 2.2.5.1. настоящей документации запросы, поступившие позднее установленного срока, не принимаются оператором электронной площадки.</w:t>
      </w:r>
    </w:p>
    <w:p w:rsidR="00B72A00"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2.2.5.3. Разъяснение положений документации об электронном аукционе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w:t>
      </w:r>
      <w:r w:rsidR="00F326A1">
        <w:rPr>
          <w:rFonts w:ascii="Times New Roman" w:hAnsi="Times New Roman" w:cs="Times New Roman"/>
          <w:sz w:val="24"/>
          <w:szCs w:val="24"/>
        </w:rPr>
        <w:t>рованных подрядных организаций;</w:t>
      </w:r>
    </w:p>
    <w:p w:rsidR="00F326A1" w:rsidRDefault="00F326A1"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содержащимися в реестровой записи об участнике электронного аукциона в реестре квалифицированных подрядных организаций.</w:t>
      </w:r>
    </w:p>
    <w:p w:rsidR="00E13C27" w:rsidRDefault="00E13C27" w:rsidP="00C91188">
      <w:pPr>
        <w:tabs>
          <w:tab w:val="left" w:pos="42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2.3. Извещение о проведении электронного аукциона.</w:t>
      </w:r>
    </w:p>
    <w:p w:rsidR="00A05D40" w:rsidRPr="00D94632" w:rsidRDefault="00E13C27"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2.3.1.</w:t>
      </w:r>
      <w:r w:rsidR="00A05D40">
        <w:rPr>
          <w:rFonts w:ascii="Times New Roman" w:hAnsi="Times New Roman" w:cs="Times New Roman"/>
          <w:sz w:val="24"/>
          <w:szCs w:val="24"/>
        </w:rPr>
        <w:t xml:space="preserve"> Извещение о проведении электронного аукциона размещается на сайте оператора электронн</w:t>
      </w:r>
      <w:r w:rsidR="00164A2D">
        <w:rPr>
          <w:rFonts w:ascii="Times New Roman" w:hAnsi="Times New Roman" w:cs="Times New Roman"/>
          <w:sz w:val="24"/>
          <w:szCs w:val="24"/>
        </w:rPr>
        <w:t xml:space="preserve">ой площадки не менее </w:t>
      </w:r>
      <w:r w:rsidR="00164A2D" w:rsidRPr="00D94632">
        <w:rPr>
          <w:rFonts w:ascii="Times New Roman" w:hAnsi="Times New Roman" w:cs="Times New Roman"/>
          <w:sz w:val="24"/>
          <w:szCs w:val="24"/>
        </w:rPr>
        <w:t>чем за 2</w:t>
      </w:r>
      <w:r w:rsidR="00A05D40" w:rsidRPr="00D94632">
        <w:rPr>
          <w:rFonts w:ascii="Times New Roman" w:hAnsi="Times New Roman" w:cs="Times New Roman"/>
          <w:sz w:val="24"/>
          <w:szCs w:val="24"/>
        </w:rPr>
        <w:t>0 дней до окончания срока подачи заявок на участие в электронном аукционе.</w:t>
      </w:r>
    </w:p>
    <w:p w:rsidR="00E13C27"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2.3.2. В день </w:t>
      </w:r>
      <w:r w:rsidR="00164A2D" w:rsidRPr="00D94632">
        <w:rPr>
          <w:rFonts w:ascii="Times New Roman" w:hAnsi="Times New Roman" w:cs="Times New Roman"/>
          <w:sz w:val="24"/>
          <w:szCs w:val="24"/>
        </w:rPr>
        <w:t>размещения</w:t>
      </w:r>
      <w:r w:rsidRPr="00D94632">
        <w:rPr>
          <w:rFonts w:ascii="Times New Roman" w:hAnsi="Times New Roman" w:cs="Times New Roman"/>
          <w:sz w:val="24"/>
          <w:szCs w:val="24"/>
        </w:rPr>
        <w:t xml:space="preserve"> извещения о проведении электронного аукциона Заказчик нап</w:t>
      </w:r>
      <w:r w:rsidR="00164A2D" w:rsidRPr="00D94632">
        <w:rPr>
          <w:rFonts w:ascii="Times New Roman" w:hAnsi="Times New Roman" w:cs="Times New Roman"/>
          <w:sz w:val="24"/>
          <w:szCs w:val="24"/>
        </w:rPr>
        <w:t>равляет подрядным организациям</w:t>
      </w:r>
      <w:r w:rsidRPr="00D94632">
        <w:rPr>
          <w:rFonts w:ascii="Times New Roman" w:hAnsi="Times New Roman" w:cs="Times New Roman"/>
          <w:sz w:val="24"/>
          <w:szCs w:val="24"/>
        </w:rPr>
        <w:t>, приглашение принять участие</w:t>
      </w:r>
      <w:r w:rsidR="00E13C27" w:rsidRPr="00D94632">
        <w:rPr>
          <w:rFonts w:ascii="Times New Roman" w:hAnsi="Times New Roman" w:cs="Times New Roman"/>
          <w:sz w:val="24"/>
          <w:szCs w:val="24"/>
        </w:rPr>
        <w:t xml:space="preserve"> </w:t>
      </w:r>
      <w:r w:rsidRPr="00D94632">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а) предмет </w:t>
      </w:r>
      <w:r w:rsidR="00C665CF" w:rsidRPr="00D94632">
        <w:rPr>
          <w:rFonts w:ascii="Times New Roman" w:hAnsi="Times New Roman" w:cs="Times New Roman"/>
          <w:sz w:val="24"/>
          <w:szCs w:val="24"/>
        </w:rPr>
        <w:t xml:space="preserve">электронного аукциона, с указанием видов услуг и (или) работ, </w:t>
      </w:r>
      <w:r w:rsidRPr="00D94632">
        <w:rPr>
          <w:rFonts w:ascii="Times New Roman" w:hAnsi="Times New Roman" w:cs="Times New Roman"/>
          <w:sz w:val="24"/>
          <w:szCs w:val="24"/>
        </w:rPr>
        <w:t>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б) полное наименование, адрес заказчика и адрес электронной почты</w:t>
      </w:r>
      <w:r w:rsidR="00112712" w:rsidRPr="00D94632">
        <w:rPr>
          <w:rFonts w:ascii="Times New Roman" w:hAnsi="Times New Roman" w:cs="Times New Roman"/>
          <w:sz w:val="24"/>
          <w:szCs w:val="24"/>
        </w:rPr>
        <w:t>, номер</w:t>
      </w:r>
      <w:r w:rsidR="00112712">
        <w:rPr>
          <w:rFonts w:ascii="Times New Roman" w:hAnsi="Times New Roman" w:cs="Times New Roman"/>
          <w:sz w:val="24"/>
          <w:szCs w:val="24"/>
        </w:rPr>
        <w:t xml:space="preserve">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w:t>
      </w:r>
      <w:r w:rsidRPr="00D94632">
        <w:rPr>
          <w:rFonts w:ascii="Times New Roman" w:hAnsi="Times New Roman" w:cs="Times New Roman"/>
          <w:sz w:val="24"/>
          <w:szCs w:val="24"/>
        </w:rPr>
        <w:t>время окончания</w:t>
      </w:r>
      <w:r w:rsidR="00C665CF" w:rsidRPr="00D94632">
        <w:rPr>
          <w:rFonts w:ascii="Times New Roman" w:hAnsi="Times New Roman" w:cs="Times New Roman"/>
          <w:sz w:val="24"/>
          <w:szCs w:val="24"/>
        </w:rPr>
        <w:t xml:space="preserve"> срока</w:t>
      </w:r>
      <w:r w:rsidRPr="00D94632">
        <w:rPr>
          <w:rFonts w:ascii="Times New Roman" w:hAnsi="Times New Roman" w:cs="Times New Roman"/>
          <w:sz w:val="24"/>
          <w:szCs w:val="24"/>
        </w:rPr>
        <w:t xml:space="preserve"> подачи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д) дата </w:t>
      </w:r>
      <w:r w:rsidR="00C665CF" w:rsidRPr="00D94632">
        <w:rPr>
          <w:rFonts w:ascii="Times New Roman" w:hAnsi="Times New Roman" w:cs="Times New Roman"/>
          <w:sz w:val="24"/>
          <w:szCs w:val="24"/>
        </w:rPr>
        <w:t>окончания срока</w:t>
      </w:r>
      <w:r w:rsidRPr="00D94632">
        <w:rPr>
          <w:rFonts w:ascii="Times New Roman" w:hAnsi="Times New Roman" w:cs="Times New Roman"/>
          <w:sz w:val="24"/>
          <w:szCs w:val="24"/>
        </w:rPr>
        <w:t xml:space="preserve"> рассмотрения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е) дата проведения электронного аукциона;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ж) место, сроки </w:t>
      </w:r>
      <w:r w:rsidR="00C665CF" w:rsidRPr="00D94632">
        <w:rPr>
          <w:rFonts w:ascii="Times New Roman" w:hAnsi="Times New Roman" w:cs="Times New Roman"/>
          <w:sz w:val="24"/>
          <w:szCs w:val="24"/>
        </w:rPr>
        <w:t xml:space="preserve">оказания услуг и (или) выполнения работ </w:t>
      </w:r>
      <w:r w:rsidRPr="00D94632">
        <w:rPr>
          <w:rFonts w:ascii="Times New Roman" w:hAnsi="Times New Roman" w:cs="Times New Roman"/>
          <w:sz w:val="24"/>
          <w:szCs w:val="24"/>
        </w:rPr>
        <w:t xml:space="preserve">и условия оплаты </w:t>
      </w:r>
      <w:r w:rsidR="00C665CF" w:rsidRPr="00D94632">
        <w:rPr>
          <w:rFonts w:ascii="Times New Roman" w:hAnsi="Times New Roman" w:cs="Times New Roman"/>
          <w:sz w:val="24"/>
          <w:szCs w:val="24"/>
        </w:rPr>
        <w:t xml:space="preserve">оказания услуг и (или) выполнения </w:t>
      </w:r>
      <w:r w:rsidRPr="00D94632">
        <w:rPr>
          <w:rFonts w:ascii="Times New Roman" w:hAnsi="Times New Roman" w:cs="Times New Roman"/>
          <w:sz w:val="24"/>
          <w:szCs w:val="24"/>
        </w:rPr>
        <w:t>рабо</w:t>
      </w:r>
      <w:r w:rsidR="00C665CF" w:rsidRPr="00D94632">
        <w:rPr>
          <w:rFonts w:ascii="Times New Roman" w:hAnsi="Times New Roman" w:cs="Times New Roman"/>
          <w:sz w:val="24"/>
          <w:szCs w:val="24"/>
        </w:rPr>
        <w:t>т</w:t>
      </w:r>
      <w:r w:rsidRPr="00D94632">
        <w:rPr>
          <w:rFonts w:ascii="Times New Roman" w:hAnsi="Times New Roman" w:cs="Times New Roman"/>
          <w:sz w:val="24"/>
          <w:szCs w:val="24"/>
        </w:rPr>
        <w:t>;</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з) начальная (максимальная) цена договора;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и) размер обеспечения заявки на участие в электронном аукционе;</w:t>
      </w:r>
    </w:p>
    <w:p w:rsidR="00932A8F" w:rsidRPr="00D94632" w:rsidRDefault="00112712"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к) </w:t>
      </w:r>
      <w:r w:rsidR="00767B83" w:rsidRPr="00D94632">
        <w:rPr>
          <w:rFonts w:ascii="Times New Roman" w:hAnsi="Times New Roman" w:cs="Times New Roman"/>
          <w:sz w:val="24"/>
          <w:szCs w:val="24"/>
        </w:rPr>
        <w:t xml:space="preserve">размер обеспечения исполнения </w:t>
      </w:r>
      <w:r w:rsidR="00C665CF" w:rsidRPr="00D94632">
        <w:rPr>
          <w:rFonts w:ascii="Times New Roman" w:hAnsi="Times New Roman" w:cs="Times New Roman"/>
          <w:sz w:val="24"/>
          <w:szCs w:val="24"/>
        </w:rPr>
        <w:t>обязательств по договору</w:t>
      </w:r>
      <w:r w:rsidR="00A61575" w:rsidRPr="00D94632">
        <w:rPr>
          <w:rFonts w:ascii="Times New Roman" w:hAnsi="Times New Roman" w:cs="Times New Roman"/>
          <w:sz w:val="24"/>
          <w:szCs w:val="24"/>
        </w:rPr>
        <w:t>;</w:t>
      </w:r>
    </w:p>
    <w:p w:rsidR="00A61575" w:rsidRPr="00D94632" w:rsidRDefault="00A61575"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л) величина снижения начальной (максимальной) цены договора (далее – шаг аукциона).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2.3.4. В течение одного часа после размещения на официальном</w:t>
      </w:r>
      <w:r w:rsidRPr="00FF6538">
        <w:rPr>
          <w:rFonts w:ascii="Times New Roman" w:hAnsi="Times New Roman" w:cs="Times New Roman"/>
          <w:sz w:val="24"/>
          <w:szCs w:val="24"/>
        </w:rPr>
        <w:t xml:space="preserve">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Pr="00D94632"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 xml:space="preserve">право заключения договора </w:t>
      </w:r>
      <w:r w:rsidR="000B6655" w:rsidRPr="00D94632">
        <w:rPr>
          <w:rFonts w:ascii="Times New Roman" w:hAnsi="Times New Roman" w:cs="Times New Roman"/>
          <w:b/>
          <w:sz w:val="24"/>
          <w:szCs w:val="24"/>
        </w:rPr>
        <w:t xml:space="preserve">на </w:t>
      </w:r>
      <w:r w:rsidR="00D809C2" w:rsidRPr="00D94632">
        <w:rPr>
          <w:rFonts w:ascii="Times New Roman" w:hAnsi="Times New Roman" w:cs="Times New Roman"/>
          <w:b/>
          <w:sz w:val="24"/>
          <w:szCs w:val="24"/>
        </w:rPr>
        <w:t xml:space="preserve">оказание услуг и (или) </w:t>
      </w:r>
      <w:r w:rsidR="000B6655"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многоквартирн</w:t>
      </w:r>
      <w:r w:rsidR="00CB392F">
        <w:rPr>
          <w:rFonts w:ascii="Times New Roman" w:hAnsi="Times New Roman" w:cs="Times New Roman"/>
          <w:b/>
          <w:sz w:val="24"/>
          <w:szCs w:val="24"/>
        </w:rPr>
        <w:t>ом</w:t>
      </w:r>
      <w:r w:rsidR="007F536E" w:rsidRPr="007F536E">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7F536E" w:rsidRPr="007F536E">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7F536E" w:rsidRPr="007F536E">
        <w:rPr>
          <w:rFonts w:ascii="Times New Roman" w:hAnsi="Times New Roman" w:cs="Times New Roman"/>
          <w:b/>
          <w:sz w:val="24"/>
          <w:szCs w:val="24"/>
        </w:rPr>
        <w:t xml:space="preserve"> по адресу: </w:t>
      </w:r>
      <w:r w:rsidR="00F742AB" w:rsidRPr="00F742AB">
        <w:rPr>
          <w:rFonts w:ascii="Times New Roman" w:hAnsi="Times New Roman" w:cs="Times New Roman"/>
          <w:b/>
          <w:sz w:val="24"/>
          <w:szCs w:val="24"/>
        </w:rPr>
        <w:t>Амурская область, г. Белогорск, ул. Малиновского, д. 16</w:t>
      </w:r>
      <w:r w:rsidR="00F742AB">
        <w:rPr>
          <w:rFonts w:ascii="Times New Roman" w:hAnsi="Times New Roman" w:cs="Times New Roman"/>
          <w:b/>
          <w:sz w:val="24"/>
          <w:szCs w:val="24"/>
        </w:rPr>
        <w:t>.</w:t>
      </w:r>
    </w:p>
    <w:p w:rsidR="00850916" w:rsidRPr="00D94632" w:rsidRDefault="00850916" w:rsidP="00AA5989">
      <w:pPr>
        <w:tabs>
          <w:tab w:val="left" w:pos="4200"/>
        </w:tabs>
        <w:spacing w:after="0" w:line="240" w:lineRule="auto"/>
        <w:jc w:val="center"/>
        <w:rPr>
          <w:rFonts w:ascii="Times New Roman" w:hAnsi="Times New Roman" w:cs="Times New Roman"/>
          <w:b/>
          <w:sz w:val="24"/>
          <w:szCs w:val="24"/>
        </w:rPr>
      </w:pPr>
    </w:p>
    <w:p w:rsidR="00850916" w:rsidRPr="00D94632"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Внесение изменений в документацию об электронном аукционе и в извещение о проведении электронного аукциона.</w:t>
      </w:r>
      <w:r w:rsidR="00966BED" w:rsidRPr="00D94632">
        <w:rPr>
          <w:rFonts w:ascii="Times New Roman" w:hAnsi="Times New Roman" w:cs="Times New Roman"/>
          <w:b/>
          <w:sz w:val="24"/>
          <w:szCs w:val="24"/>
        </w:rPr>
        <w:t xml:space="preserve"> Отказ от проведения электронного аукциона.</w:t>
      </w:r>
    </w:p>
    <w:p w:rsidR="00850916" w:rsidRDefault="00850916" w:rsidP="00850916">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1.1. Заказчик</w:t>
      </w:r>
      <w:r w:rsidR="000B6655" w:rsidRPr="00D94632">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sidRPr="00D94632">
        <w:rPr>
          <w:rFonts w:ascii="Times New Roman" w:hAnsi="Times New Roman" w:cs="Times New Roman"/>
          <w:sz w:val="24"/>
          <w:szCs w:val="24"/>
        </w:rPr>
        <w:t xml:space="preserve">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w:t>
      </w:r>
      <w:r w:rsidR="00D809C2"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D809C2" w:rsidRPr="00D94632">
        <w:rPr>
          <w:rFonts w:ascii="Times New Roman" w:hAnsi="Times New Roman" w:cs="Times New Roman"/>
          <w:sz w:val="24"/>
          <w:szCs w:val="24"/>
        </w:rPr>
        <w:t xml:space="preserve">окончания срока </w:t>
      </w:r>
      <w:r w:rsidRPr="00D94632">
        <w:rPr>
          <w:rFonts w:ascii="Times New Roman" w:hAnsi="Times New Roman" w:cs="Times New Roman"/>
          <w:sz w:val="24"/>
          <w:szCs w:val="24"/>
        </w:rPr>
        <w:t>подачи заявок на участие в электронном аукционе.</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Pr="00D94632"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В течение одного рабочего дня со дня принятия решения, указанного в подпункте 1.1. настоящей документации об электронном аукционе, Заказчик размещает такие изменения на официальном сайте и сайте оператора электронной площадки. При </w:t>
      </w:r>
      <w:r>
        <w:rPr>
          <w:rFonts w:ascii="Times New Roman" w:hAnsi="Times New Roman" w:cs="Times New Roman"/>
          <w:sz w:val="24"/>
          <w:szCs w:val="24"/>
        </w:rPr>
        <w:lastRenderedPageBreak/>
        <w:t xml:space="preserve">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w:t>
      </w:r>
      <w:r w:rsidR="00D809C2" w:rsidRPr="00D94632">
        <w:rPr>
          <w:rFonts w:ascii="Times New Roman" w:hAnsi="Times New Roman" w:cs="Times New Roman"/>
          <w:sz w:val="24"/>
          <w:szCs w:val="24"/>
        </w:rPr>
        <w:t>даты</w:t>
      </w:r>
      <w:r w:rsidRPr="00D94632">
        <w:rPr>
          <w:rFonts w:ascii="Times New Roman" w:hAnsi="Times New Roman" w:cs="Times New Roman"/>
          <w:sz w:val="24"/>
          <w:szCs w:val="24"/>
        </w:rPr>
        <w:t xml:space="preserve"> окончания </w:t>
      </w:r>
      <w:r w:rsidR="00D809C2"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w:t>
      </w:r>
      <w:r w:rsidR="0097184E"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97184E" w:rsidRPr="00D94632">
        <w:rPr>
          <w:rFonts w:ascii="Times New Roman" w:hAnsi="Times New Roman" w:cs="Times New Roman"/>
          <w:sz w:val="24"/>
          <w:szCs w:val="24"/>
        </w:rPr>
        <w:t xml:space="preserve">даты </w:t>
      </w:r>
      <w:r w:rsidRPr="00D94632">
        <w:rPr>
          <w:rFonts w:ascii="Times New Roman" w:hAnsi="Times New Roman" w:cs="Times New Roman"/>
          <w:sz w:val="24"/>
          <w:szCs w:val="24"/>
        </w:rPr>
        <w:t>окончания</w:t>
      </w:r>
      <w:r w:rsidR="00960E0C" w:rsidRPr="00D94632">
        <w:rPr>
          <w:rFonts w:ascii="Times New Roman" w:hAnsi="Times New Roman" w:cs="Times New Roman"/>
          <w:sz w:val="24"/>
          <w:szCs w:val="24"/>
        </w:rPr>
        <w:t xml:space="preserve"> </w:t>
      </w:r>
      <w:r w:rsidRPr="00D94632">
        <w:rPr>
          <w:rFonts w:ascii="Times New Roman" w:hAnsi="Times New Roman" w:cs="Times New Roman"/>
          <w:sz w:val="24"/>
          <w:szCs w:val="24"/>
        </w:rPr>
        <w:t>срока подачи заявок на участие в электронном аукционе. Извещения об отказе проведения электронного аукциона</w:t>
      </w:r>
      <w:r>
        <w:rPr>
          <w:rFonts w:ascii="Times New Roman" w:hAnsi="Times New Roman" w:cs="Times New Roman"/>
          <w:sz w:val="24"/>
          <w:szCs w:val="24"/>
        </w:rPr>
        <w:t xml:space="preserve">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w:t>
      </w:r>
      <w:r w:rsidR="00750555">
        <w:rPr>
          <w:rFonts w:ascii="Times New Roman" w:hAnsi="Times New Roman" w:cs="Times New Roman"/>
          <w:sz w:val="24"/>
          <w:szCs w:val="24"/>
        </w:rPr>
        <w:t xml:space="preserve"> заявки должен </w:t>
      </w:r>
      <w:r w:rsidR="00750555" w:rsidRPr="00D94632">
        <w:rPr>
          <w:rFonts w:ascii="Times New Roman" w:hAnsi="Times New Roman" w:cs="Times New Roman"/>
          <w:sz w:val="24"/>
          <w:szCs w:val="24"/>
        </w:rPr>
        <w:t>составлять от 0,5</w:t>
      </w:r>
      <w:r>
        <w:rPr>
          <w:rFonts w:ascii="Times New Roman" w:hAnsi="Times New Roman" w:cs="Times New Roman"/>
          <w:sz w:val="24"/>
          <w:szCs w:val="24"/>
        </w:rPr>
        <w:t xml:space="preserve"> % до 5 % начальной (максимальной) цены договора или, если при проведении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D94632" w:rsidRDefault="00391F5F" w:rsidP="008954DA">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8954DA" w:rsidRPr="00D94632">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D94632">
        <w:rPr>
          <w:rFonts w:ascii="Times New Roman" w:hAnsi="Times New Roman" w:cs="Times New Roman"/>
          <w:sz w:val="24"/>
          <w:szCs w:val="24"/>
          <w:u w:val="single"/>
        </w:rPr>
        <w:t>путем внесения денежных средств</w:t>
      </w:r>
      <w:r w:rsidR="008954DA" w:rsidRPr="00D94632">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D7C8D"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w:t>
      </w:r>
      <w:r w:rsidR="003D7C8D" w:rsidRPr="00D94632">
        <w:rPr>
          <w:rFonts w:ascii="Times New Roman" w:hAnsi="Times New Roman" w:cs="Times New Roman"/>
          <w:sz w:val="24"/>
          <w:szCs w:val="24"/>
        </w:rPr>
        <w:t>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9C3ECB">
        <w:rPr>
          <w:rFonts w:ascii="Times New Roman" w:hAnsi="Times New Roman" w:cs="Times New Roman"/>
          <w:sz w:val="24"/>
          <w:szCs w:val="24"/>
        </w:rPr>
        <w:t>. настоящей документации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sidRPr="005A2FE5">
        <w:rPr>
          <w:rFonts w:ascii="Times New Roman" w:hAnsi="Times New Roman" w:cs="Times New Roman"/>
          <w:sz w:val="24"/>
          <w:szCs w:val="24"/>
        </w:rPr>
        <w:t>2</w:t>
      </w:r>
      <w:r w:rsidR="007624D8" w:rsidRPr="005A2FE5">
        <w:rPr>
          <w:rFonts w:ascii="Times New Roman" w:hAnsi="Times New Roman" w:cs="Times New Roman"/>
          <w:sz w:val="24"/>
          <w:szCs w:val="24"/>
        </w:rPr>
        <w:t>.14</w:t>
      </w:r>
      <w:r w:rsidR="00FA443F" w:rsidRPr="005A2FE5">
        <w:rPr>
          <w:rFonts w:ascii="Times New Roman" w:hAnsi="Times New Roman" w:cs="Times New Roman"/>
          <w:sz w:val="24"/>
          <w:szCs w:val="24"/>
        </w:rPr>
        <w:t>. В течение</w:t>
      </w:r>
      <w:r w:rsidR="006C1A08" w:rsidRPr="005A2FE5">
        <w:rPr>
          <w:rFonts w:ascii="Times New Roman" w:hAnsi="Times New Roman" w:cs="Times New Roman"/>
          <w:sz w:val="24"/>
          <w:szCs w:val="24"/>
        </w:rPr>
        <w:t xml:space="preserve"> </w:t>
      </w:r>
      <w:r w:rsidR="006C1A08">
        <w:rPr>
          <w:rFonts w:ascii="Times New Roman" w:hAnsi="Times New Roman" w:cs="Times New Roman"/>
          <w:sz w:val="24"/>
          <w:szCs w:val="24"/>
        </w:rPr>
        <w:t>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Pr="00D94632"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 xml:space="preserve">В течение одного рабочего дня, следующего после дня </w:t>
      </w:r>
      <w:r w:rsidR="00397BFF" w:rsidRPr="00D94632">
        <w:rPr>
          <w:rFonts w:ascii="Times New Roman" w:hAnsi="Times New Roman" w:cs="Times New Roman"/>
          <w:sz w:val="24"/>
          <w:szCs w:val="24"/>
        </w:rPr>
        <w:t>размещения на электронной площадке</w:t>
      </w:r>
      <w:r w:rsidR="004D71C5" w:rsidRPr="00D94632">
        <w:rPr>
          <w:rFonts w:ascii="Times New Roman" w:hAnsi="Times New Roman" w:cs="Times New Roman"/>
          <w:sz w:val="24"/>
          <w:szCs w:val="24"/>
        </w:rPr>
        <w:t xml:space="preserve">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w:t>
      </w:r>
      <w:r w:rsidR="00AE1B6F" w:rsidRPr="00D94632">
        <w:rPr>
          <w:rFonts w:ascii="Times New Roman" w:hAnsi="Times New Roman" w:cs="Times New Roman"/>
          <w:sz w:val="24"/>
          <w:szCs w:val="24"/>
        </w:rPr>
        <w:t>роведения электронного аукциона, за исключением участника, занявшего второе место по итогам проведения электронного аукциона.</w:t>
      </w:r>
    </w:p>
    <w:p w:rsidR="004D71C5" w:rsidRPr="00D94632"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.18</w:t>
      </w:r>
      <w:r w:rsidR="004D71C5" w:rsidRPr="00D94632">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w:t>
      </w:r>
      <w:r w:rsidR="00FF7378" w:rsidRPr="00D94632">
        <w:rPr>
          <w:rFonts w:ascii="Times New Roman" w:hAnsi="Times New Roman" w:cs="Times New Roman"/>
          <w:sz w:val="24"/>
          <w:szCs w:val="24"/>
        </w:rPr>
        <w:t>бедителем электронного аукциона, а также участника, занявшего второе место по итогам проведения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.19</w:t>
      </w:r>
      <w:r w:rsidR="004D71C5" w:rsidRPr="00D94632">
        <w:rPr>
          <w:rFonts w:ascii="Times New Roman" w:hAnsi="Times New Roman" w:cs="Times New Roman"/>
          <w:sz w:val="24"/>
          <w:szCs w:val="24"/>
        </w:rPr>
        <w:t xml:space="preserve">. </w:t>
      </w:r>
      <w:r w:rsidR="00507D16" w:rsidRPr="00D94632">
        <w:rPr>
          <w:rFonts w:ascii="Times New Roman" w:hAnsi="Times New Roman" w:cs="Times New Roman"/>
          <w:sz w:val="24"/>
          <w:szCs w:val="24"/>
        </w:rPr>
        <w:t>В течение одного рабочего дня, следующего после дня поступления оператору</w:t>
      </w:r>
      <w:r w:rsidR="00507D16">
        <w:rPr>
          <w:rFonts w:ascii="Times New Roman" w:hAnsi="Times New Roman" w:cs="Times New Roman"/>
          <w:sz w:val="24"/>
          <w:szCs w:val="24"/>
        </w:rPr>
        <w:t xml:space="preserve">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w:t>
      </w:r>
      <w:r w:rsidR="00391F5F">
        <w:rPr>
          <w:rFonts w:ascii="Times New Roman" w:hAnsi="Times New Roman" w:cs="Times New Roman"/>
          <w:sz w:val="24"/>
          <w:szCs w:val="24"/>
        </w:rPr>
        <w:t>.3. В случае если после окончания срока подачи заявок на участие в электронном аукционе подана только одна заявка, электронный аукцион признается 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w:t>
      </w:r>
      <w:r w:rsidRPr="00191922">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w:t>
      </w:r>
      <w:r>
        <w:rPr>
          <w:rFonts w:ascii="Times New Roman" w:hAnsi="Times New Roman" w:cs="Times New Roman"/>
          <w:sz w:val="24"/>
          <w:szCs w:val="24"/>
        </w:rPr>
        <w:t xml:space="preserve">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D94632"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sidRPr="00AD1D5A">
        <w:rPr>
          <w:rFonts w:ascii="Times New Roman" w:hAnsi="Times New Roman" w:cs="Times New Roman"/>
          <w:sz w:val="24"/>
          <w:szCs w:val="24"/>
        </w:rPr>
        <w:t>3</w:t>
      </w:r>
      <w:r w:rsidRPr="00AD1D5A">
        <w:rPr>
          <w:rFonts w:ascii="Times New Roman" w:hAnsi="Times New Roman" w:cs="Times New Roman"/>
          <w:sz w:val="24"/>
          <w:szCs w:val="24"/>
        </w:rPr>
        <w:t>.7. В</w:t>
      </w:r>
      <w:r w:rsidRPr="003D553E">
        <w:rPr>
          <w:rFonts w:ascii="Times New Roman" w:hAnsi="Times New Roman" w:cs="Times New Roman"/>
          <w:sz w:val="24"/>
          <w:szCs w:val="24"/>
        </w:rPr>
        <w:t xml:space="preserve">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r w:rsidRPr="00D94632">
        <w:rPr>
          <w:rFonts w:ascii="Times New Roman" w:hAnsi="Times New Roman" w:cs="Times New Roman"/>
          <w:sz w:val="24"/>
          <w:szCs w:val="24"/>
        </w:rPr>
        <w:t>.</w:t>
      </w:r>
      <w:r w:rsidR="005830C8" w:rsidRPr="00D94632">
        <w:rPr>
          <w:rFonts w:ascii="Times New Roman" w:hAnsi="Times New Roman" w:cs="Times New Roman"/>
          <w:sz w:val="24"/>
          <w:szCs w:val="24"/>
        </w:rPr>
        <w:t xml:space="preserve">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203640" w:rsidRPr="00D94632" w:rsidRDefault="00391F5F"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E12D63" w:rsidRPr="00D94632">
        <w:rPr>
          <w:rFonts w:ascii="Times New Roman" w:hAnsi="Times New Roman" w:cs="Times New Roman"/>
          <w:sz w:val="24"/>
          <w:szCs w:val="24"/>
        </w:rPr>
        <w:t xml:space="preserve">   3</w:t>
      </w:r>
      <w:r w:rsidRPr="00D94632">
        <w:rPr>
          <w:rFonts w:ascii="Times New Roman" w:hAnsi="Times New Roman" w:cs="Times New Roman"/>
          <w:sz w:val="24"/>
          <w:szCs w:val="24"/>
        </w:rPr>
        <w:t xml:space="preserve">.8. Протокол рассмотрения заявок на участие в электронном аукционе </w:t>
      </w:r>
      <w:r w:rsidR="00AD1D5A" w:rsidRPr="00D94632">
        <w:rPr>
          <w:rFonts w:ascii="Times New Roman" w:hAnsi="Times New Roman" w:cs="Times New Roman"/>
          <w:sz w:val="24"/>
          <w:szCs w:val="24"/>
        </w:rPr>
        <w:t>в течение одного рабочего дня с даты</w:t>
      </w:r>
      <w:r w:rsidRPr="00D94632">
        <w:rPr>
          <w:rFonts w:ascii="Times New Roman" w:hAnsi="Times New Roman" w:cs="Times New Roman"/>
          <w:sz w:val="24"/>
          <w:szCs w:val="24"/>
        </w:rPr>
        <w:t xml:space="preserve"> окончания </w:t>
      </w:r>
      <w:r w:rsidR="00AD1D5A"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 xml:space="preserve">рассмотрения заявок </w:t>
      </w:r>
      <w:r w:rsidR="00AD1D5A" w:rsidRPr="00D94632">
        <w:rPr>
          <w:rFonts w:ascii="Times New Roman" w:hAnsi="Times New Roman" w:cs="Times New Roman"/>
          <w:sz w:val="24"/>
          <w:szCs w:val="24"/>
        </w:rPr>
        <w:t xml:space="preserve">направляется оператору электронной площадки. Протокол рассмотрения заявок на участие в электронном аукционе </w:t>
      </w:r>
      <w:r w:rsidRPr="00D94632">
        <w:rPr>
          <w:rFonts w:ascii="Times New Roman" w:hAnsi="Times New Roman" w:cs="Times New Roman"/>
          <w:sz w:val="24"/>
          <w:szCs w:val="24"/>
        </w:rPr>
        <w:t xml:space="preserve">размещается </w:t>
      </w:r>
      <w:r w:rsidR="00AD1D5A" w:rsidRPr="00D94632">
        <w:rPr>
          <w:rFonts w:ascii="Times New Roman" w:hAnsi="Times New Roman" w:cs="Times New Roman"/>
          <w:sz w:val="24"/>
          <w:szCs w:val="24"/>
        </w:rPr>
        <w:t xml:space="preserve">заказчиком </w:t>
      </w:r>
      <w:r w:rsidRPr="00D94632">
        <w:rPr>
          <w:rFonts w:ascii="Times New Roman" w:hAnsi="Times New Roman" w:cs="Times New Roman"/>
          <w:sz w:val="24"/>
          <w:szCs w:val="24"/>
        </w:rPr>
        <w:t xml:space="preserve">на официальном сайте и сайте </w:t>
      </w:r>
      <w:r w:rsidR="00AD1D5A" w:rsidRPr="00D94632">
        <w:rPr>
          <w:rFonts w:ascii="Times New Roman" w:hAnsi="Times New Roman" w:cs="Times New Roman"/>
          <w:sz w:val="24"/>
          <w:szCs w:val="24"/>
        </w:rPr>
        <w:t xml:space="preserve">оператора электронной площадки одновременно с протоколом проведения электронного аукциона. </w:t>
      </w:r>
    </w:p>
    <w:p w:rsidR="00391F5F" w:rsidRPr="00D94632"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.9</w:t>
      </w:r>
      <w:r w:rsidR="00391F5F" w:rsidRPr="00D94632">
        <w:rPr>
          <w:rFonts w:ascii="Times New Roman" w:hAnsi="Times New Roman" w:cs="Times New Roman"/>
          <w:sz w:val="24"/>
          <w:szCs w:val="24"/>
        </w:rPr>
        <w:t>.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.10</w:t>
      </w:r>
      <w:r w:rsidR="006419D4" w:rsidRPr="00D94632">
        <w:rPr>
          <w:rFonts w:ascii="Times New Roman" w:hAnsi="Times New Roman" w:cs="Times New Roman"/>
          <w:sz w:val="24"/>
          <w:szCs w:val="24"/>
        </w:rPr>
        <w:t>. При признании</w:t>
      </w:r>
      <w:r w:rsidR="00391F5F" w:rsidRPr="00D94632">
        <w:rPr>
          <w:rFonts w:ascii="Times New Roman" w:hAnsi="Times New Roman" w:cs="Times New Roman"/>
          <w:sz w:val="24"/>
          <w:szCs w:val="24"/>
        </w:rPr>
        <w:t xml:space="preserve">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w:t>
      </w:r>
      <w:r w:rsidR="00440674" w:rsidRPr="00D94632">
        <w:rPr>
          <w:rFonts w:ascii="Times New Roman" w:hAnsi="Times New Roman" w:cs="Times New Roman"/>
          <w:sz w:val="24"/>
          <w:szCs w:val="24"/>
        </w:rPr>
        <w:t xml:space="preserve"> (далее – единственный участник, допущенный к </w:t>
      </w:r>
      <w:r w:rsidR="00440674" w:rsidRPr="00D94632">
        <w:rPr>
          <w:rFonts w:ascii="Times New Roman" w:hAnsi="Times New Roman" w:cs="Times New Roman"/>
          <w:sz w:val="24"/>
          <w:szCs w:val="24"/>
        </w:rPr>
        <w:lastRenderedPageBreak/>
        <w:t>электронному аукциону), з</w:t>
      </w:r>
      <w:r w:rsidR="00391F5F" w:rsidRPr="00D94632">
        <w:rPr>
          <w:rFonts w:ascii="Times New Roman" w:hAnsi="Times New Roman" w:cs="Times New Roman"/>
          <w:sz w:val="24"/>
          <w:szCs w:val="24"/>
        </w:rPr>
        <w:t>аказчик в течение 3 рабочих дней со дня подписания</w:t>
      </w:r>
      <w:r w:rsidR="00391F5F">
        <w:rPr>
          <w:rFonts w:ascii="Times New Roman" w:hAnsi="Times New Roman" w:cs="Times New Roman"/>
          <w:sz w:val="24"/>
          <w:szCs w:val="24"/>
        </w:rPr>
        <w:t xml:space="preserve"> протокола рассмотрения заявок на участие в электронном аукционе обязан передать такому участнику проект </w:t>
      </w:r>
      <w:r w:rsidR="00391F5F" w:rsidRPr="00D94632">
        <w:rPr>
          <w:rFonts w:ascii="Times New Roman" w:hAnsi="Times New Roman" w:cs="Times New Roman"/>
          <w:sz w:val="24"/>
          <w:szCs w:val="24"/>
        </w:rPr>
        <w:t xml:space="preserve">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xml:space="preserve">, составленный путем включения начальной (максимальной) цены договора в проект 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прилагаемого к документации об электронном аукционе.</w:t>
      </w:r>
      <w:r w:rsidR="00440674">
        <w:rPr>
          <w:rFonts w:ascii="Times New Roman" w:hAnsi="Times New Roman" w:cs="Times New Roman"/>
          <w:sz w:val="24"/>
          <w:szCs w:val="24"/>
        </w:rPr>
        <w:t xml:space="preserve"> </w:t>
      </w:r>
    </w:p>
    <w:p w:rsidR="00781547" w:rsidRDefault="00781547"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w:t>
      </w:r>
      <w:r w:rsidRPr="00D94632">
        <w:rPr>
          <w:rFonts w:ascii="Times New Roman" w:hAnsi="Times New Roman" w:cs="Times New Roman"/>
          <w:sz w:val="24"/>
          <w:szCs w:val="24"/>
          <w:lang w:val="en-US"/>
        </w:rPr>
        <w:t>IV</w:t>
      </w:r>
      <w:r w:rsidRPr="00D94632">
        <w:rPr>
          <w:rFonts w:ascii="Times New Roman" w:hAnsi="Times New Roman" w:cs="Times New Roman"/>
          <w:sz w:val="24"/>
          <w:szCs w:val="24"/>
        </w:rPr>
        <w:t xml:space="preserve">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раздела 7 настоящей документации. Сведения о заключенном договоре о проведении капитального ремонта в течение 2 рабочих дней со дня подписания направляются оператору электронной площадки.</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2718F8" w:rsidRDefault="00203640" w:rsidP="00203640">
      <w:pPr>
        <w:tabs>
          <w:tab w:val="left" w:pos="4200"/>
        </w:tabs>
        <w:spacing w:after="0" w:line="240" w:lineRule="auto"/>
        <w:ind w:firstLine="720"/>
        <w:jc w:val="both"/>
        <w:rPr>
          <w:rFonts w:ascii="Times New Roman" w:hAnsi="Times New Roman" w:cs="Times New Roman"/>
          <w:sz w:val="24"/>
          <w:szCs w:val="24"/>
        </w:rPr>
      </w:pPr>
      <w:r w:rsidRPr="000964AA">
        <w:rPr>
          <w:rFonts w:ascii="Times New Roman" w:hAnsi="Times New Roman" w:cs="Times New Roman"/>
          <w:sz w:val="24"/>
          <w:szCs w:val="24"/>
        </w:rPr>
        <w:t xml:space="preserve"> </w:t>
      </w:r>
      <w:r w:rsidR="00D94632">
        <w:rPr>
          <w:rFonts w:ascii="Times New Roman" w:hAnsi="Times New Roman" w:cs="Times New Roman"/>
          <w:sz w:val="24"/>
          <w:szCs w:val="24"/>
        </w:rPr>
        <w:t xml:space="preserve">4.1. </w:t>
      </w:r>
      <w:r w:rsidRPr="000964AA">
        <w:rPr>
          <w:rFonts w:ascii="Times New Roman" w:hAnsi="Times New Roman" w:cs="Times New Roman"/>
          <w:sz w:val="24"/>
          <w:szCs w:val="24"/>
        </w:rPr>
        <w:t>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 xml:space="preserve">лючением платы, взимаемой с лица, с которым </w:t>
      </w:r>
      <w:r w:rsidR="008D41E7" w:rsidRPr="00D94632">
        <w:rPr>
          <w:rFonts w:ascii="Times New Roman" w:hAnsi="Times New Roman" w:cs="Times New Roman"/>
          <w:sz w:val="24"/>
          <w:szCs w:val="24"/>
        </w:rPr>
        <w:t>по итогам проведения электронного аукциона заключается договор о проведении капитального ремонта.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Днем проведения такого электронного аукциона является рабочий день, след</w:t>
      </w:r>
      <w:r w:rsidR="00C2543D">
        <w:rPr>
          <w:rFonts w:ascii="Times New Roman" w:hAnsi="Times New Roman" w:cs="Times New Roman"/>
          <w:sz w:val="24"/>
          <w:szCs w:val="24"/>
        </w:rPr>
        <w:t xml:space="preserve">ующий после истечения 2 дней </w:t>
      </w:r>
      <w:r w:rsidR="00C2543D" w:rsidRPr="00D94632">
        <w:rPr>
          <w:rFonts w:ascii="Times New Roman" w:hAnsi="Times New Roman" w:cs="Times New Roman"/>
          <w:sz w:val="24"/>
          <w:szCs w:val="24"/>
        </w:rPr>
        <w:t>с даты</w:t>
      </w:r>
      <w:r w:rsidRPr="00D94632">
        <w:rPr>
          <w:rFonts w:ascii="Times New Roman" w:hAnsi="Times New Roman" w:cs="Times New Roman"/>
          <w:sz w:val="24"/>
          <w:szCs w:val="24"/>
        </w:rPr>
        <w:t xml:space="preserve"> окончания </w:t>
      </w:r>
      <w:r w:rsidR="00C2543D"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рассмотрения заявок на участие в электронном аукционе.</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4.6. </w:t>
      </w:r>
      <w:r w:rsidR="00835084" w:rsidRPr="00D94632">
        <w:rPr>
          <w:rFonts w:ascii="Times New Roman" w:hAnsi="Times New Roman" w:cs="Times New Roman"/>
          <w:sz w:val="24"/>
          <w:szCs w:val="24"/>
        </w:rPr>
        <w:t>Шаг аукциона</w:t>
      </w:r>
      <w:r w:rsidRPr="00D94632">
        <w:rPr>
          <w:rFonts w:ascii="Times New Roman" w:hAnsi="Times New Roman" w:cs="Times New Roman"/>
          <w:sz w:val="24"/>
          <w:szCs w:val="24"/>
        </w:rPr>
        <w:t xml:space="preserve"> составляет от 0</w:t>
      </w:r>
      <w:r>
        <w:rPr>
          <w:rFonts w:ascii="Times New Roman" w:hAnsi="Times New Roman" w:cs="Times New Roman"/>
          <w:sz w:val="24"/>
          <w:szCs w:val="24"/>
        </w:rPr>
        <w:t>,5 % до 5 % начальной (максимальной) цены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w:t>
      </w:r>
      <w:r w:rsidR="00FA784F" w:rsidRPr="00D94632">
        <w:rPr>
          <w:rFonts w:ascii="Times New Roman" w:hAnsi="Times New Roman" w:cs="Times New Roman"/>
          <w:sz w:val="24"/>
          <w:szCs w:val="24"/>
        </w:rPr>
        <w:t>,</w:t>
      </w:r>
      <w:r w:rsidRPr="00D94632">
        <w:rPr>
          <w:rFonts w:ascii="Times New Roman" w:hAnsi="Times New Roman" w:cs="Times New Roman"/>
          <w:sz w:val="24"/>
          <w:szCs w:val="24"/>
        </w:rPr>
        <w:t xml:space="preserve"> при условии соблюдения требований, </w:t>
      </w:r>
      <w:r w:rsidR="00FA784F" w:rsidRPr="00D94632">
        <w:rPr>
          <w:rFonts w:ascii="Times New Roman" w:hAnsi="Times New Roman" w:cs="Times New Roman"/>
          <w:sz w:val="24"/>
          <w:szCs w:val="24"/>
        </w:rPr>
        <w:t>установленных</w:t>
      </w:r>
      <w:r w:rsidRPr="00D94632">
        <w:rPr>
          <w:rFonts w:ascii="Times New Roman" w:hAnsi="Times New Roman" w:cs="Times New Roman"/>
          <w:sz w:val="24"/>
          <w:szCs w:val="24"/>
        </w:rPr>
        <w:t xml:space="preserve">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4.9. При проведении электронного аукциона его участники подают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подать предложение о цене договора г,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814A51" w:rsidRPr="00D94632" w:rsidRDefault="00814A51"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В течение 10 минут с момента завершения, в соответствии с данным пунктом,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1 и 3 пункта 4.9 настоящей документации. </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4.12. Оператор электронной площадки обязан обеспечивать при проведении</w:t>
      </w:r>
      <w:r>
        <w:rPr>
          <w:rFonts w:ascii="Times New Roman" w:hAnsi="Times New Roman" w:cs="Times New Roman"/>
          <w:sz w:val="24"/>
          <w:szCs w:val="24"/>
        </w:rPr>
        <w:t xml:space="preserve">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w:t>
      </w:r>
      <w:r w:rsidR="001C7E43">
        <w:rPr>
          <w:rFonts w:ascii="Times New Roman" w:hAnsi="Times New Roman" w:cs="Times New Roman"/>
          <w:sz w:val="24"/>
          <w:szCs w:val="24"/>
        </w:rPr>
        <w:t>дал предложения о цене договора</w:t>
      </w:r>
      <w:r w:rsidR="001C7E43" w:rsidRPr="00D94632">
        <w:rPr>
          <w:rFonts w:ascii="Times New Roman" w:hAnsi="Times New Roman" w:cs="Times New Roman"/>
          <w:sz w:val="24"/>
          <w:szCs w:val="24"/>
        </w:rPr>
        <w:t xml:space="preserve">, такой аукцион признается несостоявшимся. В течение 30 минут после окончания указанного времени оператор электронной площадки размещает </w:t>
      </w:r>
      <w:r w:rsidRPr="00D94632">
        <w:rPr>
          <w:rFonts w:ascii="Times New Roman" w:hAnsi="Times New Roman" w:cs="Times New Roman"/>
          <w:sz w:val="24"/>
          <w:szCs w:val="24"/>
        </w:rPr>
        <w:t>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w:t>
      </w:r>
      <w:r>
        <w:rPr>
          <w:rFonts w:ascii="Times New Roman" w:hAnsi="Times New Roman" w:cs="Times New Roman"/>
          <w:sz w:val="24"/>
          <w:szCs w:val="24"/>
        </w:rPr>
        <w:t>л предложения о цене договора.</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.16. </w:t>
      </w:r>
      <w:r>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w:t>
      </w:r>
      <w:r>
        <w:rPr>
          <w:rFonts w:ascii="Times New Roman" w:hAnsi="Times New Roman" w:cs="Times New Roman"/>
          <w:sz w:val="24"/>
          <w:szCs w:val="24"/>
        </w:rPr>
        <w:lastRenderedPageBreak/>
        <w:t xml:space="preserve">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w:t>
      </w:r>
      <w:r w:rsidRPr="00D94632">
        <w:rPr>
          <w:rFonts w:ascii="Times New Roman" w:hAnsi="Times New Roman" w:cs="Times New Roman"/>
          <w:sz w:val="24"/>
          <w:szCs w:val="24"/>
        </w:rPr>
        <w:t>аукциона, в проект договора, прилагаемый к документации об электронном аукционе.</w:t>
      </w:r>
      <w:r w:rsidR="00172FA8" w:rsidRPr="00D94632">
        <w:rPr>
          <w:rFonts w:ascii="Times New Roman" w:hAnsi="Times New Roman" w:cs="Times New Roman"/>
          <w:sz w:val="24"/>
          <w:szCs w:val="24"/>
        </w:rPr>
        <w:t xml:space="preserve"> Договор заключается с единственным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w:t>
      </w:r>
      <w:r w:rsidR="00665070" w:rsidRPr="00D94632">
        <w:rPr>
          <w:rFonts w:ascii="Times New Roman" w:hAnsi="Times New Roman" w:cs="Times New Roman"/>
          <w:sz w:val="24"/>
          <w:szCs w:val="24"/>
        </w:rPr>
        <w:t xml:space="preserve">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w:t>
      </w:r>
      <w:r w:rsidRPr="00D94632">
        <w:rPr>
          <w:rFonts w:ascii="Times New Roman" w:hAnsi="Times New Roman" w:cs="Times New Roman"/>
          <w:sz w:val="24"/>
          <w:szCs w:val="24"/>
        </w:rPr>
        <w:t>адрес</w:t>
      </w:r>
      <w:r>
        <w:rPr>
          <w:rFonts w:ascii="Times New Roman" w:hAnsi="Times New Roman" w:cs="Times New Roman"/>
          <w:sz w:val="24"/>
          <w:szCs w:val="24"/>
        </w:rPr>
        <w:t xml:space="preserve">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w:t>
      </w:r>
      <w:r w:rsidR="00056CD2">
        <w:rPr>
          <w:rFonts w:ascii="Times New Roman" w:hAnsi="Times New Roman" w:cs="Times New Roman"/>
          <w:sz w:val="24"/>
          <w:szCs w:val="24"/>
        </w:rPr>
        <w:t xml:space="preserve">, </w:t>
      </w:r>
      <w:r w:rsidR="00056CD2" w:rsidRPr="00D94632">
        <w:rPr>
          <w:rFonts w:ascii="Times New Roman" w:hAnsi="Times New Roman" w:cs="Times New Roman"/>
          <w:sz w:val="24"/>
          <w:szCs w:val="24"/>
        </w:rPr>
        <w:t>который в течении следующего рабочего дня размещает указанный протокол на официальном сайте</w:t>
      </w:r>
      <w:r w:rsidRPr="00D94632">
        <w:rPr>
          <w:rFonts w:ascii="Times New Roman" w:hAnsi="Times New Roman" w:cs="Times New Roman"/>
          <w:sz w:val="24"/>
          <w:szCs w:val="24"/>
        </w:rPr>
        <w:t>.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4.19. Заказчик в течение 3 рабочих дней со дня </w:t>
      </w:r>
      <w:r w:rsidR="00D87218" w:rsidRPr="00D94632">
        <w:rPr>
          <w:rFonts w:ascii="Times New Roman" w:hAnsi="Times New Roman" w:cs="Times New Roman"/>
          <w:sz w:val="24"/>
          <w:szCs w:val="24"/>
        </w:rPr>
        <w:t>размещения на официальном сайте</w:t>
      </w:r>
      <w:r w:rsidRPr="009E60E5">
        <w:rPr>
          <w:rFonts w:ascii="Times New Roman" w:hAnsi="Times New Roman" w:cs="Times New Roman"/>
          <w:sz w:val="24"/>
          <w:szCs w:val="24"/>
        </w:rPr>
        <w:t xml:space="preserve">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Pr>
          <w:rFonts w:ascii="Times New Roman" w:hAnsi="Times New Roman" w:cs="Times New Roman"/>
          <w:sz w:val="24"/>
          <w:szCs w:val="24"/>
        </w:rPr>
        <w:t xml:space="preserve"> </w:t>
      </w:r>
      <w:r w:rsidR="00D87218" w:rsidRPr="00D94632">
        <w:rPr>
          <w:rFonts w:ascii="Times New Roman" w:hAnsi="Times New Roman" w:cs="Times New Roman"/>
          <w:sz w:val="24"/>
          <w:szCs w:val="24"/>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F15C65" w:rsidP="00F15C65">
      <w:pPr>
        <w:tabs>
          <w:tab w:val="left" w:pos="567"/>
          <w:tab w:val="left" w:pos="1276"/>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w:t>
      </w:r>
      <w:r w:rsidR="00E12D63">
        <w:rPr>
          <w:rFonts w:ascii="Times New Roman" w:hAnsi="Times New Roman" w:cs="Times New Roman"/>
          <w:sz w:val="24"/>
          <w:szCs w:val="24"/>
        </w:rPr>
        <w:t>.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sidR="00F15C65">
        <w:rPr>
          <w:rFonts w:ascii="Times New Roman" w:hAnsi="Times New Roman" w:cs="Times New Roman"/>
          <w:sz w:val="24"/>
          <w:szCs w:val="24"/>
        </w:rPr>
        <w:t>4.22</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w:t>
      </w:r>
      <w:r w:rsidR="00164933">
        <w:rPr>
          <w:rFonts w:ascii="Times New Roman" w:hAnsi="Times New Roman" w:cs="Times New Roman"/>
          <w:sz w:val="24"/>
          <w:szCs w:val="24"/>
        </w:rPr>
        <w:t xml:space="preserve">доме на сумму, не превышающую </w:t>
      </w:r>
      <w:r w:rsidR="00164933" w:rsidRPr="00D94632">
        <w:rPr>
          <w:rFonts w:ascii="Times New Roman" w:hAnsi="Times New Roman" w:cs="Times New Roman"/>
          <w:sz w:val="24"/>
          <w:szCs w:val="24"/>
        </w:rPr>
        <w:t>100</w:t>
      </w:r>
      <w:r w:rsidRPr="00D94632">
        <w:rPr>
          <w:rFonts w:ascii="Times New Roman" w:hAnsi="Times New Roman" w:cs="Times New Roman"/>
          <w:sz w:val="24"/>
          <w:szCs w:val="24"/>
        </w:rPr>
        <w:t xml:space="preserve"> тысяч рублей.</w:t>
      </w:r>
      <w:r w:rsidRPr="00D17DA8">
        <w:rPr>
          <w:rFonts w:ascii="Times New Roman" w:hAnsi="Times New Roman" w:cs="Times New Roman"/>
          <w:sz w:val="24"/>
          <w:szCs w:val="24"/>
        </w:rPr>
        <w:t xml:space="preserve">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w:t>
      </w:r>
      <w:r w:rsidRPr="008B4743">
        <w:rPr>
          <w:rFonts w:ascii="Times New Roman" w:hAnsi="Times New Roman" w:cs="Times New Roman"/>
          <w:sz w:val="24"/>
          <w:szCs w:val="24"/>
        </w:rPr>
        <w:t xml:space="preserve">) </w:t>
      </w:r>
      <w:r w:rsidR="00164933" w:rsidRPr="008B4743">
        <w:rPr>
          <w:rFonts w:ascii="Times New Roman" w:hAnsi="Times New Roman" w:cs="Times New Roman"/>
          <w:sz w:val="24"/>
          <w:szCs w:val="24"/>
        </w:rPr>
        <w:t>в случаях, указанных в пункте 4.22 настоящей документации.</w:t>
      </w:r>
      <w:r w:rsidRPr="008B4743">
        <w:rPr>
          <w:rFonts w:ascii="Times New Roman" w:hAnsi="Times New Roman" w:cs="Times New Roman"/>
          <w:sz w:val="24"/>
          <w:szCs w:val="24"/>
        </w:rPr>
        <w:t xml:space="preserve"> В соответствии с настоящим пунктом договор заключается с единственной подрядной организацией на условиях, предусмотренных настоящей докумен</w:t>
      </w:r>
      <w:r w:rsidR="00164933" w:rsidRPr="008B4743">
        <w:rPr>
          <w:rFonts w:ascii="Times New Roman" w:hAnsi="Times New Roman" w:cs="Times New Roman"/>
          <w:sz w:val="24"/>
          <w:szCs w:val="24"/>
        </w:rPr>
        <w:t xml:space="preserve">тацией об электронном аукционе </w:t>
      </w:r>
      <w:r w:rsidRPr="008B4743">
        <w:rPr>
          <w:rFonts w:ascii="Times New Roman" w:hAnsi="Times New Roman" w:cs="Times New Roman"/>
          <w:sz w:val="24"/>
          <w:szCs w:val="24"/>
        </w:rPr>
        <w:t>по цене, равной начальн</w:t>
      </w:r>
      <w:r w:rsidR="00164933" w:rsidRPr="008B4743">
        <w:rPr>
          <w:rFonts w:ascii="Times New Roman" w:hAnsi="Times New Roman" w:cs="Times New Roman"/>
          <w:sz w:val="24"/>
          <w:szCs w:val="24"/>
        </w:rPr>
        <w:t>ой (максимальной) цене договора</w:t>
      </w:r>
      <w:r w:rsidRPr="008B4743">
        <w:rPr>
          <w:rFonts w:ascii="Times New Roman" w:hAnsi="Times New Roman" w:cs="Times New Roman"/>
          <w:sz w:val="24"/>
          <w:szCs w:val="24"/>
        </w:rPr>
        <w:t>;</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заключение договора по проведению авторского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D1490C"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 xml:space="preserve">Обеспечение исполнения </w:t>
      </w:r>
      <w:r w:rsidR="00434363" w:rsidRPr="008B4743">
        <w:rPr>
          <w:rFonts w:ascii="Times New Roman" w:hAnsi="Times New Roman" w:cs="Times New Roman"/>
          <w:b/>
          <w:sz w:val="24"/>
          <w:szCs w:val="24"/>
        </w:rPr>
        <w:t>обязательств по договору</w:t>
      </w:r>
      <w:r w:rsidR="001933B1" w:rsidRPr="00D1490C">
        <w:rPr>
          <w:rFonts w:ascii="Times New Roman" w:hAnsi="Times New Roman" w:cs="Times New Roman"/>
          <w:b/>
          <w:sz w:val="24"/>
          <w:szCs w:val="24"/>
        </w:rPr>
        <w:t>, размер, срок, порядок и способы предоставления такого обеспечения</w:t>
      </w:r>
    </w:p>
    <w:p w:rsidR="001933B1" w:rsidRPr="008B4743"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1490C">
        <w:rPr>
          <w:rFonts w:ascii="Times New Roman" w:hAnsi="Times New Roman" w:cs="Times New Roman"/>
          <w:sz w:val="24"/>
          <w:szCs w:val="24"/>
        </w:rPr>
        <w:t>.1.</w:t>
      </w:r>
      <w:r w:rsidR="0092134F">
        <w:rPr>
          <w:rFonts w:ascii="Times New Roman" w:hAnsi="Times New Roman" w:cs="Times New Roman"/>
          <w:sz w:val="24"/>
          <w:szCs w:val="24"/>
        </w:rPr>
        <w:t xml:space="preserve"> </w:t>
      </w:r>
      <w:r w:rsidR="0016170B" w:rsidRPr="00D1490C">
        <w:rPr>
          <w:rFonts w:ascii="Times New Roman" w:hAnsi="Times New Roman" w:cs="Times New Roman"/>
          <w:sz w:val="24"/>
          <w:szCs w:val="24"/>
        </w:rPr>
        <w:t xml:space="preserve">Заказчиком установлено требование обеспечения </w:t>
      </w:r>
      <w:r w:rsidR="0016170B" w:rsidRPr="008B4743">
        <w:rPr>
          <w:rFonts w:ascii="Times New Roman" w:hAnsi="Times New Roman" w:cs="Times New Roman"/>
          <w:sz w:val="24"/>
          <w:szCs w:val="24"/>
        </w:rPr>
        <w:t>исполнения</w:t>
      </w:r>
      <w:r w:rsidR="00680054" w:rsidRPr="008B4743">
        <w:rPr>
          <w:rFonts w:ascii="Times New Roman" w:hAnsi="Times New Roman" w:cs="Times New Roman"/>
          <w:sz w:val="24"/>
          <w:szCs w:val="24"/>
        </w:rPr>
        <w:t xml:space="preserve"> обязательств по</w:t>
      </w:r>
      <w:r w:rsidR="0016170B" w:rsidRPr="008B4743">
        <w:rPr>
          <w:rFonts w:ascii="Times New Roman" w:hAnsi="Times New Roman" w:cs="Times New Roman"/>
          <w:sz w:val="24"/>
          <w:szCs w:val="24"/>
        </w:rPr>
        <w:t xml:space="preserve"> договор</w:t>
      </w:r>
      <w:r w:rsidR="00680054" w:rsidRPr="008B4743">
        <w:rPr>
          <w:rFonts w:ascii="Times New Roman" w:hAnsi="Times New Roman" w:cs="Times New Roman"/>
          <w:sz w:val="24"/>
          <w:szCs w:val="24"/>
        </w:rPr>
        <w:t>у</w:t>
      </w:r>
      <w:r w:rsidR="00C3432B" w:rsidRPr="008B4743">
        <w:rPr>
          <w:rFonts w:ascii="Times New Roman" w:hAnsi="Times New Roman" w:cs="Times New Roman"/>
          <w:sz w:val="24"/>
          <w:szCs w:val="24"/>
        </w:rPr>
        <w:t xml:space="preserve"> в размере,</w:t>
      </w:r>
      <w:r w:rsidR="008D6890" w:rsidRPr="008B4743">
        <w:rPr>
          <w:rFonts w:ascii="Times New Roman" w:hAnsi="Times New Roman" w:cs="Times New Roman"/>
          <w:sz w:val="24"/>
          <w:szCs w:val="24"/>
        </w:rPr>
        <w:t xml:space="preserve"> </w:t>
      </w:r>
      <w:r w:rsidR="0016170B" w:rsidRPr="008B4743">
        <w:rPr>
          <w:rFonts w:ascii="Times New Roman" w:hAnsi="Times New Roman" w:cs="Times New Roman"/>
          <w:sz w:val="24"/>
          <w:szCs w:val="24"/>
        </w:rPr>
        <w:t xml:space="preserve">указанном в </w:t>
      </w:r>
      <w:r w:rsidR="0016170B" w:rsidRPr="008B4743">
        <w:rPr>
          <w:rFonts w:ascii="Times New Roman" w:hAnsi="Times New Roman" w:cs="Times New Roman"/>
          <w:i/>
          <w:sz w:val="24"/>
          <w:szCs w:val="24"/>
          <w:u w:val="single"/>
        </w:rPr>
        <w:t>Информационной карте электронного аукциона</w:t>
      </w:r>
      <w:r w:rsidR="00665BD6" w:rsidRPr="008B4743">
        <w:rPr>
          <w:rFonts w:ascii="Times New Roman" w:hAnsi="Times New Roman" w:cs="Times New Roman"/>
          <w:sz w:val="24"/>
          <w:szCs w:val="24"/>
        </w:rPr>
        <w:t xml:space="preserve"> и в извещении о проведении электронного аукциона.</w:t>
      </w:r>
      <w:r w:rsidR="0016170B" w:rsidRPr="008B4743">
        <w:rPr>
          <w:rFonts w:ascii="Times New Roman" w:hAnsi="Times New Roman" w:cs="Times New Roman"/>
          <w:sz w:val="24"/>
          <w:szCs w:val="24"/>
        </w:rPr>
        <w:t xml:space="preserve"> </w:t>
      </w:r>
    </w:p>
    <w:p w:rsidR="0016170B" w:rsidRDefault="00D1490C"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b/>
          <w:sz w:val="24"/>
          <w:szCs w:val="24"/>
        </w:rPr>
        <w:t xml:space="preserve">          </w:t>
      </w:r>
      <w:r w:rsidR="006510EC" w:rsidRPr="008B4743">
        <w:rPr>
          <w:rFonts w:ascii="Times New Roman" w:hAnsi="Times New Roman" w:cs="Times New Roman"/>
          <w:sz w:val="24"/>
          <w:szCs w:val="24"/>
        </w:rPr>
        <w:t xml:space="preserve"> 5</w:t>
      </w:r>
      <w:r w:rsidRPr="008B4743">
        <w:rPr>
          <w:rFonts w:ascii="Times New Roman" w:hAnsi="Times New Roman" w:cs="Times New Roman"/>
          <w:sz w:val="24"/>
          <w:szCs w:val="24"/>
        </w:rPr>
        <w:t>.2.</w:t>
      </w:r>
      <w:r w:rsidR="0092134F"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Размер обеспечения и</w:t>
      </w:r>
      <w:r w:rsidR="00BD259E" w:rsidRPr="008B4743">
        <w:rPr>
          <w:rFonts w:ascii="Times New Roman" w:hAnsi="Times New Roman" w:cs="Times New Roman"/>
          <w:sz w:val="24"/>
          <w:szCs w:val="24"/>
        </w:rPr>
        <w:t xml:space="preserve">сполнения </w:t>
      </w:r>
      <w:r w:rsidR="00680054" w:rsidRPr="008B4743">
        <w:rPr>
          <w:rFonts w:ascii="Times New Roman" w:hAnsi="Times New Roman" w:cs="Times New Roman"/>
          <w:sz w:val="24"/>
          <w:szCs w:val="24"/>
        </w:rPr>
        <w:t>обязательств по договору</w:t>
      </w:r>
      <w:r w:rsidR="00BD259E"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не может</w:t>
      </w:r>
      <w:r w:rsidR="00664819">
        <w:rPr>
          <w:rFonts w:ascii="Times New Roman" w:hAnsi="Times New Roman" w:cs="Times New Roman"/>
          <w:sz w:val="24"/>
          <w:szCs w:val="24"/>
        </w:rPr>
        <w:t xml:space="preserve"> превышать 30 % начальной (максимальной) цены договора, указанной в извещении о проведении электронного аукциона.</w:t>
      </w:r>
    </w:p>
    <w:p w:rsidR="00135BC5" w:rsidRPr="008B4743" w:rsidRDefault="006510EC" w:rsidP="008B4743">
      <w:pPr>
        <w:tabs>
          <w:tab w:val="left" w:pos="1276"/>
          <w:tab w:val="left" w:pos="1985"/>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664819">
        <w:rPr>
          <w:rFonts w:ascii="Times New Roman" w:hAnsi="Times New Roman" w:cs="Times New Roman"/>
          <w:sz w:val="24"/>
          <w:szCs w:val="24"/>
        </w:rPr>
        <w:t>.3.</w:t>
      </w:r>
      <w:r w:rsidR="008B4743">
        <w:rPr>
          <w:rFonts w:ascii="Times New Roman" w:hAnsi="Times New Roman" w:cs="Times New Roman"/>
          <w:sz w:val="24"/>
          <w:szCs w:val="24"/>
        </w:rPr>
        <w:t xml:space="preserve"> </w:t>
      </w:r>
      <w:r w:rsidR="00135BC5" w:rsidRPr="008B4743">
        <w:rPr>
          <w:rFonts w:ascii="Times New Roman" w:hAnsi="Times New Roman" w:cs="Times New Roman"/>
          <w:sz w:val="24"/>
          <w:szCs w:val="24"/>
        </w:rPr>
        <w:t>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w:t>
      </w:r>
    </w:p>
    <w:p w:rsidR="00135BC5" w:rsidRDefault="00135BC5"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r w:rsidR="008E76CC" w:rsidRPr="008B4743">
        <w:rPr>
          <w:rFonts w:ascii="Times New Roman" w:hAnsi="Times New Roman" w:cs="Times New Roman"/>
          <w:sz w:val="24"/>
          <w:szCs w:val="24"/>
        </w:rPr>
        <w:t xml:space="preserve">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D01F1D"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01F1D">
        <w:rPr>
          <w:rFonts w:ascii="Times New Roman" w:hAnsi="Times New Roman" w:cs="Times New Roman"/>
          <w:sz w:val="24"/>
          <w:szCs w:val="24"/>
        </w:rPr>
        <w:t>.4.</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 xml:space="preserve">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w:t>
      </w:r>
      <w:r w:rsidR="00D01F1D">
        <w:rPr>
          <w:rFonts w:ascii="Times New Roman" w:hAnsi="Times New Roman" w:cs="Times New Roman"/>
          <w:sz w:val="24"/>
          <w:szCs w:val="24"/>
        </w:rPr>
        <w:lastRenderedPageBreak/>
        <w:t xml:space="preserve">числе </w:t>
      </w:r>
      <w:r w:rsidR="00EF5368" w:rsidRPr="008B4743">
        <w:rPr>
          <w:rFonts w:ascii="Times New Roman" w:hAnsi="Times New Roman" w:cs="Times New Roman"/>
          <w:sz w:val="24"/>
          <w:szCs w:val="24"/>
        </w:rPr>
        <w:t>ремонт (</w:t>
      </w:r>
      <w:r w:rsidR="00D01F1D" w:rsidRPr="008B4743">
        <w:rPr>
          <w:rFonts w:ascii="Times New Roman" w:hAnsi="Times New Roman" w:cs="Times New Roman"/>
          <w:sz w:val="24"/>
          <w:szCs w:val="24"/>
        </w:rPr>
        <w:t>замена</w:t>
      </w:r>
      <w:r w:rsidR="00EF5368" w:rsidRPr="008B4743">
        <w:rPr>
          <w:rFonts w:ascii="Times New Roman" w:hAnsi="Times New Roman" w:cs="Times New Roman"/>
          <w:sz w:val="24"/>
          <w:szCs w:val="24"/>
        </w:rPr>
        <w:t>)</w:t>
      </w:r>
      <w:r w:rsidR="00D01F1D" w:rsidRPr="008B4743">
        <w:rPr>
          <w:rFonts w:ascii="Times New Roman" w:hAnsi="Times New Roman" w:cs="Times New Roman"/>
          <w:sz w:val="24"/>
          <w:szCs w:val="24"/>
        </w:rPr>
        <w:t xml:space="preserve"> лифтов</w:t>
      </w:r>
      <w:r w:rsidR="00EF5368" w:rsidRPr="008B4743">
        <w:rPr>
          <w:rFonts w:ascii="Times New Roman" w:hAnsi="Times New Roman" w:cs="Times New Roman"/>
          <w:sz w:val="24"/>
          <w:szCs w:val="24"/>
        </w:rPr>
        <w:t>ого оборудования</w:t>
      </w:r>
      <w:r w:rsidR="00D01F1D" w:rsidRPr="008B4743">
        <w:rPr>
          <w:rFonts w:ascii="Times New Roman" w:hAnsi="Times New Roman" w:cs="Times New Roman"/>
          <w:sz w:val="24"/>
          <w:szCs w:val="24"/>
        </w:rPr>
        <w:t>, участник закупки, предложивший цену договора, которая на 25 и более % ниже начальной (максимальной) цены договора, обязан</w:t>
      </w:r>
      <w:r w:rsidR="00EF5368" w:rsidRPr="008B4743">
        <w:rPr>
          <w:rFonts w:ascii="Times New Roman" w:hAnsi="Times New Roman" w:cs="Times New Roman"/>
          <w:sz w:val="24"/>
          <w:szCs w:val="24"/>
        </w:rPr>
        <w:t xml:space="preserve"> дополнительно </w:t>
      </w:r>
      <w:r w:rsidR="00D01F1D" w:rsidRPr="008B4743">
        <w:rPr>
          <w:rFonts w:ascii="Times New Roman" w:hAnsi="Times New Roman" w:cs="Times New Roman"/>
          <w:sz w:val="24"/>
          <w:szCs w:val="24"/>
        </w:rPr>
        <w:t xml:space="preserve"> представить Заказчику обоснование предлагаемой</w:t>
      </w:r>
      <w:r w:rsidR="00D01F1D">
        <w:rPr>
          <w:rFonts w:ascii="Times New Roman" w:hAnsi="Times New Roman" w:cs="Times New Roman"/>
          <w:sz w:val="24"/>
          <w:szCs w:val="24"/>
        </w:rPr>
        <w:t xml:space="preserve"> цены договора</w:t>
      </w:r>
      <w:r w:rsidR="00EE7C84">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Pr>
          <w:rFonts w:ascii="Times New Roman" w:hAnsi="Times New Roman" w:cs="Times New Roman"/>
          <w:sz w:val="24"/>
          <w:szCs w:val="24"/>
        </w:rPr>
        <w:t>.</w:t>
      </w:r>
      <w:r>
        <w:rPr>
          <w:rFonts w:ascii="Times New Roman" w:hAnsi="Times New Roman" w:cs="Times New Roman"/>
          <w:sz w:val="24"/>
          <w:szCs w:val="24"/>
        </w:rPr>
        <w:t xml:space="preserve"> </w:t>
      </w:r>
      <w:r w:rsidR="00E07B44" w:rsidRPr="008B4743">
        <w:rPr>
          <w:rFonts w:ascii="Times New Roman" w:hAnsi="Times New Roman" w:cs="Times New Roman"/>
          <w:sz w:val="24"/>
          <w:szCs w:val="24"/>
        </w:rPr>
        <w:t xml:space="preserve">Исполнение </w:t>
      </w:r>
      <w:r w:rsidR="00356AF8" w:rsidRPr="008B4743">
        <w:rPr>
          <w:rFonts w:ascii="Times New Roman" w:hAnsi="Times New Roman" w:cs="Times New Roman"/>
          <w:sz w:val="24"/>
          <w:szCs w:val="24"/>
        </w:rPr>
        <w:t>обязательств по договору</w:t>
      </w:r>
      <w:r w:rsidR="00E07B44" w:rsidRPr="008B4743">
        <w:rPr>
          <w:rFonts w:ascii="Times New Roman" w:hAnsi="Times New Roman" w:cs="Times New Roman"/>
          <w:sz w:val="24"/>
          <w:szCs w:val="24"/>
        </w:rPr>
        <w:t xml:space="preserve"> может</w:t>
      </w:r>
      <w:r w:rsidR="00E07B44">
        <w:rPr>
          <w:rFonts w:ascii="Times New Roman" w:hAnsi="Times New Roman" w:cs="Times New Roman"/>
          <w:sz w:val="24"/>
          <w:szCs w:val="24"/>
        </w:rPr>
        <w:t xml:space="preserve">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B15A96">
        <w:rPr>
          <w:rFonts w:ascii="Times New Roman" w:hAnsi="Times New Roman" w:cs="Times New Roman"/>
          <w:i/>
          <w:sz w:val="24"/>
          <w:szCs w:val="24"/>
          <w:u w:val="single"/>
        </w:rPr>
        <w:t>Информационной карте электронного аукциона</w:t>
      </w:r>
      <w:r w:rsidR="00B15A96">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6609B">
        <w:rPr>
          <w:rFonts w:ascii="Times New Roman" w:hAnsi="Times New Roman" w:cs="Times New Roman"/>
          <w:sz w:val="24"/>
          <w:szCs w:val="24"/>
        </w:rPr>
        <w:t>.9</w:t>
      </w:r>
      <w:r w:rsidR="0092134F">
        <w:rPr>
          <w:rFonts w:ascii="Times New Roman" w:hAnsi="Times New Roman" w:cs="Times New Roman"/>
          <w:sz w:val="24"/>
          <w:szCs w:val="24"/>
        </w:rPr>
        <w:t xml:space="preserve">. Способ </w:t>
      </w:r>
      <w:r w:rsidR="0092134F" w:rsidRPr="008B4743">
        <w:rPr>
          <w:rFonts w:ascii="Times New Roman" w:hAnsi="Times New Roman" w:cs="Times New Roman"/>
          <w:sz w:val="24"/>
          <w:szCs w:val="24"/>
        </w:rPr>
        <w:t xml:space="preserve">обеспечения исполнения </w:t>
      </w:r>
      <w:r w:rsidR="00356AF8" w:rsidRPr="008B4743">
        <w:rPr>
          <w:rFonts w:ascii="Times New Roman" w:hAnsi="Times New Roman" w:cs="Times New Roman"/>
          <w:sz w:val="24"/>
          <w:szCs w:val="24"/>
        </w:rPr>
        <w:t>обязательств по договору</w:t>
      </w:r>
      <w:r w:rsidR="0092134F" w:rsidRPr="008B4743">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w:t>
      </w:r>
      <w:r w:rsidR="00247CCB" w:rsidRPr="008B4743">
        <w:rPr>
          <w:rFonts w:ascii="Times New Roman" w:hAnsi="Times New Roman" w:cs="Times New Roman"/>
          <w:sz w:val="24"/>
          <w:szCs w:val="24"/>
        </w:rPr>
        <w:t xml:space="preserve"> Размер обеспечения исполнения обязательств по договору определяется</w:t>
      </w:r>
      <w:r w:rsidR="00247CCB">
        <w:rPr>
          <w:rFonts w:ascii="Times New Roman" w:hAnsi="Times New Roman" w:cs="Times New Roman"/>
          <w:sz w:val="24"/>
          <w:szCs w:val="24"/>
        </w:rPr>
        <w:t xml:space="preserve"> заказчиком в извещении о проведении электронного аукциона.</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Pr="008B4743"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w:t>
      </w:r>
      <w:r w:rsidRPr="008B4743">
        <w:rPr>
          <w:rFonts w:ascii="Times New Roman" w:hAnsi="Times New Roman" w:cs="Times New Roman"/>
          <w:sz w:val="24"/>
          <w:szCs w:val="24"/>
        </w:rPr>
        <w:t>исполн</w:t>
      </w:r>
      <w:r w:rsidR="007B27CF" w:rsidRPr="008B4743">
        <w:rPr>
          <w:rFonts w:ascii="Times New Roman" w:hAnsi="Times New Roman" w:cs="Times New Roman"/>
          <w:sz w:val="24"/>
          <w:szCs w:val="24"/>
        </w:rPr>
        <w:t xml:space="preserve">ения </w:t>
      </w:r>
      <w:r w:rsidR="00FA01D4" w:rsidRPr="008B4743">
        <w:rPr>
          <w:rFonts w:ascii="Times New Roman" w:hAnsi="Times New Roman" w:cs="Times New Roman"/>
          <w:sz w:val="24"/>
          <w:szCs w:val="24"/>
        </w:rPr>
        <w:t>обязательств по договору</w:t>
      </w:r>
      <w:r w:rsidR="007B27CF" w:rsidRPr="008B4743">
        <w:rPr>
          <w:rFonts w:ascii="Times New Roman" w:hAnsi="Times New Roman" w:cs="Times New Roman"/>
          <w:sz w:val="24"/>
          <w:szCs w:val="24"/>
        </w:rPr>
        <w:t>;</w:t>
      </w:r>
    </w:p>
    <w:p w:rsidR="007B27CF" w:rsidRPr="008B4743" w:rsidRDefault="007B27CF"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л) </w:t>
      </w:r>
      <w:r w:rsidR="00EB7DDB" w:rsidRPr="008B4743">
        <w:rPr>
          <w:rFonts w:ascii="Times New Roman" w:hAnsi="Times New Roman" w:cs="Times New Roman"/>
          <w:sz w:val="24"/>
          <w:szCs w:val="24"/>
        </w:rPr>
        <w:t xml:space="preserve">срок действия банковской гарантии должен превышать срок </w:t>
      </w:r>
      <w:r w:rsidR="00FA01D4" w:rsidRPr="008B4743">
        <w:rPr>
          <w:rFonts w:ascii="Times New Roman" w:hAnsi="Times New Roman" w:cs="Times New Roman"/>
          <w:sz w:val="24"/>
          <w:szCs w:val="24"/>
        </w:rPr>
        <w:t xml:space="preserve">оказания услуг и (или) </w:t>
      </w:r>
      <w:r w:rsidR="00EB7DDB" w:rsidRPr="008B4743">
        <w:rPr>
          <w:rFonts w:ascii="Times New Roman" w:hAnsi="Times New Roman" w:cs="Times New Roman"/>
          <w:sz w:val="24"/>
          <w:szCs w:val="24"/>
        </w:rPr>
        <w:t>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E12DC4" w:rsidRPr="008B4743">
        <w:rPr>
          <w:rFonts w:ascii="Times New Roman" w:hAnsi="Times New Roman" w:cs="Times New Roman"/>
          <w:sz w:val="24"/>
          <w:szCs w:val="24"/>
        </w:rPr>
        <w:t>.3</w:t>
      </w:r>
      <w:r w:rsidR="00BC75B8" w:rsidRPr="008B4743">
        <w:rPr>
          <w:rFonts w:ascii="Times New Roman"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r w:rsidR="00BC75B8">
        <w:rPr>
          <w:rFonts w:ascii="Times New Roman" w:hAnsi="Times New Roman" w:cs="Times New Roman"/>
          <w:sz w:val="24"/>
          <w:szCs w:val="24"/>
        </w:rPr>
        <w:t>.</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w:t>
      </w:r>
      <w:r w:rsidR="00A2607F">
        <w:rPr>
          <w:rFonts w:ascii="Times New Roman" w:hAnsi="Times New Roman" w:cs="Times New Roman"/>
          <w:sz w:val="24"/>
          <w:szCs w:val="24"/>
        </w:rPr>
        <w:t>нии договора;</w:t>
      </w:r>
    </w:p>
    <w:p w:rsidR="00A2607F" w:rsidRPr="008B4743" w:rsidRDefault="00A2607F" w:rsidP="00D1490C">
      <w:pPr>
        <w:tabs>
          <w:tab w:val="left" w:pos="4200"/>
        </w:tabs>
        <w:spacing w:after="0" w:line="240" w:lineRule="auto"/>
        <w:jc w:val="both"/>
        <w:rPr>
          <w:rFonts w:ascii="Times New Roman" w:hAnsi="Times New Roman" w:cs="Times New Roman"/>
          <w:sz w:val="24"/>
          <w:szCs w:val="24"/>
        </w:rPr>
      </w:pPr>
      <w:r w:rsidRPr="00A2607F">
        <w:rPr>
          <w:rFonts w:ascii="Times New Roman" w:hAnsi="Times New Roman" w:cs="Times New Roman"/>
          <w:color w:val="FF0000"/>
          <w:sz w:val="24"/>
          <w:szCs w:val="24"/>
        </w:rPr>
        <w:t xml:space="preserve">           </w:t>
      </w:r>
      <w:r w:rsidRPr="00A2607F">
        <w:rPr>
          <w:rFonts w:ascii="Times New Roman" w:hAnsi="Times New Roman" w:cs="Times New Roman"/>
          <w:sz w:val="24"/>
          <w:szCs w:val="24"/>
        </w:rPr>
        <w:t xml:space="preserve">в) условий </w:t>
      </w:r>
      <w:r>
        <w:rPr>
          <w:rFonts w:ascii="Times New Roman" w:hAnsi="Times New Roman" w:cs="Times New Roman"/>
          <w:sz w:val="24"/>
          <w:szCs w:val="24"/>
        </w:rPr>
        <w:t xml:space="preserve">или требований, противоречащих положениям пунктов 209-211 </w:t>
      </w:r>
      <w:r w:rsidRPr="008B4743">
        <w:rPr>
          <w:rFonts w:ascii="Times New Roman" w:hAnsi="Times New Roman" w:cs="Times New Roman"/>
          <w:sz w:val="24"/>
          <w:szCs w:val="24"/>
        </w:rPr>
        <w:t>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EB7DDB" w:rsidRPr="008B4743"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6</w:t>
      </w:r>
      <w:r w:rsidR="00682ACF" w:rsidRPr="008B4743">
        <w:rPr>
          <w:rFonts w:ascii="Times New Roman" w:hAnsi="Times New Roman" w:cs="Times New Roman"/>
          <w:sz w:val="24"/>
          <w:szCs w:val="24"/>
        </w:rPr>
        <w:t>.7</w:t>
      </w:r>
      <w:r w:rsidR="00EB7DDB" w:rsidRPr="008B4743">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682ACF" w:rsidRPr="008B4743">
        <w:rPr>
          <w:rFonts w:ascii="Times New Roman" w:hAnsi="Times New Roman" w:cs="Times New Roman"/>
          <w:sz w:val="24"/>
          <w:szCs w:val="24"/>
        </w:rPr>
        <w:t>.8</w:t>
      </w:r>
      <w:r w:rsidR="00EB7DDB" w:rsidRPr="008B4743">
        <w:rPr>
          <w:rFonts w:ascii="Times New Roman" w:hAnsi="Times New Roman" w:cs="Times New Roman"/>
          <w:sz w:val="24"/>
          <w:szCs w:val="24"/>
        </w:rPr>
        <w:t xml:space="preserve">. </w:t>
      </w:r>
      <w:r w:rsidR="005E11EC" w:rsidRPr="008B4743">
        <w:rPr>
          <w:rFonts w:ascii="Times New Roman" w:hAnsi="Times New Roman" w:cs="Times New Roman"/>
          <w:sz w:val="24"/>
          <w:szCs w:val="24"/>
        </w:rPr>
        <w:t>Заказчик рассматривает поступившую в качестве обеспечения исполнения</w:t>
      </w:r>
      <w:r w:rsidR="009559F0" w:rsidRPr="008B4743">
        <w:rPr>
          <w:rFonts w:ascii="Times New Roman" w:hAnsi="Times New Roman" w:cs="Times New Roman"/>
          <w:sz w:val="24"/>
          <w:szCs w:val="24"/>
        </w:rPr>
        <w:t xml:space="preserve"> обязательств по договору</w:t>
      </w:r>
      <w:r w:rsidR="005E11EC" w:rsidRPr="008B4743">
        <w:rPr>
          <w:rFonts w:ascii="Times New Roman" w:hAnsi="Times New Roman" w:cs="Times New Roman"/>
          <w:sz w:val="24"/>
          <w:szCs w:val="24"/>
        </w:rPr>
        <w:t xml:space="preserve">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.9.</w:t>
      </w:r>
      <w:r w:rsidR="005E11EC">
        <w:rPr>
          <w:rFonts w:ascii="Times New Roman" w:hAnsi="Times New Roman" w:cs="Times New Roman"/>
          <w:sz w:val="24"/>
          <w:szCs w:val="24"/>
        </w:rPr>
        <w:t xml:space="preserve"> Все споры и разногласия, воз</w:t>
      </w:r>
      <w:r w:rsidR="00D65364">
        <w:rPr>
          <w:rFonts w:ascii="Times New Roman" w:hAnsi="Times New Roman" w:cs="Times New Roman"/>
          <w:sz w:val="24"/>
          <w:szCs w:val="24"/>
        </w:rPr>
        <w:t>никающие в связи с исполнением о</w:t>
      </w:r>
      <w:r w:rsidR="005E11EC">
        <w:rPr>
          <w:rFonts w:ascii="Times New Roman" w:hAnsi="Times New Roman" w:cs="Times New Roman"/>
          <w:sz w:val="24"/>
          <w:szCs w:val="24"/>
        </w:rPr>
        <w:t>бязател</w:t>
      </w:r>
      <w:r w:rsidR="005D47FB">
        <w:rPr>
          <w:rFonts w:ascii="Times New Roman" w:hAnsi="Times New Roman" w:cs="Times New Roman"/>
          <w:sz w:val="24"/>
          <w:szCs w:val="24"/>
        </w:rPr>
        <w:t xml:space="preserve">ьств </w:t>
      </w:r>
      <w:r w:rsidR="009559F0">
        <w:rPr>
          <w:rFonts w:ascii="Times New Roman" w:hAnsi="Times New Roman" w:cs="Times New Roman"/>
          <w:sz w:val="24"/>
          <w:szCs w:val="24"/>
        </w:rPr>
        <w:t>по банковской гарантии,</w:t>
      </w:r>
      <w:r w:rsidR="005E11EC">
        <w:rPr>
          <w:rFonts w:ascii="Times New Roman" w:hAnsi="Times New Roman" w:cs="Times New Roman"/>
          <w:sz w:val="24"/>
          <w:szCs w:val="24"/>
        </w:rPr>
        <w:t xml:space="preserve">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E61359">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лектрон</w:t>
      </w:r>
      <w:r w:rsidR="00E61359">
        <w:rPr>
          <w:rFonts w:ascii="Times New Roman" w:hAnsi="Times New Roman" w:cs="Times New Roman"/>
          <w:sz w:val="24"/>
          <w:szCs w:val="24"/>
        </w:rPr>
        <w:t>н</w:t>
      </w:r>
      <w:r w:rsidR="00F32C07">
        <w:rPr>
          <w:rFonts w:ascii="Times New Roman" w:hAnsi="Times New Roman" w:cs="Times New Roman"/>
          <w:sz w:val="24"/>
          <w:szCs w:val="24"/>
        </w:rPr>
        <w:t>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xml:space="preserve">. Банковская гарантия, предоставляемая участником электронного аукциона в качестве </w:t>
      </w:r>
      <w:r w:rsidR="00D83189" w:rsidRPr="008B4743">
        <w:rPr>
          <w:rFonts w:ascii="Times New Roman" w:hAnsi="Times New Roman" w:cs="Times New Roman"/>
          <w:sz w:val="24"/>
          <w:szCs w:val="24"/>
        </w:rPr>
        <w:t xml:space="preserve">обеспечения исполнения </w:t>
      </w:r>
      <w:r w:rsidR="00E61359" w:rsidRPr="008B4743">
        <w:rPr>
          <w:rFonts w:ascii="Times New Roman" w:hAnsi="Times New Roman" w:cs="Times New Roman"/>
          <w:sz w:val="24"/>
          <w:szCs w:val="24"/>
        </w:rPr>
        <w:t>обязательств по договору</w:t>
      </w:r>
      <w:r w:rsidR="00D83189" w:rsidRPr="008B4743">
        <w:rPr>
          <w:rFonts w:ascii="Times New Roman" w:hAnsi="Times New Roman" w:cs="Times New Roman"/>
          <w:sz w:val="24"/>
          <w:szCs w:val="24"/>
        </w:rPr>
        <w:t>,</w:t>
      </w:r>
      <w:r w:rsidR="00E72923">
        <w:rPr>
          <w:rFonts w:ascii="Times New Roman" w:hAnsi="Times New Roman" w:cs="Times New Roman"/>
          <w:sz w:val="24"/>
          <w:szCs w:val="24"/>
        </w:rPr>
        <w:t xml:space="preserve"> информация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Pr="008B4743"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 xml:space="preserve">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w:t>
      </w:r>
      <w:r w:rsidR="00C53A60" w:rsidRPr="00DC602A">
        <w:rPr>
          <w:rFonts w:ascii="Times New Roman" w:hAnsi="Times New Roman" w:cs="Times New Roman"/>
          <w:sz w:val="24"/>
          <w:szCs w:val="24"/>
        </w:rPr>
        <w:t>домах»</w:t>
      </w:r>
      <w:r w:rsidR="00DC602A" w:rsidRPr="00DC602A">
        <w:rPr>
          <w:rFonts w:ascii="Times New Roman" w:hAnsi="Times New Roman" w:cs="Times New Roman"/>
          <w:sz w:val="24"/>
          <w:szCs w:val="24"/>
        </w:rPr>
        <w:t xml:space="preserve"> </w:t>
      </w:r>
      <w:r w:rsidR="002718F8" w:rsidRPr="00DC602A">
        <w:rPr>
          <w:rFonts w:ascii="Times New Roman" w:hAnsi="Times New Roman" w:cs="Times New Roman"/>
          <w:sz w:val="24"/>
          <w:szCs w:val="24"/>
        </w:rPr>
        <w:t>(с</w:t>
      </w:r>
      <w:r w:rsidR="002718F8" w:rsidRPr="008B4743">
        <w:rPr>
          <w:rFonts w:ascii="Times New Roman" w:hAnsi="Times New Roman" w:cs="Times New Roman"/>
          <w:sz w:val="24"/>
          <w:szCs w:val="24"/>
        </w:rPr>
        <w:t xml:space="preserve">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C53A60" w:rsidRPr="008B4743">
        <w:rPr>
          <w:rFonts w:ascii="Times New Roman" w:hAnsi="Times New Roman" w:cs="Times New Roman"/>
          <w:sz w:val="24"/>
          <w:szCs w:val="24"/>
        </w:rPr>
        <w:t>.</w:t>
      </w:r>
    </w:p>
    <w:p w:rsidR="00195E97" w:rsidRPr="008B4743" w:rsidRDefault="00C53A60" w:rsidP="003963DB">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EF3B6C" w:rsidRPr="008B4743">
        <w:rPr>
          <w:rFonts w:ascii="Times New Roman" w:hAnsi="Times New Roman" w:cs="Times New Roman"/>
          <w:sz w:val="24"/>
          <w:szCs w:val="24"/>
        </w:rPr>
        <w:t>7.2. Договор</w:t>
      </w:r>
      <w:r w:rsidRPr="008B4743">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sidRPr="008B4743">
        <w:rPr>
          <w:rFonts w:ascii="Times New Roman" w:hAnsi="Times New Roman" w:cs="Times New Roman"/>
          <w:sz w:val="24"/>
          <w:szCs w:val="24"/>
        </w:rPr>
        <w:t>официальном сайте протокола п</w:t>
      </w:r>
      <w:r w:rsidR="001F2CC7" w:rsidRPr="008B4743">
        <w:rPr>
          <w:rFonts w:ascii="Times New Roman" w:hAnsi="Times New Roman" w:cs="Times New Roman"/>
          <w:sz w:val="24"/>
          <w:szCs w:val="24"/>
        </w:rPr>
        <w:t>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195E97" w:rsidRDefault="0080333E"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3963DB" w:rsidRPr="008B4743">
        <w:rPr>
          <w:rFonts w:ascii="Times New Roman" w:hAnsi="Times New Roman" w:cs="Times New Roman"/>
          <w:sz w:val="24"/>
          <w:szCs w:val="24"/>
        </w:rPr>
        <w:t xml:space="preserve">          7.3</w:t>
      </w:r>
      <w:r w:rsidRPr="008B4743">
        <w:rPr>
          <w:rFonts w:ascii="Times New Roman" w:hAnsi="Times New Roman" w:cs="Times New Roman"/>
          <w:sz w:val="24"/>
          <w:szCs w:val="24"/>
        </w:rPr>
        <w:t xml:space="preserve">. Договор заключается только после предоставления участником электронного аукциона, с которым заключается договор, обеспечения исполнения </w:t>
      </w:r>
      <w:r w:rsidR="00834333" w:rsidRPr="008B4743">
        <w:rPr>
          <w:rFonts w:ascii="Times New Roman" w:hAnsi="Times New Roman" w:cs="Times New Roman"/>
          <w:sz w:val="24"/>
          <w:szCs w:val="24"/>
        </w:rPr>
        <w:t>обязательств по договору</w:t>
      </w:r>
      <w:r w:rsidRPr="008B4743">
        <w:rPr>
          <w:rFonts w:ascii="Times New Roman" w:hAnsi="Times New Roman" w:cs="Times New Roman"/>
          <w:sz w:val="24"/>
          <w:szCs w:val="24"/>
        </w:rPr>
        <w:t xml:space="preserve"> в размере, указанном в извещении о проведении электронного аукциона.</w:t>
      </w:r>
      <w:r>
        <w:rPr>
          <w:rFonts w:ascii="Times New Roman" w:hAnsi="Times New Roman" w:cs="Times New Roman"/>
          <w:sz w:val="24"/>
          <w:szCs w:val="24"/>
        </w:rPr>
        <w:t xml:space="preserve">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7.4</w:t>
      </w:r>
      <w:r w:rsidR="00EF3B6C">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EF3B6C"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7.5</w:t>
      </w:r>
      <w:r w:rsidRPr="00EF3B6C">
        <w:rPr>
          <w:rFonts w:ascii="Times New Roman" w:hAnsi="Times New Roman" w:cs="Times New Roman"/>
          <w:sz w:val="24"/>
          <w:szCs w:val="24"/>
        </w:rPr>
        <w:t xml:space="preserve">. Заключение договора для победителя электронного аукциона или участника электронного аукциона, заявке которого </w:t>
      </w:r>
      <w:r w:rsidR="00A25575">
        <w:rPr>
          <w:rFonts w:ascii="Times New Roman" w:hAnsi="Times New Roman" w:cs="Times New Roman"/>
          <w:sz w:val="24"/>
          <w:szCs w:val="24"/>
        </w:rPr>
        <w:t>присвоен второй номер</w:t>
      </w:r>
      <w:r w:rsidR="00D31CC3" w:rsidRPr="00EF3B6C">
        <w:rPr>
          <w:rFonts w:ascii="Times New Roman" w:hAnsi="Times New Roman" w:cs="Times New Roman"/>
          <w:sz w:val="24"/>
          <w:szCs w:val="24"/>
        </w:rPr>
        <w:t xml:space="preserve"> </w:t>
      </w:r>
      <w:r w:rsidR="00D31CC3" w:rsidRPr="008B4743">
        <w:rPr>
          <w:rFonts w:ascii="Times New Roman" w:hAnsi="Times New Roman" w:cs="Times New Roman"/>
          <w:sz w:val="24"/>
          <w:szCs w:val="24"/>
        </w:rPr>
        <w:t>или единственного участника</w:t>
      </w:r>
      <w:r w:rsidR="00A25575" w:rsidRPr="008B4743">
        <w:rPr>
          <w:rFonts w:ascii="Times New Roman" w:hAnsi="Times New Roman" w:cs="Times New Roman"/>
          <w:sz w:val="24"/>
          <w:szCs w:val="24"/>
        </w:rPr>
        <w:t xml:space="preserve">, допущенного к участию в электронном аукционе, </w:t>
      </w:r>
      <w:r w:rsidR="00D31CC3" w:rsidRPr="008B4743">
        <w:rPr>
          <w:rFonts w:ascii="Times New Roman" w:hAnsi="Times New Roman" w:cs="Times New Roman"/>
          <w:sz w:val="24"/>
          <w:szCs w:val="24"/>
        </w:rPr>
        <w:t>является обязательным.</w:t>
      </w:r>
    </w:p>
    <w:p w:rsidR="00493FE9" w:rsidRDefault="003963DB"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w:t>
      </w:r>
      <w:r w:rsidR="00493FE9" w:rsidRPr="00EF3B6C">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EF3B6C">
        <w:rPr>
          <w:rFonts w:ascii="Times New Roman" w:hAnsi="Times New Roman" w:cs="Times New Roman"/>
          <w:sz w:val="24"/>
          <w:szCs w:val="24"/>
        </w:rPr>
        <w:t xml:space="preserve">договора на участника закупки, с </w:t>
      </w:r>
      <w:r w:rsidR="00493FE9" w:rsidRPr="00EF3B6C">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Pr>
          <w:rFonts w:ascii="Times New Roman" w:hAnsi="Times New Roman" w:cs="Times New Roman"/>
          <w:sz w:val="24"/>
          <w:szCs w:val="24"/>
        </w:rPr>
        <w:t xml:space="preserve">        </w:t>
      </w:r>
    </w:p>
    <w:p w:rsidR="0080333E" w:rsidRPr="008B4743" w:rsidRDefault="00493FE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 xml:space="preserve"> </w:t>
      </w:r>
      <w:r w:rsidR="003963DB" w:rsidRPr="008B4743">
        <w:rPr>
          <w:rFonts w:ascii="Times New Roman" w:hAnsi="Times New Roman" w:cs="Times New Roman"/>
          <w:sz w:val="24"/>
          <w:szCs w:val="24"/>
        </w:rPr>
        <w:t>7.7</w:t>
      </w:r>
      <w:r w:rsidR="0080333E" w:rsidRPr="008B4743">
        <w:rPr>
          <w:rFonts w:ascii="Times New Roman" w:hAnsi="Times New Roman" w:cs="Times New Roman"/>
          <w:sz w:val="24"/>
          <w:szCs w:val="24"/>
        </w:rPr>
        <w:t>. В случае уклонения победителя электронного аукциона от заключения договора</w:t>
      </w:r>
      <w:r w:rsidR="00C9475E" w:rsidRPr="008B4743">
        <w:rPr>
          <w:rFonts w:ascii="Times New Roman" w:hAnsi="Times New Roman" w:cs="Times New Roman"/>
          <w:sz w:val="24"/>
          <w:szCs w:val="24"/>
        </w:rPr>
        <w:t xml:space="preserve"> о проведении капитального ремонта или в случае отказа з</w:t>
      </w:r>
      <w:r w:rsidR="0080333E" w:rsidRPr="008B4743">
        <w:rPr>
          <w:rFonts w:ascii="Times New Roman" w:hAnsi="Times New Roman" w:cs="Times New Roman"/>
          <w:sz w:val="24"/>
          <w:szCs w:val="24"/>
        </w:rPr>
        <w:t>аказчик</w:t>
      </w:r>
      <w:r w:rsidR="00C9475E" w:rsidRPr="008B4743">
        <w:rPr>
          <w:rFonts w:ascii="Times New Roman" w:hAnsi="Times New Roman" w:cs="Times New Roman"/>
          <w:sz w:val="24"/>
          <w:szCs w:val="24"/>
        </w:rPr>
        <w:t>а от заключения договора о проведении капитального ремонта заказчик</w:t>
      </w:r>
      <w:r w:rsidR="0080333E" w:rsidRPr="008B4743">
        <w:rPr>
          <w:rFonts w:ascii="Times New Roman" w:hAnsi="Times New Roman" w:cs="Times New Roman"/>
          <w:sz w:val="24"/>
          <w:szCs w:val="24"/>
        </w:rPr>
        <w:t xml:space="preserve"> в течение 3 рабочих дней со дня подписания </w:t>
      </w:r>
      <w:r w:rsidR="00C9475E" w:rsidRPr="008B4743">
        <w:rPr>
          <w:rFonts w:ascii="Times New Roman" w:hAnsi="Times New Roman" w:cs="Times New Roman"/>
          <w:sz w:val="24"/>
          <w:szCs w:val="24"/>
        </w:rPr>
        <w:t xml:space="preserve">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D86F99" w:rsidRPr="008B4743">
        <w:rPr>
          <w:rFonts w:ascii="Times New Roman" w:hAnsi="Times New Roman" w:cs="Times New Roman"/>
          <w:sz w:val="24"/>
          <w:szCs w:val="24"/>
        </w:rPr>
        <w:t xml:space="preserve">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w:t>
      </w:r>
      <w:r w:rsidR="00D86F99" w:rsidRPr="008B4743">
        <w:rPr>
          <w:rFonts w:ascii="Times New Roman" w:hAnsi="Times New Roman" w:cs="Times New Roman"/>
          <w:sz w:val="24"/>
          <w:szCs w:val="24"/>
        </w:rPr>
        <w:lastRenderedPageBreak/>
        <w:t xml:space="preserve">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 </w:t>
      </w:r>
    </w:p>
    <w:p w:rsidR="00991D13" w:rsidRPr="008B4743" w:rsidRDefault="003963DB" w:rsidP="00F25A91">
      <w:pPr>
        <w:tabs>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7.8</w:t>
      </w:r>
      <w:r w:rsidR="00991D13" w:rsidRPr="008B4743">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w:t>
      </w:r>
      <w:r w:rsidR="00F25168" w:rsidRPr="008B4743">
        <w:rPr>
          <w:rFonts w:ascii="Times New Roman" w:hAnsi="Times New Roman" w:cs="Times New Roman"/>
          <w:sz w:val="24"/>
          <w:szCs w:val="24"/>
        </w:rPr>
        <w:t>, допущенный к участию в электронном аукционе, или единственный участник электронного аукциона</w:t>
      </w:r>
      <w:r w:rsidR="00991D13" w:rsidRPr="008B4743">
        <w:rPr>
          <w:rFonts w:ascii="Times New Roman" w:hAnsi="Times New Roman" w:cs="Times New Roman"/>
          <w:sz w:val="24"/>
          <w:szCs w:val="24"/>
        </w:rPr>
        <w:t xml:space="preserve"> в срок, предусмотренный настоящей документацией об элект</w:t>
      </w:r>
      <w:r w:rsidR="00F25168" w:rsidRPr="008B4743">
        <w:rPr>
          <w:rFonts w:ascii="Times New Roman" w:hAnsi="Times New Roman" w:cs="Times New Roman"/>
          <w:sz w:val="24"/>
          <w:szCs w:val="24"/>
        </w:rPr>
        <w:t>ронном аукционе, не представил з</w:t>
      </w:r>
      <w:r w:rsidR="00991D13" w:rsidRPr="008B4743">
        <w:rPr>
          <w:rFonts w:ascii="Times New Roman" w:hAnsi="Times New Roman" w:cs="Times New Roman"/>
          <w:sz w:val="24"/>
          <w:szCs w:val="24"/>
        </w:rPr>
        <w:t>аказчику подписанный договор</w:t>
      </w:r>
      <w:r w:rsidR="00F25168" w:rsidRPr="008B4743">
        <w:rPr>
          <w:rFonts w:ascii="Times New Roman" w:hAnsi="Times New Roman" w:cs="Times New Roman"/>
          <w:sz w:val="24"/>
          <w:szCs w:val="24"/>
        </w:rPr>
        <w:t xml:space="preserve"> о проведении капитального ремонта</w:t>
      </w:r>
      <w:r w:rsidR="00991D13" w:rsidRPr="008B4743">
        <w:rPr>
          <w:rFonts w:ascii="Times New Roman" w:hAnsi="Times New Roman" w:cs="Times New Roman"/>
          <w:sz w:val="24"/>
          <w:szCs w:val="24"/>
        </w:rPr>
        <w:t>, переданный ему в соответствии с настоящей документацией об электронном аукционе</w:t>
      </w:r>
      <w:r w:rsidR="008F6738" w:rsidRPr="008B4743">
        <w:rPr>
          <w:rFonts w:ascii="Times New Roman" w:hAnsi="Times New Roman" w:cs="Times New Roman"/>
          <w:sz w:val="24"/>
          <w:szCs w:val="24"/>
        </w:rPr>
        <w:t xml:space="preserve"> (раздел 3 п. 3.10; раздел 4 п. 4.16 и 4.19; раздел 7 п. 7.7)</w:t>
      </w:r>
      <w:r w:rsidR="002338C1" w:rsidRPr="008B4743">
        <w:rPr>
          <w:rFonts w:ascii="Times New Roman" w:hAnsi="Times New Roman" w:cs="Times New Roman"/>
          <w:sz w:val="24"/>
          <w:szCs w:val="24"/>
        </w:rPr>
        <w:t xml:space="preserve"> и </w:t>
      </w:r>
      <w:r w:rsidR="003C3F78" w:rsidRPr="008B4743">
        <w:rPr>
          <w:rFonts w:ascii="Times New Roman" w:hAnsi="Times New Roman" w:cs="Times New Roman"/>
          <w:sz w:val="24"/>
          <w:szCs w:val="24"/>
        </w:rPr>
        <w:t xml:space="preserve">(или) не представил обеспечение исполнения </w:t>
      </w:r>
      <w:r w:rsidR="008F6738" w:rsidRPr="008B4743">
        <w:rPr>
          <w:rFonts w:ascii="Times New Roman" w:hAnsi="Times New Roman" w:cs="Times New Roman"/>
          <w:sz w:val="24"/>
          <w:szCs w:val="24"/>
        </w:rPr>
        <w:t>обязательств по договору о проведении капитального ремонта</w:t>
      </w:r>
      <w:r w:rsidR="003C3F78" w:rsidRPr="008B4743">
        <w:rPr>
          <w:rFonts w:ascii="Times New Roman" w:hAnsi="Times New Roman" w:cs="Times New Roman"/>
          <w:sz w:val="24"/>
          <w:szCs w:val="24"/>
        </w:rPr>
        <w:t>, то победитель электронного аукциона</w:t>
      </w:r>
      <w:r w:rsidR="007A1B5E" w:rsidRPr="008B4743">
        <w:rPr>
          <w:rFonts w:ascii="Times New Roman" w:hAnsi="Times New Roman" w:cs="Times New Roman"/>
          <w:sz w:val="24"/>
          <w:szCs w:val="24"/>
        </w:rPr>
        <w:t xml:space="preserve">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w:t>
      </w:r>
      <w:r w:rsidR="003C3F78" w:rsidRPr="008B4743">
        <w:rPr>
          <w:rFonts w:ascii="Times New Roman" w:hAnsi="Times New Roman" w:cs="Times New Roman"/>
          <w:sz w:val="24"/>
          <w:szCs w:val="24"/>
        </w:rPr>
        <w:t xml:space="preserve"> признается укло</w:t>
      </w:r>
      <w:r w:rsidR="00EF3B6C" w:rsidRPr="008B4743">
        <w:rPr>
          <w:rFonts w:ascii="Times New Roman" w:hAnsi="Times New Roman" w:cs="Times New Roman"/>
          <w:sz w:val="24"/>
          <w:szCs w:val="24"/>
        </w:rPr>
        <w:t>нившимся от заключения договора</w:t>
      </w:r>
      <w:r w:rsidR="007A1B5E" w:rsidRPr="008B4743">
        <w:rPr>
          <w:rFonts w:ascii="Times New Roman" w:hAnsi="Times New Roman" w:cs="Times New Roman"/>
          <w:sz w:val="24"/>
          <w:szCs w:val="24"/>
        </w:rPr>
        <w:t xml:space="preserve"> о проведении капитального ремонта.</w:t>
      </w:r>
    </w:p>
    <w:p w:rsidR="002E21D3" w:rsidRPr="008B4743" w:rsidRDefault="006C0F32"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w:t>
      </w:r>
      <w:r w:rsidR="003963DB" w:rsidRPr="008B4743">
        <w:rPr>
          <w:rFonts w:ascii="Times New Roman" w:hAnsi="Times New Roman" w:cs="Times New Roman"/>
          <w:sz w:val="24"/>
          <w:szCs w:val="24"/>
        </w:rPr>
        <w:t>9</w:t>
      </w:r>
      <w:r w:rsidR="002E21D3" w:rsidRPr="008B4743">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w:t>
      </w:r>
      <w:r w:rsidR="00B74ECC" w:rsidRPr="008B4743">
        <w:rPr>
          <w:rFonts w:ascii="Times New Roman" w:hAnsi="Times New Roman" w:cs="Times New Roman"/>
          <w:sz w:val="24"/>
          <w:szCs w:val="24"/>
        </w:rPr>
        <w:t>заявке которого присвоен второй номер, или единственного участника</w:t>
      </w:r>
      <w:r w:rsidR="002E21D3" w:rsidRPr="008B4743">
        <w:rPr>
          <w:rFonts w:ascii="Times New Roman" w:hAnsi="Times New Roman" w:cs="Times New Roman"/>
          <w:sz w:val="24"/>
          <w:szCs w:val="24"/>
        </w:rPr>
        <w:t>,</w:t>
      </w:r>
      <w:r w:rsidR="00B74ECC" w:rsidRPr="008B4743">
        <w:rPr>
          <w:rFonts w:ascii="Times New Roman" w:hAnsi="Times New Roman" w:cs="Times New Roman"/>
          <w:sz w:val="24"/>
          <w:szCs w:val="24"/>
        </w:rPr>
        <w:t xml:space="preserve"> допущенного к участию в электронном аукционе, или единственного участника электронного аукциона</w:t>
      </w:r>
      <w:r w:rsidR="002E21D3" w:rsidRPr="008B4743">
        <w:rPr>
          <w:rFonts w:ascii="Times New Roman" w:hAnsi="Times New Roman" w:cs="Times New Roman"/>
          <w:sz w:val="24"/>
          <w:szCs w:val="24"/>
        </w:rPr>
        <w:t xml:space="preserve"> от заключения договора</w:t>
      </w:r>
      <w:r w:rsidR="00B74ECC" w:rsidRPr="008B4743">
        <w:rPr>
          <w:rFonts w:ascii="Times New Roman" w:hAnsi="Times New Roman" w:cs="Times New Roman"/>
          <w:sz w:val="24"/>
          <w:szCs w:val="24"/>
        </w:rPr>
        <w:t>, з</w:t>
      </w:r>
      <w:r w:rsidR="002E21D3" w:rsidRPr="008B4743">
        <w:rPr>
          <w:rFonts w:ascii="Times New Roman" w:hAnsi="Times New Roman" w:cs="Times New Roman"/>
          <w:sz w:val="24"/>
          <w:szCs w:val="24"/>
        </w:rPr>
        <w:t xml:space="preserve">аказчиком составляется акт </w:t>
      </w:r>
      <w:r w:rsidR="00B74ECC" w:rsidRPr="008B4743">
        <w:rPr>
          <w:rFonts w:ascii="Times New Roman" w:hAnsi="Times New Roman" w:cs="Times New Roman"/>
          <w:sz w:val="24"/>
          <w:szCs w:val="24"/>
        </w:rPr>
        <w:t xml:space="preserve">об уклонении победителя электронного аукциона от заключения </w:t>
      </w:r>
      <w:r w:rsidR="002E21D3" w:rsidRPr="008B4743">
        <w:rPr>
          <w:rFonts w:ascii="Times New Roman" w:hAnsi="Times New Roman" w:cs="Times New Roman"/>
          <w:sz w:val="24"/>
          <w:szCs w:val="24"/>
        </w:rPr>
        <w:t>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Pr="008B4743" w:rsidRDefault="003963DB"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7.10</w:t>
      </w:r>
      <w:r w:rsidR="002E21D3" w:rsidRPr="008B4743">
        <w:rPr>
          <w:rFonts w:ascii="Times New Roman" w:hAnsi="Times New Roman" w:cs="Times New Roman"/>
          <w:sz w:val="24"/>
          <w:szCs w:val="24"/>
        </w:rPr>
        <w:t xml:space="preserve">. Акт об уклонении от заключения договора </w:t>
      </w:r>
      <w:r w:rsidR="00CC3FD0" w:rsidRPr="008B4743">
        <w:rPr>
          <w:rFonts w:ascii="Times New Roman" w:hAnsi="Times New Roman" w:cs="Times New Roman"/>
          <w:sz w:val="24"/>
          <w:szCs w:val="24"/>
        </w:rPr>
        <w:t xml:space="preserve">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w:t>
      </w:r>
      <w:r w:rsidR="00B74ECC" w:rsidRPr="008B4743">
        <w:rPr>
          <w:rFonts w:ascii="Times New Roman" w:hAnsi="Times New Roman" w:cs="Times New Roman"/>
          <w:sz w:val="24"/>
          <w:szCs w:val="24"/>
        </w:rPr>
        <w:t>направляет</w:t>
      </w:r>
      <w:r w:rsidR="00CC3FD0" w:rsidRPr="008B4743">
        <w:rPr>
          <w:rFonts w:ascii="Times New Roman" w:hAnsi="Times New Roman" w:cs="Times New Roman"/>
          <w:sz w:val="24"/>
          <w:szCs w:val="24"/>
        </w:rPr>
        <w:t xml:space="preserve"> заверенную Заказчиком копию указанного акта лицу, признанному уклонившимся от заключения договора.</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7.11</w:t>
      </w:r>
      <w:r w:rsidR="00844FAA" w:rsidRPr="008B4743">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w:t>
      </w:r>
      <w:r w:rsidR="00DD6BD7" w:rsidRPr="008B4743">
        <w:rPr>
          <w:rFonts w:ascii="Times New Roman" w:hAnsi="Times New Roman" w:cs="Times New Roman"/>
          <w:sz w:val="24"/>
          <w:szCs w:val="24"/>
        </w:rPr>
        <w:t>второй номер, единственный участник, допущенный к электронному аукциону, единственный участник электронного аукциона</w:t>
      </w:r>
      <w:r w:rsidR="00844FAA" w:rsidRPr="008B4743">
        <w:rPr>
          <w:rFonts w:ascii="Times New Roman" w:hAnsi="Times New Roman" w:cs="Times New Roman"/>
          <w:sz w:val="24"/>
          <w:szCs w:val="24"/>
        </w:rPr>
        <w:t xml:space="preserve">, в случае их уклонения от заключения договора исключаются из реестра квалифицированных подрядных организаций. </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7.12</w:t>
      </w:r>
      <w:r w:rsidR="00844FAA" w:rsidRPr="008B4743">
        <w:rPr>
          <w:rFonts w:ascii="Times New Roman" w:hAnsi="Times New Roman" w:cs="Times New Roman"/>
          <w:sz w:val="24"/>
          <w:szCs w:val="24"/>
        </w:rPr>
        <w:t>. Сведения об указанных лицах направл</w:t>
      </w:r>
      <w:r w:rsidR="001A0105" w:rsidRPr="008B4743">
        <w:rPr>
          <w:rFonts w:ascii="Times New Roman" w:hAnsi="Times New Roman" w:cs="Times New Roman"/>
          <w:sz w:val="24"/>
          <w:szCs w:val="24"/>
        </w:rPr>
        <w:t>яются</w:t>
      </w:r>
      <w:r w:rsidR="00E562A6" w:rsidRPr="008B4743">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7.13</w:t>
      </w:r>
      <w:r w:rsidR="00E562A6" w:rsidRPr="008B4743">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5D47FB" w:rsidRPr="008B4743">
        <w:rPr>
          <w:rFonts w:ascii="Times New Roman" w:hAnsi="Times New Roman" w:cs="Times New Roman"/>
          <w:sz w:val="24"/>
          <w:szCs w:val="24"/>
        </w:rPr>
        <w:t xml:space="preserve">, заявке на </w:t>
      </w:r>
      <w:r w:rsidR="00F712C6" w:rsidRPr="008B4743">
        <w:rPr>
          <w:rFonts w:ascii="Times New Roman" w:hAnsi="Times New Roman" w:cs="Times New Roman"/>
          <w:sz w:val="24"/>
          <w:szCs w:val="24"/>
        </w:rPr>
        <w:t>участие в электронном аукционе которого присвоен второй номер, или с единственным участником</w:t>
      </w:r>
      <w:r w:rsidR="00DD6BD7" w:rsidRPr="008B4743">
        <w:rPr>
          <w:rFonts w:ascii="Times New Roman" w:hAnsi="Times New Roman" w:cs="Times New Roman"/>
          <w:sz w:val="24"/>
          <w:szCs w:val="24"/>
        </w:rPr>
        <w:t xml:space="preserve">, допущенным к участию в электронном аукционе, или с единственным участником </w:t>
      </w:r>
      <w:r w:rsidR="00F712C6" w:rsidRPr="008B4743">
        <w:rPr>
          <w:rFonts w:ascii="Times New Roman" w:hAnsi="Times New Roman" w:cs="Times New Roman"/>
          <w:sz w:val="24"/>
          <w:szCs w:val="24"/>
        </w:rPr>
        <w:t>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Pr="008B4743" w:rsidRDefault="004A726C" w:rsidP="00F25A91">
      <w:pPr>
        <w:tabs>
          <w:tab w:val="left" w:pos="709"/>
          <w:tab w:val="left" w:pos="851"/>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7.14</w:t>
      </w:r>
      <w:r w:rsidR="00F712C6" w:rsidRPr="008B4743">
        <w:rPr>
          <w:rFonts w:ascii="Times New Roman" w:hAnsi="Times New Roman" w:cs="Times New Roman"/>
          <w:sz w:val="24"/>
          <w:szCs w:val="24"/>
        </w:rPr>
        <w:t xml:space="preserve">.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00040C6E" w:rsidRPr="008B4743">
        <w:rPr>
          <w:rFonts w:ascii="Times New Roman" w:hAnsi="Times New Roman" w:cs="Times New Roman"/>
          <w:sz w:val="24"/>
          <w:szCs w:val="24"/>
        </w:rPr>
        <w:t xml:space="preserve">с единственным участником, допущенным к электронному аукциону, или </w:t>
      </w:r>
      <w:r w:rsidR="00F712C6" w:rsidRPr="008B4743">
        <w:rPr>
          <w:rFonts w:ascii="Times New Roman" w:hAnsi="Times New Roman" w:cs="Times New Roman"/>
          <w:sz w:val="24"/>
          <w:szCs w:val="24"/>
        </w:rPr>
        <w:t>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sidRPr="008B4743">
        <w:rPr>
          <w:rFonts w:ascii="Times New Roman" w:hAnsi="Times New Roman" w:cs="Times New Roman"/>
          <w:sz w:val="24"/>
          <w:szCs w:val="24"/>
        </w:rPr>
        <w:t xml:space="preserve"> предусмотренных пунктом </w:t>
      </w:r>
      <w:r w:rsidR="00040C6E" w:rsidRPr="008B4743">
        <w:rPr>
          <w:rFonts w:ascii="Times New Roman" w:hAnsi="Times New Roman" w:cs="Times New Roman"/>
          <w:sz w:val="24"/>
          <w:szCs w:val="24"/>
        </w:rPr>
        <w:t>7.13</w:t>
      </w:r>
      <w:r w:rsidR="00F56A77" w:rsidRPr="008B4743">
        <w:rPr>
          <w:rFonts w:ascii="Times New Roman" w:hAnsi="Times New Roman" w:cs="Times New Roman"/>
          <w:sz w:val="24"/>
          <w:szCs w:val="24"/>
        </w:rPr>
        <w:t xml:space="preserve">. настоящего раздела и являющихся основаниями </w:t>
      </w:r>
      <w:r w:rsidR="00F56A77" w:rsidRPr="008B4743">
        <w:rPr>
          <w:rFonts w:ascii="Times New Roman" w:hAnsi="Times New Roman" w:cs="Times New Roman"/>
          <w:sz w:val="24"/>
          <w:szCs w:val="24"/>
        </w:rPr>
        <w:lastRenderedPageBreak/>
        <w:t xml:space="preserve">для отказа от заключения, составляется </w:t>
      </w:r>
      <w:r w:rsidR="00BD286B" w:rsidRPr="008B4743">
        <w:rPr>
          <w:rFonts w:ascii="Times New Roman" w:hAnsi="Times New Roman" w:cs="Times New Roman"/>
          <w:sz w:val="24"/>
          <w:szCs w:val="24"/>
        </w:rPr>
        <w:t>акт об отказе от заключения</w:t>
      </w:r>
      <w:r w:rsidR="00336AA8" w:rsidRPr="008B4743">
        <w:rPr>
          <w:rFonts w:ascii="Times New Roman" w:hAnsi="Times New Roman" w:cs="Times New Roman"/>
          <w:sz w:val="24"/>
          <w:szCs w:val="24"/>
        </w:rPr>
        <w:t xml:space="preserve"> договора, в котором должны содержаться сведения о месте, дате и времени его со</w:t>
      </w:r>
      <w:r w:rsidR="00931021" w:rsidRPr="008B4743">
        <w:rPr>
          <w:rFonts w:ascii="Times New Roman" w:hAnsi="Times New Roman" w:cs="Times New Roman"/>
          <w:sz w:val="24"/>
          <w:szCs w:val="24"/>
        </w:rPr>
        <w:t>ставления, о лице, с которым Заказчик отказывается заключить договор г,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7.15</w:t>
      </w:r>
      <w:r w:rsidR="00931021" w:rsidRPr="008B4743">
        <w:rPr>
          <w:rFonts w:ascii="Times New Roman" w:hAnsi="Times New Roman" w:cs="Times New Roman"/>
          <w:sz w:val="24"/>
          <w:szCs w:val="24"/>
        </w:rPr>
        <w:t xml:space="preserve">. Указанный </w:t>
      </w:r>
      <w:r w:rsidR="00BD286B" w:rsidRPr="008B4743">
        <w:rPr>
          <w:rFonts w:ascii="Times New Roman" w:hAnsi="Times New Roman" w:cs="Times New Roman"/>
          <w:sz w:val="24"/>
          <w:szCs w:val="24"/>
        </w:rPr>
        <w:t>акт</w:t>
      </w:r>
      <w:r w:rsidR="00931021" w:rsidRPr="008B4743">
        <w:rPr>
          <w:rFonts w:ascii="Times New Roman" w:hAnsi="Times New Roman" w:cs="Times New Roman"/>
          <w:sz w:val="24"/>
          <w:szCs w:val="24"/>
        </w:rPr>
        <w:t xml:space="preserve"> размещается Заказчиком на официальном сайте в течение одного рабочего дня, следующего после дня подписания указанного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и направляется оператору электронной площадки. Заказчик в течение 2 рабочих дней со дня подписания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передает заверенную Заказчиком</w:t>
      </w:r>
      <w:r w:rsidR="00853934" w:rsidRPr="008B4743">
        <w:rPr>
          <w:rFonts w:ascii="Times New Roman" w:hAnsi="Times New Roman" w:cs="Times New Roman"/>
          <w:sz w:val="24"/>
          <w:szCs w:val="24"/>
        </w:rPr>
        <w:t xml:space="preserve"> копию </w:t>
      </w:r>
      <w:r w:rsidR="00BD286B" w:rsidRPr="008B4743">
        <w:rPr>
          <w:rFonts w:ascii="Times New Roman" w:hAnsi="Times New Roman" w:cs="Times New Roman"/>
          <w:sz w:val="24"/>
          <w:szCs w:val="24"/>
        </w:rPr>
        <w:t>акта</w:t>
      </w:r>
      <w:r w:rsidR="00853934" w:rsidRPr="008B4743">
        <w:rPr>
          <w:rFonts w:ascii="Times New Roman" w:hAnsi="Times New Roman" w:cs="Times New Roman"/>
          <w:sz w:val="24"/>
          <w:szCs w:val="24"/>
        </w:rPr>
        <w:t xml:space="preserve"> лицу, с которым</w:t>
      </w:r>
      <w:r w:rsidR="00931021" w:rsidRPr="008B4743">
        <w:rPr>
          <w:rFonts w:ascii="Times New Roman" w:hAnsi="Times New Roman" w:cs="Times New Roman"/>
          <w:sz w:val="24"/>
          <w:szCs w:val="24"/>
        </w:rPr>
        <w:t xml:space="preserve"> Заказчик отказывается заключить договор.</w:t>
      </w:r>
    </w:p>
    <w:p w:rsidR="00853934" w:rsidRPr="008B4743" w:rsidRDefault="00853934"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7.16</w:t>
      </w:r>
      <w:r w:rsidRPr="008B4743">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sidRPr="008B4743">
        <w:rPr>
          <w:rFonts w:ascii="Times New Roman" w:hAnsi="Times New Roman" w:cs="Times New Roman"/>
          <w:sz w:val="24"/>
          <w:szCs w:val="24"/>
        </w:rPr>
        <w:t xml:space="preserve">, за исключением </w:t>
      </w:r>
      <w:r w:rsidR="003215BA" w:rsidRPr="008B4743">
        <w:rPr>
          <w:rFonts w:ascii="Times New Roman" w:hAnsi="Times New Roman" w:cs="Times New Roman"/>
          <w:sz w:val="24"/>
          <w:szCs w:val="24"/>
        </w:rPr>
        <w:t>случа</w:t>
      </w:r>
      <w:r w:rsidR="008C39FB" w:rsidRPr="008B4743">
        <w:rPr>
          <w:rFonts w:ascii="Times New Roman" w:hAnsi="Times New Roman" w:cs="Times New Roman"/>
          <w:sz w:val="24"/>
          <w:szCs w:val="24"/>
        </w:rPr>
        <w:t>ев,</w:t>
      </w:r>
      <w:r w:rsidR="007B64F5" w:rsidRPr="008B4743">
        <w:rPr>
          <w:rFonts w:ascii="Times New Roman" w:hAnsi="Times New Roman" w:cs="Times New Roman"/>
          <w:sz w:val="24"/>
          <w:szCs w:val="24"/>
        </w:rPr>
        <w:t xml:space="preserve"> </w:t>
      </w:r>
      <w:r w:rsidR="00D17DA8" w:rsidRPr="008B4743">
        <w:rPr>
          <w:rFonts w:ascii="Times New Roman" w:hAnsi="Times New Roman" w:cs="Times New Roman"/>
          <w:sz w:val="24"/>
          <w:szCs w:val="24"/>
        </w:rPr>
        <w:t>предусмотренных подпунктом «в</w:t>
      </w:r>
      <w:r w:rsidR="003215BA"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D17DA8" w:rsidRPr="008B4743">
        <w:rPr>
          <w:rFonts w:ascii="Times New Roman" w:hAnsi="Times New Roman" w:cs="Times New Roman"/>
          <w:sz w:val="24"/>
          <w:szCs w:val="24"/>
        </w:rPr>
        <w:t>.</w:t>
      </w:r>
      <w:r w:rsidR="003215BA" w:rsidRPr="008B4743">
        <w:rPr>
          <w:rFonts w:ascii="Times New Roman" w:hAnsi="Times New Roman" w:cs="Times New Roman"/>
          <w:sz w:val="24"/>
          <w:szCs w:val="24"/>
        </w:rPr>
        <w:t xml:space="preserve"> настоящей документации об электронном аукционе.</w:t>
      </w:r>
    </w:p>
    <w:p w:rsidR="003215BA" w:rsidRPr="008B4743" w:rsidRDefault="003215BA" w:rsidP="00F4452A">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7.17</w:t>
      </w:r>
      <w:r w:rsidRPr="008B4743">
        <w:rPr>
          <w:rFonts w:ascii="Times New Roman" w:hAnsi="Times New Roman" w:cs="Times New Roman"/>
          <w:sz w:val="24"/>
          <w:szCs w:val="24"/>
        </w:rPr>
        <w:t xml:space="preserve">. </w:t>
      </w:r>
      <w:r w:rsidR="003344F1" w:rsidRPr="008B4743">
        <w:rPr>
          <w:rFonts w:ascii="Times New Roman" w:hAnsi="Times New Roman" w:cs="Times New Roman"/>
          <w:sz w:val="24"/>
          <w:szCs w:val="24"/>
        </w:rPr>
        <w:t>З</w:t>
      </w:r>
      <w:r w:rsidRPr="008B4743">
        <w:rPr>
          <w:rFonts w:ascii="Times New Roman" w:hAnsi="Times New Roman" w:cs="Times New Roman"/>
          <w:sz w:val="24"/>
          <w:szCs w:val="24"/>
        </w:rPr>
        <w:t>акупка</w:t>
      </w:r>
      <w:r w:rsidR="003344F1" w:rsidRPr="008B4743">
        <w:rPr>
          <w:rFonts w:ascii="Times New Roman" w:hAnsi="Times New Roman" w:cs="Times New Roman"/>
          <w:sz w:val="24"/>
          <w:szCs w:val="24"/>
        </w:rPr>
        <w:t xml:space="preserve"> у единственной подрядной организации </w:t>
      </w:r>
      <w:r w:rsidRPr="008B4743">
        <w:rPr>
          <w:rFonts w:ascii="Times New Roman" w:hAnsi="Times New Roman" w:cs="Times New Roman"/>
          <w:sz w:val="24"/>
          <w:szCs w:val="24"/>
        </w:rPr>
        <w:t>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sidRPr="008B4743">
        <w:rPr>
          <w:rFonts w:ascii="Times New Roman" w:hAnsi="Times New Roman" w:cs="Times New Roman"/>
          <w:sz w:val="24"/>
          <w:szCs w:val="24"/>
        </w:rPr>
        <w:t xml:space="preserve"> Правительства</w:t>
      </w:r>
      <w:r w:rsidRPr="008B4743">
        <w:rPr>
          <w:rFonts w:ascii="Times New Roman" w:hAnsi="Times New Roman" w:cs="Times New Roman"/>
          <w:sz w:val="24"/>
          <w:szCs w:val="24"/>
        </w:rPr>
        <w:t xml:space="preserve"> </w:t>
      </w:r>
      <w:r w:rsidR="00F4452A" w:rsidRPr="008B474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8B4743">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sidRPr="008B4743">
        <w:rPr>
          <w:rFonts w:ascii="Times New Roman" w:hAnsi="Times New Roman" w:cs="Times New Roman"/>
          <w:sz w:val="24"/>
          <w:szCs w:val="24"/>
        </w:rPr>
        <w:t xml:space="preserve">х, </w:t>
      </w:r>
      <w:r w:rsidR="003344F1" w:rsidRPr="008B4743">
        <w:rPr>
          <w:rFonts w:ascii="Times New Roman" w:hAnsi="Times New Roman" w:cs="Times New Roman"/>
          <w:sz w:val="24"/>
          <w:szCs w:val="24"/>
        </w:rPr>
        <w:t>предусмотренных подпунктом «г</w:t>
      </w:r>
      <w:r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A906B2" w:rsidRPr="008B4743">
        <w:rPr>
          <w:rFonts w:ascii="Times New Roman" w:hAnsi="Times New Roman" w:cs="Times New Roman"/>
          <w:sz w:val="24"/>
          <w:szCs w:val="24"/>
        </w:rPr>
        <w:t>.</w:t>
      </w:r>
      <w:r w:rsidRPr="008B4743">
        <w:rPr>
          <w:rFonts w:ascii="Times New Roman" w:hAnsi="Times New Roman" w:cs="Times New Roman"/>
          <w:sz w:val="24"/>
          <w:szCs w:val="24"/>
        </w:rPr>
        <w:t xml:space="preserve"> настоящей документации об электронном аукционе.</w:t>
      </w:r>
    </w:p>
    <w:p w:rsidR="000330FA" w:rsidRPr="008B4743" w:rsidRDefault="000330FA"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7.18</w:t>
      </w:r>
      <w:r w:rsidRPr="008B4743">
        <w:rPr>
          <w:rFonts w:ascii="Times New Roman" w:hAnsi="Times New Roman" w:cs="Times New Roman"/>
          <w:sz w:val="24"/>
          <w:szCs w:val="24"/>
        </w:rPr>
        <w:t>.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w:t>
      </w:r>
      <w:r w:rsidR="003344F1" w:rsidRPr="008B4743">
        <w:rPr>
          <w:rFonts w:ascii="Times New Roman" w:hAnsi="Times New Roman" w:cs="Times New Roman"/>
          <w:sz w:val="24"/>
          <w:szCs w:val="24"/>
        </w:rPr>
        <w:t>льном сайте в реестре договоров.</w:t>
      </w:r>
    </w:p>
    <w:p w:rsidR="00853934" w:rsidRPr="008B4743" w:rsidRDefault="00853934" w:rsidP="00C53A60">
      <w:pPr>
        <w:spacing w:after="0" w:line="240" w:lineRule="auto"/>
        <w:jc w:val="both"/>
        <w:rPr>
          <w:rFonts w:ascii="Times New Roman" w:hAnsi="Times New Roman" w:cs="Times New Roman"/>
          <w:sz w:val="24"/>
          <w:szCs w:val="24"/>
        </w:rPr>
      </w:pPr>
    </w:p>
    <w:p w:rsidR="002D7235" w:rsidRPr="008B4743" w:rsidRDefault="00931021" w:rsidP="0027004A">
      <w:pPr>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 xml:space="preserve">8. Условия </w:t>
      </w:r>
      <w:r w:rsidR="00214BD1" w:rsidRPr="008B4743">
        <w:rPr>
          <w:rFonts w:ascii="Times New Roman" w:hAnsi="Times New Roman" w:cs="Times New Roman"/>
          <w:b/>
          <w:sz w:val="24"/>
          <w:szCs w:val="24"/>
        </w:rPr>
        <w:t>и порядок рас</w:t>
      </w:r>
      <w:r w:rsidRPr="008B4743">
        <w:rPr>
          <w:rFonts w:ascii="Times New Roman" w:hAnsi="Times New Roman" w:cs="Times New Roman"/>
          <w:b/>
          <w:sz w:val="24"/>
          <w:szCs w:val="24"/>
        </w:rPr>
        <w:t>торж</w:t>
      </w:r>
      <w:r w:rsidR="00214BD1" w:rsidRPr="008B4743">
        <w:rPr>
          <w:rFonts w:ascii="Times New Roman" w:hAnsi="Times New Roman" w:cs="Times New Roman"/>
          <w:b/>
          <w:sz w:val="24"/>
          <w:szCs w:val="24"/>
        </w:rPr>
        <w:t>ения договора.</w:t>
      </w:r>
    </w:p>
    <w:p w:rsidR="00860FE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2D7235" w:rsidRPr="008B4743">
        <w:rPr>
          <w:rFonts w:ascii="Times New Roman" w:hAnsi="Times New Roman" w:cs="Times New Roman"/>
          <w:sz w:val="24"/>
          <w:szCs w:val="24"/>
        </w:rPr>
        <w:t>8.1. Р</w:t>
      </w:r>
      <w:r w:rsidR="00860FE3" w:rsidRPr="008B4743">
        <w:rPr>
          <w:rFonts w:ascii="Times New Roman" w:hAnsi="Times New Roman" w:cs="Times New Roman"/>
          <w:sz w:val="24"/>
          <w:szCs w:val="24"/>
        </w:rPr>
        <w:t>асторжение договора допускается:</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w:t>
      </w:r>
      <w:r w:rsidR="002D7235" w:rsidRPr="008B4743">
        <w:rPr>
          <w:rFonts w:ascii="Times New Roman" w:hAnsi="Times New Roman" w:cs="Times New Roman"/>
          <w:sz w:val="24"/>
          <w:szCs w:val="24"/>
        </w:rPr>
        <w:t>по соглашению ст</w:t>
      </w:r>
      <w:r w:rsidR="00DB3AB5" w:rsidRPr="008B4743">
        <w:rPr>
          <w:rFonts w:ascii="Times New Roman" w:hAnsi="Times New Roman" w:cs="Times New Roman"/>
          <w:sz w:val="24"/>
          <w:szCs w:val="24"/>
        </w:rPr>
        <w:t>о</w:t>
      </w:r>
      <w:r w:rsidRPr="008B4743">
        <w:rPr>
          <w:rFonts w:ascii="Times New Roman" w:hAnsi="Times New Roman" w:cs="Times New Roman"/>
          <w:sz w:val="24"/>
          <w:szCs w:val="24"/>
        </w:rPr>
        <w:t>рон;</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w:t>
      </w:r>
      <w:r w:rsidR="002D7235" w:rsidRPr="008B4743">
        <w:rPr>
          <w:rFonts w:ascii="Times New Roman" w:hAnsi="Times New Roman" w:cs="Times New Roman"/>
          <w:sz w:val="24"/>
          <w:szCs w:val="24"/>
        </w:rPr>
        <w:t xml:space="preserve"> по решению суда</w:t>
      </w:r>
      <w:r w:rsidR="00DB3AB5" w:rsidRPr="008B4743">
        <w:rPr>
          <w:rFonts w:ascii="Times New Roman" w:hAnsi="Times New Roman" w:cs="Times New Roman"/>
          <w:sz w:val="24"/>
          <w:szCs w:val="24"/>
        </w:rPr>
        <w:t xml:space="preserve"> по основаниям предусмотренным законода</w:t>
      </w:r>
      <w:r w:rsidRPr="008B4743">
        <w:rPr>
          <w:rFonts w:ascii="Times New Roman" w:hAnsi="Times New Roman" w:cs="Times New Roman"/>
          <w:sz w:val="24"/>
          <w:szCs w:val="24"/>
        </w:rPr>
        <w:t>тельством Российской Федерации;</w:t>
      </w:r>
    </w:p>
    <w:p w:rsidR="002D7235"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w:t>
      </w:r>
      <w:r w:rsidR="00DB3AB5" w:rsidRPr="008B4743">
        <w:rPr>
          <w:rFonts w:ascii="Times New Roman" w:hAnsi="Times New Roman" w:cs="Times New Roman"/>
          <w:sz w:val="24"/>
          <w:szCs w:val="24"/>
        </w:rPr>
        <w:t xml:space="preserve"> по инициативе </w:t>
      </w:r>
      <w:r w:rsidR="001374C3" w:rsidRPr="008B4743">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8.2. Заказчик вправе расторгнуть договор в одностороннем порядке с взысканием причиненных убытков в следующих случаях:</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систематическое (2 и более) нарушений подрядной организацией сроков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w:t>
      </w:r>
    </w:p>
    <w:p w:rsidR="001374C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задержка подрядной организацией начала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 более чем на 5 календарных дней по причинам, не зависящим от Заказчика или</w:t>
      </w:r>
      <w:r>
        <w:rPr>
          <w:rFonts w:ascii="Times New Roman" w:hAnsi="Times New Roman" w:cs="Times New Roman"/>
          <w:sz w:val="24"/>
          <w:szCs w:val="24"/>
        </w:rPr>
        <w:t xml:space="preserve"> собственников помещений в многоквартирном доме;</w:t>
      </w:r>
    </w:p>
    <w:p w:rsidR="001374C3" w:rsidRPr="008B474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Pr>
          <w:rFonts w:ascii="Times New Roman" w:hAnsi="Times New Roman" w:cs="Times New Roman"/>
          <w:sz w:val="24"/>
          <w:szCs w:val="24"/>
        </w:rPr>
        <w:t xml:space="preserve">ией, стандартами, нормами и правилами, а также иными действующими нормативными правовыми актами) подрядной организацией требований к </w:t>
      </w:r>
      <w:r w:rsidR="0059480C" w:rsidRPr="008B4743">
        <w:rPr>
          <w:rFonts w:ascii="Times New Roman" w:hAnsi="Times New Roman" w:cs="Times New Roman"/>
          <w:sz w:val="24"/>
          <w:szCs w:val="24"/>
        </w:rPr>
        <w:t xml:space="preserve">качеству </w:t>
      </w:r>
      <w:r w:rsidR="00381A8B" w:rsidRPr="008B4743">
        <w:rPr>
          <w:rFonts w:ascii="Times New Roman" w:hAnsi="Times New Roman" w:cs="Times New Roman"/>
          <w:sz w:val="24"/>
          <w:szCs w:val="24"/>
        </w:rPr>
        <w:t xml:space="preserve">услуг и (или) </w:t>
      </w:r>
      <w:r w:rsidR="0059480C" w:rsidRPr="008B4743">
        <w:rPr>
          <w:rFonts w:ascii="Times New Roman" w:hAnsi="Times New Roman" w:cs="Times New Roman"/>
          <w:sz w:val="24"/>
          <w:szCs w:val="24"/>
        </w:rPr>
        <w:t>работ и (или) технологии проведения работ;</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г) неоднок</w:t>
      </w:r>
      <w:r w:rsidR="002840C0" w:rsidRPr="008B4743">
        <w:rPr>
          <w:rFonts w:ascii="Times New Roman" w:hAnsi="Times New Roman" w:cs="Times New Roman"/>
          <w:sz w:val="24"/>
          <w:szCs w:val="24"/>
        </w:rPr>
        <w:t>ратное (2 раза и более в течение</w:t>
      </w:r>
      <w:r w:rsidRPr="008B4743">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д) </w:t>
      </w:r>
      <w:r w:rsidR="00A05EC4" w:rsidRPr="008B4743">
        <w:rPr>
          <w:rFonts w:ascii="Times New Roman" w:hAnsi="Times New Roman" w:cs="Times New Roman"/>
          <w:sz w:val="24"/>
          <w:szCs w:val="24"/>
        </w:rPr>
        <w:t>прекращение членства подрядной организации в саморегулируемой организации</w:t>
      </w:r>
      <w:r w:rsidRPr="008B4743">
        <w:rPr>
          <w:rFonts w:ascii="Times New Roman" w:hAnsi="Times New Roman" w:cs="Times New Roman"/>
          <w:sz w:val="24"/>
          <w:szCs w:val="24"/>
        </w:rPr>
        <w:t xml:space="preserve">, </w:t>
      </w:r>
      <w:r w:rsidR="001A4645" w:rsidRPr="008B4743">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е) нарушение подрядной организацией сроков </w:t>
      </w:r>
      <w:r w:rsidR="00A05EC4" w:rsidRPr="008B4743">
        <w:rPr>
          <w:rFonts w:ascii="Times New Roman" w:hAnsi="Times New Roman" w:cs="Times New Roman"/>
          <w:sz w:val="24"/>
          <w:szCs w:val="24"/>
        </w:rPr>
        <w:t xml:space="preserve">оказание услуг и (или) </w:t>
      </w:r>
      <w:r w:rsidRPr="008B4743">
        <w:rPr>
          <w:rFonts w:ascii="Times New Roman" w:hAnsi="Times New Roman" w:cs="Times New Roman"/>
          <w:sz w:val="24"/>
          <w:szCs w:val="24"/>
        </w:rPr>
        <w:t>выполнения работ продолжительностью более 15 календарных дней по любому из многоквартирных домов;</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Pr="008B4743" w:rsidRDefault="001A4645"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sidRPr="008B4743">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подрядной </w:t>
      </w:r>
      <w:r w:rsidR="00A05EC4" w:rsidRPr="008B4743">
        <w:rPr>
          <w:rFonts w:ascii="Times New Roman" w:hAnsi="Times New Roman" w:cs="Times New Roman"/>
          <w:sz w:val="24"/>
          <w:szCs w:val="24"/>
        </w:rPr>
        <w:t>организации в письменной форме);</w:t>
      </w:r>
    </w:p>
    <w:p w:rsidR="00A05EC4" w:rsidRDefault="00A05EC4"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860FE3" w:rsidRPr="008B4743" w:rsidRDefault="00011F4C" w:rsidP="001A4645">
      <w:pPr>
        <w:tabs>
          <w:tab w:val="left" w:pos="567"/>
          <w:tab w:val="left" w:pos="709"/>
        </w:tabs>
        <w:spacing w:after="0" w:line="240" w:lineRule="auto"/>
        <w:jc w:val="both"/>
        <w:rPr>
          <w:rFonts w:ascii="Times New Roman" w:hAnsi="Times New Roman" w:cs="Times New Roman"/>
          <w:sz w:val="24"/>
          <w:szCs w:val="24"/>
        </w:rPr>
      </w:pPr>
      <w:r w:rsidRPr="00697201">
        <w:rPr>
          <w:rFonts w:ascii="Times New Roman" w:hAnsi="Times New Roman" w:cs="Times New Roman"/>
          <w:color w:val="FF0000"/>
          <w:sz w:val="24"/>
          <w:szCs w:val="24"/>
        </w:rPr>
        <w:t xml:space="preserve">           </w:t>
      </w:r>
      <w:r w:rsidRPr="008B4743">
        <w:rPr>
          <w:rFonts w:ascii="Times New Roman" w:hAnsi="Times New Roman" w:cs="Times New Roman"/>
          <w:sz w:val="24"/>
          <w:szCs w:val="24"/>
        </w:rPr>
        <w:t xml:space="preserve">8.5. В случае расторжения договора </w:t>
      </w:r>
      <w:r w:rsidR="00860FE3" w:rsidRPr="008B4743">
        <w:rPr>
          <w:rFonts w:ascii="Times New Roman" w:hAnsi="Times New Roman" w:cs="Times New Roman"/>
          <w:sz w:val="24"/>
          <w:szCs w:val="24"/>
        </w:rPr>
        <w:t>о проведении капитального ремонта з</w:t>
      </w:r>
      <w:r w:rsidRPr="008B4743">
        <w:rPr>
          <w:rFonts w:ascii="Times New Roman" w:hAnsi="Times New Roman" w:cs="Times New Roman"/>
          <w:sz w:val="24"/>
          <w:szCs w:val="24"/>
        </w:rPr>
        <w:t xml:space="preserve">аказчик вправе заключить договор </w:t>
      </w:r>
      <w:r w:rsidR="00860FE3" w:rsidRPr="008B4743">
        <w:rPr>
          <w:rFonts w:ascii="Times New Roman" w:hAnsi="Times New Roman" w:cs="Times New Roman"/>
          <w:sz w:val="24"/>
          <w:szCs w:val="24"/>
        </w:rPr>
        <w:t xml:space="preserve">о проведении капитального ремонта </w:t>
      </w:r>
      <w:r w:rsidRPr="008B4743">
        <w:rPr>
          <w:rFonts w:ascii="Times New Roman" w:hAnsi="Times New Roman" w:cs="Times New Roman"/>
          <w:sz w:val="24"/>
          <w:szCs w:val="24"/>
        </w:rPr>
        <w:t>с участником электронного аукциона</w:t>
      </w:r>
      <w:r w:rsidR="004047BE" w:rsidRPr="008B4743">
        <w:rPr>
          <w:rFonts w:ascii="Times New Roman" w:hAnsi="Times New Roman" w:cs="Times New Roman"/>
          <w:sz w:val="24"/>
          <w:szCs w:val="24"/>
        </w:rPr>
        <w:t>,</w:t>
      </w:r>
      <w:r w:rsidR="00860FE3" w:rsidRPr="008B4743">
        <w:rPr>
          <w:rFonts w:ascii="Times New Roman" w:hAnsi="Times New Roman" w:cs="Times New Roman"/>
          <w:sz w:val="24"/>
          <w:szCs w:val="24"/>
        </w:rPr>
        <w:t xml:space="preserve">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w:t>
      </w:r>
      <w:r w:rsidR="00B021F1" w:rsidRPr="008B4743">
        <w:rPr>
          <w:rFonts w:ascii="Times New Roman" w:hAnsi="Times New Roman" w:cs="Times New Roman"/>
          <w:sz w:val="24"/>
          <w:szCs w:val="24"/>
        </w:rPr>
        <w:t xml:space="preserve"> Положение настоящего пункта не применяются в случае, предусмотренном подпунктом «а» пункта 8.1 настоящей документации.</w:t>
      </w:r>
    </w:p>
    <w:p w:rsidR="004047BE" w:rsidRPr="008B4743" w:rsidRDefault="004047BE"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w:t>
      </w:r>
      <w:r w:rsidR="00EA5CD6" w:rsidRPr="008B4743">
        <w:rPr>
          <w:rFonts w:ascii="Times New Roman" w:hAnsi="Times New Roman" w:cs="Times New Roman"/>
          <w:sz w:val="24"/>
          <w:szCs w:val="24"/>
        </w:rPr>
        <w:t xml:space="preserve">оказываемых услуг и (или) </w:t>
      </w:r>
      <w:r w:rsidRPr="008B4743">
        <w:rPr>
          <w:rFonts w:ascii="Times New Roman" w:hAnsi="Times New Roman" w:cs="Times New Roman"/>
          <w:sz w:val="24"/>
          <w:szCs w:val="24"/>
        </w:rPr>
        <w:t xml:space="preserve">выполняемых работ должны быть уменьшены с учетом объемов выполненных работ по договору, ранее заключенному с победителем электронного аукциона. Цена договора должна быть уменьшена </w:t>
      </w:r>
      <w:r w:rsidR="00C637DA" w:rsidRPr="008B4743">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Pr="008B4743" w:rsidRDefault="00C637DA" w:rsidP="00C637DA">
      <w:pPr>
        <w:tabs>
          <w:tab w:val="left" w:pos="567"/>
          <w:tab w:val="left" w:pos="709"/>
        </w:tabs>
        <w:spacing w:after="0" w:line="240" w:lineRule="auto"/>
        <w:jc w:val="center"/>
        <w:rPr>
          <w:rFonts w:ascii="Times New Roman" w:hAnsi="Times New Roman" w:cs="Times New Roman"/>
          <w:sz w:val="24"/>
          <w:szCs w:val="24"/>
        </w:rPr>
      </w:pPr>
    </w:p>
    <w:p w:rsidR="00850C9B" w:rsidRPr="008B4743" w:rsidRDefault="00850C9B" w:rsidP="0027004A">
      <w:pPr>
        <w:tabs>
          <w:tab w:val="left" w:pos="567"/>
          <w:tab w:val="left" w:pos="709"/>
        </w:tabs>
        <w:spacing w:after="0" w:line="240" w:lineRule="auto"/>
        <w:jc w:val="center"/>
        <w:rPr>
          <w:rFonts w:ascii="Times New Roman" w:hAnsi="Times New Roman" w:cs="Times New Roman"/>
          <w:b/>
          <w:sz w:val="24"/>
          <w:szCs w:val="24"/>
        </w:rPr>
      </w:pPr>
    </w:p>
    <w:p w:rsidR="00C637DA" w:rsidRPr="008B4743" w:rsidRDefault="00C637DA" w:rsidP="0027004A">
      <w:pPr>
        <w:tabs>
          <w:tab w:val="left" w:pos="567"/>
          <w:tab w:val="left" w:pos="709"/>
        </w:tabs>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9.  Условия договора</w:t>
      </w:r>
      <w:r w:rsidR="0027004A" w:rsidRPr="008B4743">
        <w:rPr>
          <w:rFonts w:ascii="Times New Roman" w:hAnsi="Times New Roman" w:cs="Times New Roman"/>
          <w:b/>
          <w:sz w:val="24"/>
          <w:szCs w:val="24"/>
        </w:rPr>
        <w:t>, условия его исполнения.</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9.2</w:t>
      </w:r>
      <w:r w:rsidR="00C637DA" w:rsidRPr="008B4743">
        <w:rPr>
          <w:rFonts w:ascii="Times New Roman" w:hAnsi="Times New Roman" w:cs="Times New Roman"/>
          <w:sz w:val="24"/>
          <w:szCs w:val="24"/>
        </w:rPr>
        <w:t xml:space="preserve">. Договор </w:t>
      </w:r>
      <w:r w:rsidR="000330FA" w:rsidRPr="008B4743">
        <w:rPr>
          <w:rFonts w:ascii="Times New Roman" w:hAnsi="Times New Roman" w:cs="Times New Roman"/>
          <w:sz w:val="24"/>
          <w:szCs w:val="24"/>
        </w:rPr>
        <w:t>предусматривает</w:t>
      </w:r>
      <w:r w:rsidR="00C637DA" w:rsidRPr="008B4743">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w:t>
      </w:r>
      <w:r w:rsidR="00C637DA" w:rsidRPr="008B4743">
        <w:rPr>
          <w:rFonts w:ascii="Times New Roman" w:hAnsi="Times New Roman" w:cs="Times New Roman"/>
          <w:sz w:val="24"/>
          <w:szCs w:val="24"/>
        </w:rPr>
        <w:lastRenderedPageBreak/>
        <w:t>настоящей документации об электронном аукционе</w:t>
      </w:r>
      <w:r w:rsidRPr="008B4743">
        <w:rPr>
          <w:rFonts w:ascii="Times New Roman" w:hAnsi="Times New Roman" w:cs="Times New Roman"/>
          <w:sz w:val="24"/>
          <w:szCs w:val="24"/>
        </w:rPr>
        <w:t>,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0330FA" w:rsidRPr="008B4743">
        <w:rPr>
          <w:rFonts w:ascii="Times New Roman" w:hAnsi="Times New Roman" w:cs="Times New Roman"/>
          <w:sz w:val="24"/>
          <w:szCs w:val="24"/>
        </w:rPr>
        <w:t>9.3.  Договор предусматривает</w:t>
      </w:r>
      <w:r w:rsidRPr="008B4743">
        <w:rPr>
          <w:rFonts w:ascii="Times New Roman" w:hAnsi="Times New Roman" w:cs="Times New Roman"/>
          <w:sz w:val="24"/>
          <w:szCs w:val="24"/>
        </w:rPr>
        <w:t xml:space="preserve"> условие, </w:t>
      </w:r>
      <w:r w:rsidR="000E35D7" w:rsidRPr="008B4743">
        <w:rPr>
          <w:rFonts w:ascii="Times New Roman" w:hAnsi="Times New Roman" w:cs="Times New Roman"/>
          <w:sz w:val="24"/>
          <w:szCs w:val="24"/>
        </w:rPr>
        <w:t>в соответствии с которым в случае просрочки</w:t>
      </w:r>
      <w:r w:rsidR="002E7B4B" w:rsidRPr="008B4743">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Pr="008B4743"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9.4. Неустойка (штраф, пени) начисляется за каждый день просрочки исполнения обязательства, предусмотренного договором</w:t>
      </w:r>
      <w:r w:rsidR="00E667B7" w:rsidRPr="008B4743">
        <w:rPr>
          <w:rFonts w:ascii="Times New Roman" w:hAnsi="Times New Roman" w:cs="Times New Roman"/>
          <w:sz w:val="24"/>
          <w:szCs w:val="24"/>
        </w:rPr>
        <w:t xml:space="preserve">, начиная со дня, </w:t>
      </w:r>
      <w:r w:rsidR="0031319E" w:rsidRPr="008B4743">
        <w:rPr>
          <w:rFonts w:ascii="Times New Roman" w:hAnsi="Times New Roman" w:cs="Times New Roman"/>
          <w:sz w:val="24"/>
          <w:szCs w:val="24"/>
        </w:rPr>
        <w:t xml:space="preserve">следующего после </w:t>
      </w:r>
      <w:r w:rsidRPr="008B4743">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sidRPr="008B4743">
        <w:rPr>
          <w:rFonts w:ascii="Times New Roman" w:hAnsi="Times New Roman" w:cs="Times New Roman"/>
          <w:sz w:val="24"/>
          <w:szCs w:val="24"/>
        </w:rPr>
        <w:t>1</w:t>
      </w:r>
      <w:r w:rsidRPr="008B4743">
        <w:rPr>
          <w:rFonts w:ascii="Times New Roman" w:hAnsi="Times New Roman" w:cs="Times New Roman"/>
          <w:sz w:val="24"/>
          <w:szCs w:val="24"/>
        </w:rPr>
        <w:t>3</w:t>
      </w:r>
      <w:r w:rsidR="00A65EF0" w:rsidRPr="008B4743">
        <w:rPr>
          <w:rFonts w:ascii="Times New Roman" w:hAnsi="Times New Roman" w:cs="Times New Roman"/>
          <w:sz w:val="24"/>
          <w:szCs w:val="24"/>
        </w:rPr>
        <w:t>0</w:t>
      </w:r>
      <w:r w:rsidRPr="008B4743">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w:t>
      </w:r>
      <w:r w:rsidR="00D35560" w:rsidRPr="008B4743">
        <w:rPr>
          <w:rFonts w:ascii="Times New Roman" w:hAnsi="Times New Roman" w:cs="Times New Roman"/>
          <w:sz w:val="24"/>
          <w:szCs w:val="24"/>
        </w:rPr>
        <w:t xml:space="preserve"> услуг и (или)</w:t>
      </w:r>
      <w:r w:rsidRPr="008B4743">
        <w:rPr>
          <w:rFonts w:ascii="Times New Roman" w:hAnsi="Times New Roman" w:cs="Times New Roman"/>
          <w:sz w:val="24"/>
          <w:szCs w:val="24"/>
        </w:rPr>
        <w:t xml:space="preserve"> работ, сроки по которому нарушены.</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Pr="008B4743"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0C9B">
        <w:rPr>
          <w:rFonts w:ascii="Times New Roman" w:hAnsi="Times New Roman" w:cs="Times New Roman"/>
          <w:sz w:val="24"/>
          <w:szCs w:val="24"/>
        </w:rPr>
        <w:t>9.7. В договоре</w:t>
      </w:r>
      <w:r>
        <w:rPr>
          <w:rFonts w:ascii="Times New Roman" w:hAnsi="Times New Roman" w:cs="Times New Roman"/>
          <w:sz w:val="24"/>
          <w:szCs w:val="24"/>
        </w:rPr>
        <w:t xml:space="preserve"> предусматривается условие о порядке осуществления Заказчиком </w:t>
      </w:r>
      <w:r w:rsidRPr="008B4743">
        <w:rPr>
          <w:rFonts w:ascii="Times New Roman" w:hAnsi="Times New Roman" w:cs="Times New Roman"/>
          <w:sz w:val="24"/>
          <w:szCs w:val="24"/>
        </w:rPr>
        <w:t xml:space="preserve">приемки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на соответствие качества и объема, которые установлены в таком договоре. Для проверки соответствия качества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установленных договором, Заказчик вправе привлекать независимых экспертов.</w:t>
      </w:r>
    </w:p>
    <w:p w:rsidR="00FA7717" w:rsidRPr="008B4743" w:rsidRDefault="00590CFF" w:rsidP="00FA7717">
      <w:pPr>
        <w:tabs>
          <w:tab w:val="left" w:pos="567"/>
          <w:tab w:val="left" w:pos="709"/>
          <w:tab w:val="left" w:pos="1134"/>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9.8. Предмет договора</w:t>
      </w:r>
      <w:r w:rsidR="005D558D" w:rsidRPr="008B4743">
        <w:rPr>
          <w:rFonts w:ascii="Times New Roman" w:hAnsi="Times New Roman" w:cs="Times New Roman"/>
          <w:sz w:val="24"/>
          <w:szCs w:val="24"/>
        </w:rPr>
        <w:t xml:space="preserve"> о проведении капитального ремонта</w:t>
      </w:r>
      <w:r w:rsidRPr="008B4743">
        <w:rPr>
          <w:rFonts w:ascii="Times New Roman" w:hAnsi="Times New Roman" w:cs="Times New Roman"/>
          <w:sz w:val="24"/>
          <w:szCs w:val="24"/>
        </w:rPr>
        <w:t xml:space="preserve">, место </w:t>
      </w:r>
      <w:r w:rsidR="005D558D" w:rsidRPr="008B4743">
        <w:rPr>
          <w:rFonts w:ascii="Times New Roman" w:hAnsi="Times New Roman" w:cs="Times New Roman"/>
          <w:sz w:val="24"/>
          <w:szCs w:val="24"/>
        </w:rPr>
        <w:t>оказания услуг и (или) проведения работ</w:t>
      </w:r>
      <w:r w:rsidRPr="008B4743">
        <w:rPr>
          <w:rFonts w:ascii="Times New Roman" w:hAnsi="Times New Roman" w:cs="Times New Roman"/>
          <w:sz w:val="24"/>
          <w:szCs w:val="24"/>
        </w:rPr>
        <w:t xml:space="preserve">, виды </w:t>
      </w:r>
      <w:r w:rsidR="005D558D"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не могут </w:t>
      </w:r>
      <w:r w:rsidR="005D558D" w:rsidRPr="008B4743">
        <w:rPr>
          <w:rFonts w:ascii="Times New Roman" w:hAnsi="Times New Roman" w:cs="Times New Roman"/>
          <w:sz w:val="24"/>
          <w:szCs w:val="24"/>
        </w:rPr>
        <w:t>изменяться входе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A7717" w:rsidRPr="008B4743">
        <w:rPr>
          <w:rFonts w:ascii="Times New Roman" w:hAnsi="Times New Roman" w:cs="Times New Roman"/>
          <w:sz w:val="24"/>
          <w:szCs w:val="24"/>
        </w:rPr>
        <w:t>».</w:t>
      </w:r>
    </w:p>
    <w:p w:rsidR="00590CFF"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5D558D" w:rsidRPr="008B4743">
        <w:rPr>
          <w:rFonts w:ascii="Times New Roman" w:hAnsi="Times New Roman" w:cs="Times New Roman"/>
          <w:sz w:val="24"/>
          <w:szCs w:val="24"/>
        </w:rPr>
        <w:t>Сроки оказания услуг и (или) выполнения работ по договору о проведении капитального ремонта по соглашению сторон могут быть продлены на период</w:t>
      </w:r>
      <w:r w:rsidRPr="008B4743">
        <w:rPr>
          <w:rFonts w:ascii="Times New Roman" w:hAnsi="Times New Roman" w:cs="Times New Roman"/>
          <w:sz w:val="24"/>
          <w:szCs w:val="24"/>
        </w:rPr>
        <w:t xml:space="preserve"> действия одного из следующих обстоятельств при наличии документов, подтверждающих такие обстоятельства: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9.9. При исполнении договора не допускается перемена подрядчика,</w:t>
      </w:r>
      <w:r w:rsidRPr="00C20D61">
        <w:rPr>
          <w:rFonts w:ascii="Times New Roman" w:hAnsi="Times New Roman" w:cs="Times New Roman"/>
          <w:sz w:val="24"/>
          <w:szCs w:val="24"/>
        </w:rPr>
        <w:t xml:space="preserve"> за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4665DA" w:rsidP="00644448">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644448" w:rsidRPr="00471B58">
        <w:rPr>
          <w:rFonts w:ascii="Times New Roman" w:hAnsi="Times New Roman" w:cs="Times New Roman"/>
          <w:b/>
          <w:sz w:val="24"/>
          <w:szCs w:val="24"/>
        </w:rPr>
        <w:t>.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w:t>
      </w:r>
      <w:r w:rsidRPr="008B4743">
        <w:rPr>
          <w:rFonts w:ascii="Times New Roman" w:hAnsi="Times New Roman" w:cs="Times New Roman"/>
          <w:sz w:val="24"/>
          <w:szCs w:val="24"/>
        </w:rPr>
        <w:t xml:space="preserve">у </w:t>
      </w:r>
      <w:r w:rsidR="00347589" w:rsidRPr="008B4743">
        <w:rPr>
          <w:rFonts w:ascii="Times New Roman" w:hAnsi="Times New Roman" w:cs="Times New Roman"/>
          <w:sz w:val="24"/>
          <w:szCs w:val="24"/>
        </w:rPr>
        <w:t>единственной подрядной организации</w:t>
      </w:r>
      <w:r w:rsidRPr="008B4743">
        <w:rPr>
          <w:rFonts w:ascii="Times New Roman" w:hAnsi="Times New Roman" w:cs="Times New Roman"/>
          <w:sz w:val="24"/>
          <w:szCs w:val="24"/>
        </w:rPr>
        <w:t>,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fkramur</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yandex</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ru</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5E5B00" w:rsidTr="00A449F5">
        <w:tc>
          <w:tcPr>
            <w:tcW w:w="704" w:type="dxa"/>
          </w:tcPr>
          <w:p w:rsidR="00695E49" w:rsidRPr="00DC602A" w:rsidRDefault="00612F4E" w:rsidP="00695E49">
            <w:pPr>
              <w:widowControl w:val="0"/>
              <w:spacing w:line="240" w:lineRule="auto"/>
              <w:jc w:val="center"/>
              <w:rPr>
                <w:rFonts w:ascii="Times New Roman" w:hAnsi="Times New Roman" w:cs="Times New Roman"/>
                <w:sz w:val="24"/>
                <w:szCs w:val="24"/>
              </w:rPr>
            </w:pPr>
            <w:r w:rsidRPr="00DC602A">
              <w:rPr>
                <w:rFonts w:ascii="Times New Roman" w:hAnsi="Times New Roman" w:cs="Times New Roman"/>
                <w:sz w:val="24"/>
                <w:szCs w:val="24"/>
              </w:rPr>
              <w:t>3</w:t>
            </w:r>
          </w:p>
        </w:tc>
        <w:tc>
          <w:tcPr>
            <w:tcW w:w="2693" w:type="dxa"/>
          </w:tcPr>
          <w:p w:rsidR="00695E49" w:rsidRPr="00DC602A" w:rsidRDefault="00695E49" w:rsidP="000827D7">
            <w:pPr>
              <w:widowControl w:val="0"/>
              <w:spacing w:line="240" w:lineRule="auto"/>
              <w:jc w:val="both"/>
              <w:rPr>
                <w:rFonts w:ascii="Times New Roman" w:hAnsi="Times New Roman" w:cs="Times New Roman"/>
                <w:sz w:val="24"/>
                <w:szCs w:val="24"/>
              </w:rPr>
            </w:pPr>
            <w:r w:rsidRPr="00DC602A">
              <w:rPr>
                <w:rFonts w:ascii="Times New Roman" w:hAnsi="Times New Roman" w:cs="Times New Roman"/>
                <w:sz w:val="24"/>
                <w:szCs w:val="24"/>
              </w:rPr>
              <w:t>Предмет электронного аукциона</w:t>
            </w:r>
            <w:r w:rsidR="00712900" w:rsidRPr="00DC602A">
              <w:rPr>
                <w:rFonts w:ascii="Times New Roman" w:hAnsi="Times New Roman" w:cs="Times New Roman"/>
                <w:sz w:val="24"/>
                <w:szCs w:val="24"/>
              </w:rPr>
              <w:t xml:space="preserve"> с указанием видов услуг и (или) работ</w:t>
            </w:r>
            <w:r w:rsidRPr="00DC602A">
              <w:rPr>
                <w:rFonts w:ascii="Times New Roman" w:hAnsi="Times New Roman" w:cs="Times New Roman"/>
                <w:sz w:val="24"/>
                <w:szCs w:val="24"/>
              </w:rPr>
              <w:t>:</w:t>
            </w:r>
          </w:p>
        </w:tc>
        <w:tc>
          <w:tcPr>
            <w:tcW w:w="5949" w:type="dxa"/>
          </w:tcPr>
          <w:p w:rsidR="00075817" w:rsidRPr="00DC602A" w:rsidRDefault="00033B63" w:rsidP="00075817">
            <w:pPr>
              <w:widowControl w:val="0"/>
              <w:spacing w:after="0" w:line="240" w:lineRule="auto"/>
              <w:jc w:val="both"/>
              <w:rPr>
                <w:rFonts w:ascii="Times New Roman" w:hAnsi="Times New Roman" w:cs="Times New Roman"/>
                <w:sz w:val="24"/>
                <w:szCs w:val="24"/>
              </w:rPr>
            </w:pPr>
            <w:r w:rsidRPr="00DC602A">
              <w:rPr>
                <w:rFonts w:ascii="Times New Roman" w:hAnsi="Times New Roman" w:cs="Times New Roman"/>
                <w:sz w:val="24"/>
                <w:szCs w:val="24"/>
              </w:rPr>
              <w:t>Оказание услуг и (или) в</w:t>
            </w:r>
            <w:r w:rsidR="00695E49" w:rsidRPr="00DC602A">
              <w:rPr>
                <w:rFonts w:ascii="Times New Roman" w:hAnsi="Times New Roman" w:cs="Times New Roman"/>
                <w:sz w:val="24"/>
                <w:szCs w:val="24"/>
              </w:rPr>
              <w:t>ыполнение работ п</w:t>
            </w:r>
            <w:r w:rsidR="00CC601C" w:rsidRPr="00DC602A">
              <w:rPr>
                <w:rFonts w:ascii="Times New Roman" w:hAnsi="Times New Roman" w:cs="Times New Roman"/>
                <w:sz w:val="24"/>
                <w:szCs w:val="24"/>
              </w:rPr>
              <w:t xml:space="preserve">о капитальному ремонту </w:t>
            </w:r>
            <w:r w:rsidR="00293334" w:rsidRPr="00DC602A">
              <w:rPr>
                <w:rFonts w:ascii="Times New Roman" w:hAnsi="Times New Roman" w:cs="Times New Roman"/>
                <w:sz w:val="24"/>
                <w:szCs w:val="24"/>
              </w:rPr>
              <w:t>общего имущества многоквартирного дома, расположенного по адресу</w:t>
            </w:r>
            <w:r w:rsidR="00241D4D" w:rsidRPr="00DC602A">
              <w:rPr>
                <w:rFonts w:ascii="Times New Roman" w:hAnsi="Times New Roman" w:cs="Times New Roman"/>
                <w:sz w:val="24"/>
                <w:szCs w:val="24"/>
              </w:rPr>
              <w:t xml:space="preserve">: </w:t>
            </w:r>
          </w:p>
          <w:p w:rsidR="00075817" w:rsidRPr="00DC602A" w:rsidRDefault="00F742AB" w:rsidP="00F742AB">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742AB">
              <w:rPr>
                <w:rFonts w:ascii="Times New Roman" w:eastAsia="Times New Roman" w:hAnsi="Times New Roman" w:cs="Times New Roman"/>
                <w:sz w:val="24"/>
                <w:szCs w:val="24"/>
                <w:lang w:eastAsia="ru-RU"/>
              </w:rPr>
              <w:t>Амурская область, г. Белогорск, ул. Малиновского, д. 16</w:t>
            </w:r>
            <w:r w:rsidR="00BB02E1">
              <w:rPr>
                <w:rFonts w:ascii="Times New Roman" w:eastAsia="Times New Roman" w:hAnsi="Times New Roman" w:cs="Times New Roman"/>
                <w:sz w:val="24"/>
                <w:szCs w:val="24"/>
                <w:lang w:eastAsia="ru-RU"/>
              </w:rPr>
              <w:t xml:space="preserve"> </w:t>
            </w:r>
            <w:r w:rsidR="008B4743" w:rsidRPr="00DC602A">
              <w:rPr>
                <w:rFonts w:ascii="Times New Roman" w:eastAsia="Times New Roman" w:hAnsi="Times New Roman" w:cs="Times New Roman"/>
                <w:sz w:val="24"/>
                <w:szCs w:val="24"/>
                <w:lang w:eastAsia="ru-RU"/>
              </w:rPr>
              <w:t xml:space="preserve">– капитальный ремонт </w:t>
            </w:r>
            <w:r w:rsidR="00BB02E1">
              <w:rPr>
                <w:rFonts w:ascii="Times New Roman" w:eastAsia="Times New Roman" w:hAnsi="Times New Roman" w:cs="Times New Roman"/>
                <w:sz w:val="24"/>
                <w:szCs w:val="24"/>
                <w:lang w:eastAsia="ru-RU"/>
              </w:rPr>
              <w:t>внутридомовых инженерных систем</w:t>
            </w:r>
            <w:r w:rsidR="00E34E3F">
              <w:rPr>
                <w:rFonts w:ascii="Times New Roman" w:eastAsia="Times New Roman" w:hAnsi="Times New Roman" w:cs="Times New Roman"/>
                <w:sz w:val="24"/>
                <w:szCs w:val="24"/>
                <w:lang w:eastAsia="ru-RU"/>
              </w:rPr>
              <w:t>.</w:t>
            </w:r>
          </w:p>
        </w:tc>
      </w:tr>
      <w:tr w:rsidR="00695E49" w:rsidRPr="00A449F5" w:rsidTr="00A449F5">
        <w:tc>
          <w:tcPr>
            <w:tcW w:w="704" w:type="dxa"/>
          </w:tcPr>
          <w:p w:rsidR="00695E49" w:rsidRPr="00DC602A" w:rsidRDefault="005D47FB" w:rsidP="00695E49">
            <w:pPr>
              <w:widowControl w:val="0"/>
              <w:spacing w:line="240" w:lineRule="auto"/>
              <w:jc w:val="center"/>
              <w:rPr>
                <w:rFonts w:ascii="Times New Roman" w:hAnsi="Times New Roman" w:cs="Times New Roman"/>
                <w:sz w:val="24"/>
                <w:szCs w:val="24"/>
              </w:rPr>
            </w:pPr>
            <w:r w:rsidRPr="00DC602A">
              <w:rPr>
                <w:rFonts w:ascii="Times New Roman" w:hAnsi="Times New Roman" w:cs="Times New Roman"/>
                <w:sz w:val="24"/>
                <w:szCs w:val="24"/>
              </w:rPr>
              <w:t>4</w:t>
            </w:r>
          </w:p>
        </w:tc>
        <w:tc>
          <w:tcPr>
            <w:tcW w:w="2693" w:type="dxa"/>
          </w:tcPr>
          <w:p w:rsidR="00695E49" w:rsidRPr="00DC602A" w:rsidRDefault="00695E49" w:rsidP="000827D7">
            <w:pPr>
              <w:widowControl w:val="0"/>
              <w:spacing w:line="240" w:lineRule="auto"/>
              <w:jc w:val="both"/>
              <w:rPr>
                <w:rFonts w:ascii="Times New Roman" w:hAnsi="Times New Roman" w:cs="Times New Roman"/>
                <w:sz w:val="24"/>
                <w:szCs w:val="24"/>
              </w:rPr>
            </w:pPr>
            <w:r w:rsidRPr="00DC602A">
              <w:rPr>
                <w:rFonts w:ascii="Times New Roman" w:hAnsi="Times New Roman" w:cs="Times New Roman"/>
                <w:sz w:val="24"/>
                <w:szCs w:val="24"/>
              </w:rPr>
              <w:t>Начальная (максимальная) цена договора:</w:t>
            </w:r>
          </w:p>
        </w:tc>
        <w:tc>
          <w:tcPr>
            <w:tcW w:w="5949" w:type="dxa"/>
          </w:tcPr>
          <w:p w:rsidR="00750650" w:rsidRPr="00F742AB" w:rsidRDefault="00AF0E79" w:rsidP="00F742AB">
            <w:pPr>
              <w:widowControl w:val="0"/>
              <w:spacing w:after="0" w:line="240" w:lineRule="auto"/>
              <w:jc w:val="both"/>
              <w:rPr>
                <w:rFonts w:ascii="Times New Roman" w:hAnsi="Times New Roman" w:cs="Times New Roman"/>
                <w:color w:val="000000" w:themeColor="text1"/>
                <w:sz w:val="24"/>
                <w:szCs w:val="24"/>
              </w:rPr>
            </w:pPr>
            <w:r w:rsidRPr="00DC602A">
              <w:rPr>
                <w:rFonts w:ascii="Times New Roman" w:hAnsi="Times New Roman" w:cs="Times New Roman"/>
                <w:color w:val="000000" w:themeColor="text1"/>
                <w:sz w:val="24"/>
                <w:szCs w:val="24"/>
              </w:rPr>
              <w:t xml:space="preserve">Составляет </w:t>
            </w:r>
            <w:r w:rsidR="00BB02E1">
              <w:rPr>
                <w:rFonts w:ascii="Times New Roman" w:hAnsi="Times New Roman" w:cs="Times New Roman"/>
                <w:b/>
                <w:color w:val="000000" w:themeColor="text1"/>
                <w:sz w:val="24"/>
                <w:szCs w:val="24"/>
              </w:rPr>
              <w:t>1 00</w:t>
            </w:r>
            <w:r w:rsidR="00F742AB">
              <w:rPr>
                <w:rFonts w:ascii="Times New Roman" w:hAnsi="Times New Roman" w:cs="Times New Roman"/>
                <w:b/>
                <w:color w:val="000000" w:themeColor="text1"/>
                <w:sz w:val="24"/>
                <w:szCs w:val="24"/>
              </w:rPr>
              <w:t>5</w:t>
            </w:r>
            <w:r w:rsidR="00BB02E1">
              <w:rPr>
                <w:rFonts w:ascii="Times New Roman" w:hAnsi="Times New Roman" w:cs="Times New Roman"/>
                <w:b/>
                <w:color w:val="000000" w:themeColor="text1"/>
                <w:sz w:val="24"/>
                <w:szCs w:val="24"/>
              </w:rPr>
              <w:t xml:space="preserve"> </w:t>
            </w:r>
            <w:r w:rsidR="00F742AB">
              <w:rPr>
                <w:rFonts w:ascii="Times New Roman" w:hAnsi="Times New Roman" w:cs="Times New Roman"/>
                <w:b/>
                <w:color w:val="000000" w:themeColor="text1"/>
                <w:sz w:val="24"/>
                <w:szCs w:val="24"/>
              </w:rPr>
              <w:t>243</w:t>
            </w:r>
            <w:r w:rsidR="00DC602A">
              <w:rPr>
                <w:rFonts w:ascii="Times New Roman" w:hAnsi="Times New Roman" w:cs="Times New Roman"/>
                <w:b/>
                <w:color w:val="000000" w:themeColor="text1"/>
                <w:sz w:val="24"/>
                <w:szCs w:val="24"/>
              </w:rPr>
              <w:t xml:space="preserve"> </w:t>
            </w:r>
            <w:r w:rsidRPr="00DC602A">
              <w:rPr>
                <w:rFonts w:ascii="Times New Roman" w:hAnsi="Times New Roman" w:cs="Times New Roman"/>
                <w:b/>
                <w:color w:val="000000" w:themeColor="text1"/>
                <w:sz w:val="24"/>
                <w:szCs w:val="24"/>
              </w:rPr>
              <w:t>(</w:t>
            </w:r>
            <w:r w:rsidR="00BB02E1">
              <w:rPr>
                <w:rFonts w:ascii="Times New Roman" w:hAnsi="Times New Roman" w:cs="Times New Roman"/>
                <w:b/>
                <w:color w:val="000000" w:themeColor="text1"/>
                <w:sz w:val="24"/>
                <w:szCs w:val="24"/>
              </w:rPr>
              <w:t xml:space="preserve">один миллион </w:t>
            </w:r>
            <w:r w:rsidR="00F742AB">
              <w:rPr>
                <w:rFonts w:ascii="Times New Roman" w:hAnsi="Times New Roman" w:cs="Times New Roman"/>
                <w:b/>
                <w:color w:val="000000" w:themeColor="text1"/>
                <w:sz w:val="24"/>
                <w:szCs w:val="24"/>
              </w:rPr>
              <w:t>пять</w:t>
            </w:r>
            <w:r w:rsidR="00BB02E1">
              <w:rPr>
                <w:rFonts w:ascii="Times New Roman" w:hAnsi="Times New Roman" w:cs="Times New Roman"/>
                <w:b/>
                <w:color w:val="000000" w:themeColor="text1"/>
                <w:sz w:val="24"/>
                <w:szCs w:val="24"/>
              </w:rPr>
              <w:t xml:space="preserve"> тысяч </w:t>
            </w:r>
            <w:r w:rsidR="00F742AB">
              <w:rPr>
                <w:rFonts w:ascii="Times New Roman" w:hAnsi="Times New Roman" w:cs="Times New Roman"/>
                <w:b/>
                <w:color w:val="000000" w:themeColor="text1"/>
                <w:sz w:val="24"/>
                <w:szCs w:val="24"/>
              </w:rPr>
              <w:t>двести сорок три</w:t>
            </w:r>
            <w:r w:rsidR="00DC602A">
              <w:rPr>
                <w:rFonts w:ascii="Times New Roman" w:hAnsi="Times New Roman" w:cs="Times New Roman"/>
                <w:b/>
                <w:color w:val="000000" w:themeColor="text1"/>
                <w:sz w:val="24"/>
                <w:szCs w:val="24"/>
              </w:rPr>
              <w:t xml:space="preserve"> </w:t>
            </w:r>
            <w:r w:rsidRPr="00DC602A">
              <w:rPr>
                <w:rFonts w:ascii="Times New Roman" w:hAnsi="Times New Roman" w:cs="Times New Roman"/>
                <w:b/>
                <w:color w:val="000000" w:themeColor="text1"/>
                <w:sz w:val="24"/>
                <w:szCs w:val="24"/>
              </w:rPr>
              <w:t>рубл</w:t>
            </w:r>
            <w:r w:rsidR="00BB02E1">
              <w:rPr>
                <w:rFonts w:ascii="Times New Roman" w:hAnsi="Times New Roman" w:cs="Times New Roman"/>
                <w:b/>
                <w:color w:val="000000" w:themeColor="text1"/>
                <w:sz w:val="24"/>
                <w:szCs w:val="24"/>
              </w:rPr>
              <w:t>я 1</w:t>
            </w:r>
            <w:r w:rsidR="00F742AB">
              <w:rPr>
                <w:rFonts w:ascii="Times New Roman" w:hAnsi="Times New Roman" w:cs="Times New Roman"/>
                <w:b/>
                <w:color w:val="000000" w:themeColor="text1"/>
                <w:sz w:val="24"/>
                <w:szCs w:val="24"/>
              </w:rPr>
              <w:t>1</w:t>
            </w:r>
            <w:r w:rsidR="00DC602A">
              <w:rPr>
                <w:rFonts w:ascii="Times New Roman" w:hAnsi="Times New Roman" w:cs="Times New Roman"/>
                <w:b/>
                <w:color w:val="000000" w:themeColor="text1"/>
                <w:sz w:val="24"/>
                <w:szCs w:val="24"/>
              </w:rPr>
              <w:t xml:space="preserve"> </w:t>
            </w:r>
            <w:r w:rsidRPr="00DC602A">
              <w:rPr>
                <w:rFonts w:ascii="Times New Roman" w:hAnsi="Times New Roman" w:cs="Times New Roman"/>
                <w:b/>
                <w:color w:val="000000" w:themeColor="text1"/>
                <w:sz w:val="24"/>
                <w:szCs w:val="24"/>
              </w:rPr>
              <w:t>копе</w:t>
            </w:r>
            <w:r w:rsidR="00C215DC">
              <w:rPr>
                <w:rFonts w:ascii="Times New Roman" w:hAnsi="Times New Roman" w:cs="Times New Roman"/>
                <w:b/>
                <w:color w:val="000000" w:themeColor="text1"/>
                <w:sz w:val="24"/>
                <w:szCs w:val="24"/>
              </w:rPr>
              <w:t>ек</w:t>
            </w:r>
            <w:r w:rsidRPr="00DC602A">
              <w:rPr>
                <w:rFonts w:ascii="Times New Roman" w:hAnsi="Times New Roman" w:cs="Times New Roman"/>
                <w:b/>
                <w:color w:val="000000" w:themeColor="text1"/>
                <w:sz w:val="24"/>
                <w:szCs w:val="24"/>
              </w:rPr>
              <w:t>)</w:t>
            </w:r>
            <w:r w:rsidRPr="00DC602A">
              <w:rPr>
                <w:rFonts w:ascii="Times New Roman" w:hAnsi="Times New Roman" w:cs="Times New Roman"/>
                <w:color w:val="000000" w:themeColor="text1"/>
                <w:sz w:val="24"/>
                <w:szCs w:val="24"/>
              </w:rPr>
              <w:t xml:space="preserve">, включая все налоги и сборы, (в соответствии с утвержденной </w:t>
            </w:r>
            <w:r w:rsidRPr="00DC602A">
              <w:rPr>
                <w:rFonts w:ascii="Times New Roman" w:hAnsi="Times New Roman" w:cs="Times New Roman"/>
                <w:color w:val="000000" w:themeColor="text1"/>
                <w:sz w:val="24"/>
                <w:szCs w:val="24"/>
              </w:rPr>
              <w:lastRenderedPageBreak/>
              <w:t>проектно-сметной документацией):</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Российский рубль</w:t>
            </w:r>
          </w:p>
        </w:tc>
      </w:tr>
      <w:tr w:rsidR="00695E49" w:rsidRPr="00A449F5" w:rsidTr="00A449F5">
        <w:tc>
          <w:tcPr>
            <w:tcW w:w="704" w:type="dxa"/>
          </w:tcPr>
          <w:p w:rsidR="00695E49"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7</w:t>
            </w:r>
          </w:p>
        </w:tc>
        <w:tc>
          <w:tcPr>
            <w:tcW w:w="2693"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Источник финансирования </w:t>
            </w:r>
            <w:r w:rsidR="00637787" w:rsidRPr="00750650">
              <w:rPr>
                <w:rFonts w:ascii="Times New Roman" w:hAnsi="Times New Roman" w:cs="Times New Roman"/>
                <w:sz w:val="24"/>
                <w:szCs w:val="24"/>
              </w:rPr>
              <w:t xml:space="preserve">услуг и (или) </w:t>
            </w:r>
            <w:r w:rsidRPr="00750650">
              <w:rPr>
                <w:rFonts w:ascii="Times New Roman" w:hAnsi="Times New Roman" w:cs="Times New Roman"/>
                <w:sz w:val="24"/>
                <w:szCs w:val="24"/>
              </w:rPr>
              <w:t>работ:</w:t>
            </w:r>
          </w:p>
        </w:tc>
        <w:tc>
          <w:tcPr>
            <w:tcW w:w="5949"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8</w:t>
            </w:r>
          </w:p>
        </w:tc>
        <w:tc>
          <w:tcPr>
            <w:tcW w:w="2693" w:type="dxa"/>
          </w:tcPr>
          <w:p w:rsidR="000F14A6" w:rsidRPr="00750650" w:rsidRDefault="000F14A6" w:rsidP="0063778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График</w:t>
            </w:r>
            <w:r w:rsidR="00637787" w:rsidRPr="00750650">
              <w:rPr>
                <w:rFonts w:ascii="Times New Roman" w:hAnsi="Times New Roman" w:cs="Times New Roman"/>
                <w:sz w:val="24"/>
                <w:szCs w:val="24"/>
              </w:rPr>
              <w:t xml:space="preserve"> оказания услуг и (или) выполнения работ, </w:t>
            </w:r>
            <w:r w:rsidRPr="00750650">
              <w:rPr>
                <w:rFonts w:ascii="Times New Roman" w:hAnsi="Times New Roman" w:cs="Times New Roman"/>
                <w:sz w:val="24"/>
                <w:szCs w:val="24"/>
              </w:rPr>
              <w:t>включая стоимость этапов в</w:t>
            </w:r>
            <w:r w:rsidR="0067336B" w:rsidRPr="00750650">
              <w:rPr>
                <w:rFonts w:ascii="Times New Roman" w:hAnsi="Times New Roman" w:cs="Times New Roman"/>
                <w:sz w:val="24"/>
                <w:szCs w:val="24"/>
              </w:rPr>
              <w:t>ыполнения работ</w:t>
            </w:r>
            <w:r w:rsidR="00637787" w:rsidRPr="00750650">
              <w:rPr>
                <w:rFonts w:ascii="Times New Roman" w:hAnsi="Times New Roman" w:cs="Times New Roman"/>
                <w:sz w:val="24"/>
                <w:szCs w:val="24"/>
              </w:rPr>
              <w:t xml:space="preserve"> (услуг),</w:t>
            </w:r>
            <w:r w:rsidR="0067336B" w:rsidRPr="00750650">
              <w:rPr>
                <w:rFonts w:ascii="Times New Roman" w:hAnsi="Times New Roman" w:cs="Times New Roman"/>
                <w:sz w:val="24"/>
                <w:szCs w:val="24"/>
              </w:rPr>
              <w:t xml:space="preserve"> в соответствии </w:t>
            </w:r>
            <w:r w:rsidR="00980B3A" w:rsidRPr="00750650">
              <w:rPr>
                <w:rFonts w:ascii="Times New Roman" w:hAnsi="Times New Roman" w:cs="Times New Roman"/>
                <w:sz w:val="24"/>
                <w:szCs w:val="24"/>
              </w:rPr>
              <w:t xml:space="preserve">с </w:t>
            </w:r>
            <w:r w:rsidR="00637787" w:rsidRPr="00750650">
              <w:rPr>
                <w:rFonts w:ascii="Times New Roman" w:hAnsi="Times New Roman" w:cs="Times New Roman"/>
                <w:sz w:val="24"/>
                <w:szCs w:val="24"/>
              </w:rPr>
              <w:t xml:space="preserve">проектной и (или) </w:t>
            </w:r>
            <w:r w:rsidRPr="00750650">
              <w:rPr>
                <w:rFonts w:ascii="Times New Roman" w:hAnsi="Times New Roman" w:cs="Times New Roman"/>
                <w:sz w:val="24"/>
                <w:szCs w:val="24"/>
              </w:rPr>
              <w:t>сметной документацией:</w:t>
            </w:r>
          </w:p>
        </w:tc>
        <w:tc>
          <w:tcPr>
            <w:tcW w:w="5949" w:type="dxa"/>
          </w:tcPr>
          <w:p w:rsidR="000F14A6" w:rsidRPr="00750650" w:rsidRDefault="00005C0A" w:rsidP="006367E2">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График </w:t>
            </w:r>
            <w:r w:rsidR="006367E2" w:rsidRPr="00750650">
              <w:rPr>
                <w:rFonts w:ascii="Times New Roman" w:hAnsi="Times New Roman" w:cs="Times New Roman"/>
                <w:sz w:val="24"/>
                <w:szCs w:val="24"/>
              </w:rPr>
              <w:t xml:space="preserve">оказания услуг и (или) выполнения </w:t>
            </w:r>
            <w:r w:rsidRPr="00750650">
              <w:rPr>
                <w:rFonts w:ascii="Times New Roman" w:hAnsi="Times New Roman" w:cs="Times New Roman"/>
                <w:sz w:val="24"/>
                <w:szCs w:val="24"/>
              </w:rPr>
              <w:t>работ</w:t>
            </w:r>
            <w:r w:rsidR="006367E2" w:rsidRPr="00750650">
              <w:rPr>
                <w:rFonts w:ascii="Times New Roman" w:hAnsi="Times New Roman" w:cs="Times New Roman"/>
                <w:sz w:val="24"/>
                <w:szCs w:val="24"/>
              </w:rPr>
              <w:t>,</w:t>
            </w:r>
            <w:r w:rsidRPr="00750650">
              <w:rPr>
                <w:rFonts w:ascii="Times New Roman" w:hAnsi="Times New Roman" w:cs="Times New Roman"/>
                <w:sz w:val="24"/>
                <w:szCs w:val="24"/>
              </w:rPr>
              <w:t xml:space="preserve"> включая сто</w:t>
            </w:r>
            <w:r w:rsidR="00FD5B1C" w:rsidRPr="00750650">
              <w:rPr>
                <w:rFonts w:ascii="Times New Roman" w:hAnsi="Times New Roman" w:cs="Times New Roman"/>
                <w:sz w:val="24"/>
                <w:szCs w:val="24"/>
              </w:rPr>
              <w:t>имость этапов выполнения работ</w:t>
            </w:r>
            <w:r w:rsidR="006367E2" w:rsidRPr="00750650">
              <w:rPr>
                <w:rFonts w:ascii="Times New Roman" w:hAnsi="Times New Roman" w:cs="Times New Roman"/>
                <w:sz w:val="24"/>
                <w:szCs w:val="24"/>
              </w:rPr>
              <w:t xml:space="preserve"> (услуг)</w:t>
            </w:r>
            <w:r w:rsidR="00B26B38" w:rsidRPr="00750650">
              <w:rPr>
                <w:rFonts w:ascii="Times New Roman" w:hAnsi="Times New Roman" w:cs="Times New Roman"/>
                <w:sz w:val="24"/>
                <w:szCs w:val="24"/>
              </w:rPr>
              <w:t>, приведен в Приложении № 4</w:t>
            </w:r>
            <w:r w:rsidR="00F44CDA" w:rsidRPr="00750650">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9</w:t>
            </w:r>
          </w:p>
        </w:tc>
        <w:tc>
          <w:tcPr>
            <w:tcW w:w="2693" w:type="dxa"/>
            <w:shd w:val="clear" w:color="auto" w:fill="auto"/>
          </w:tcPr>
          <w:p w:rsidR="00695E49" w:rsidRPr="00B52EB3" w:rsidRDefault="00AD424C" w:rsidP="00AD424C">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Место, </w:t>
            </w:r>
            <w:r w:rsidR="006E70B3" w:rsidRPr="00B52EB3">
              <w:rPr>
                <w:rFonts w:ascii="Times New Roman" w:hAnsi="Times New Roman" w:cs="Times New Roman"/>
                <w:sz w:val="24"/>
                <w:szCs w:val="24"/>
              </w:rPr>
              <w:t xml:space="preserve">условия и </w:t>
            </w:r>
            <w:r w:rsidRPr="00B52EB3">
              <w:rPr>
                <w:rFonts w:ascii="Times New Roman" w:hAnsi="Times New Roman" w:cs="Times New Roman"/>
                <w:sz w:val="24"/>
                <w:szCs w:val="24"/>
              </w:rPr>
              <w:t>сроки</w:t>
            </w:r>
            <w:r w:rsidR="006E70B3" w:rsidRPr="00B52EB3">
              <w:rPr>
                <w:rFonts w:ascii="Times New Roman" w:hAnsi="Times New Roman" w:cs="Times New Roman"/>
                <w:sz w:val="24"/>
                <w:szCs w:val="24"/>
              </w:rPr>
              <w:t xml:space="preserve"> (периоды)</w:t>
            </w:r>
            <w:r w:rsidRPr="00B52EB3">
              <w:rPr>
                <w:rFonts w:ascii="Times New Roman" w:hAnsi="Times New Roman" w:cs="Times New Roman"/>
                <w:sz w:val="24"/>
                <w:szCs w:val="24"/>
              </w:rPr>
              <w:t xml:space="preserve"> </w:t>
            </w:r>
            <w:r w:rsidR="00637787" w:rsidRPr="00B52EB3">
              <w:rPr>
                <w:rFonts w:ascii="Times New Roman" w:hAnsi="Times New Roman" w:cs="Times New Roman"/>
                <w:sz w:val="24"/>
                <w:szCs w:val="24"/>
              </w:rPr>
              <w:t xml:space="preserve">оказания услуг и (или) </w:t>
            </w:r>
            <w:r w:rsidRPr="00B52EB3">
              <w:rPr>
                <w:rFonts w:ascii="Times New Roman" w:hAnsi="Times New Roman" w:cs="Times New Roman"/>
                <w:sz w:val="24"/>
                <w:szCs w:val="24"/>
              </w:rPr>
              <w:t>выполнения работ:</w:t>
            </w:r>
          </w:p>
        </w:tc>
        <w:tc>
          <w:tcPr>
            <w:tcW w:w="5949" w:type="dxa"/>
            <w:shd w:val="clear" w:color="auto" w:fill="auto"/>
          </w:tcPr>
          <w:p w:rsidR="00506F47" w:rsidRPr="00B52EB3" w:rsidRDefault="00EF1512" w:rsidP="00506F47">
            <w:pPr>
              <w:widowControl w:val="0"/>
              <w:spacing w:after="0"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Срок </w:t>
            </w:r>
            <w:r w:rsidR="00637787"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работ:</w:t>
            </w:r>
            <w:r w:rsidRPr="00B52EB3">
              <w:rPr>
                <w:rFonts w:ascii="Times New Roman" w:hAnsi="Times New Roman" w:cs="Times New Roman"/>
                <w:sz w:val="24"/>
                <w:szCs w:val="24"/>
              </w:rPr>
              <w:t xml:space="preserve"> </w:t>
            </w:r>
          </w:p>
          <w:p w:rsidR="0007164A" w:rsidRPr="00B52EB3" w:rsidRDefault="00F742AB" w:rsidP="00F742AB">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742AB">
              <w:rPr>
                <w:rFonts w:ascii="Times New Roman" w:eastAsia="Times New Roman" w:hAnsi="Times New Roman" w:cs="Times New Roman"/>
                <w:sz w:val="24"/>
                <w:szCs w:val="24"/>
                <w:lang w:eastAsia="ru-RU"/>
              </w:rPr>
              <w:t>Амурская область, г. Белогорск, ул. Малиновского, д. 16</w:t>
            </w:r>
            <w:r w:rsidR="004D5B5D" w:rsidRPr="00B52EB3">
              <w:rPr>
                <w:rFonts w:ascii="Times New Roman" w:eastAsia="Times New Roman" w:hAnsi="Times New Roman" w:cs="Times New Roman"/>
                <w:sz w:val="24"/>
                <w:szCs w:val="24"/>
                <w:lang w:eastAsia="ru-RU"/>
              </w:rPr>
              <w:t xml:space="preserve"> - </w:t>
            </w:r>
            <w:r w:rsidR="00BB02E1">
              <w:rPr>
                <w:rFonts w:ascii="Times New Roman" w:eastAsia="Times New Roman" w:hAnsi="Times New Roman" w:cs="Times New Roman"/>
                <w:sz w:val="24"/>
                <w:szCs w:val="24"/>
                <w:lang w:eastAsia="ru-RU"/>
              </w:rPr>
              <w:t>120</w:t>
            </w:r>
            <w:r w:rsidR="004D5B5D" w:rsidRPr="00B52EB3">
              <w:rPr>
                <w:rFonts w:ascii="Times New Roman" w:eastAsia="Times New Roman" w:hAnsi="Times New Roman" w:cs="Times New Roman"/>
                <w:bCs/>
                <w:sz w:val="24"/>
                <w:szCs w:val="24"/>
                <w:lang w:eastAsia="ru-RU"/>
              </w:rPr>
              <w:t xml:space="preserve"> календарн</w:t>
            </w:r>
            <w:r w:rsidR="00B52EB3" w:rsidRPr="00B52EB3">
              <w:rPr>
                <w:rFonts w:ascii="Times New Roman" w:eastAsia="Times New Roman" w:hAnsi="Times New Roman" w:cs="Times New Roman"/>
                <w:bCs/>
                <w:sz w:val="24"/>
                <w:szCs w:val="24"/>
                <w:lang w:eastAsia="ru-RU"/>
              </w:rPr>
              <w:t>ых</w:t>
            </w:r>
            <w:r w:rsidR="004D5B5D" w:rsidRPr="00B52EB3">
              <w:rPr>
                <w:rFonts w:ascii="Times New Roman" w:eastAsia="Times New Roman" w:hAnsi="Times New Roman" w:cs="Times New Roman"/>
                <w:bCs/>
                <w:sz w:val="24"/>
                <w:szCs w:val="24"/>
                <w:lang w:eastAsia="ru-RU"/>
              </w:rPr>
              <w:t xml:space="preserve"> д</w:t>
            </w:r>
            <w:r w:rsidR="00B52EB3" w:rsidRPr="00B52EB3">
              <w:rPr>
                <w:rFonts w:ascii="Times New Roman" w:eastAsia="Times New Roman" w:hAnsi="Times New Roman" w:cs="Times New Roman"/>
                <w:bCs/>
                <w:sz w:val="24"/>
                <w:szCs w:val="24"/>
                <w:lang w:eastAsia="ru-RU"/>
              </w:rPr>
              <w:t>ней</w:t>
            </w:r>
            <w:r w:rsidR="004D5B5D" w:rsidRPr="00B52EB3">
              <w:rPr>
                <w:rFonts w:ascii="Times New Roman" w:eastAsia="Times New Roman" w:hAnsi="Times New Roman" w:cs="Times New Roman"/>
                <w:bCs/>
                <w:sz w:val="24"/>
                <w:szCs w:val="24"/>
                <w:lang w:eastAsia="ru-RU"/>
              </w:rPr>
              <w:t xml:space="preserve"> с даты подписания акта открытия.</w:t>
            </w:r>
          </w:p>
          <w:p w:rsidR="00506F47" w:rsidRPr="00B52EB3" w:rsidRDefault="00506F47" w:rsidP="00506F47">
            <w:pPr>
              <w:widowControl w:val="0"/>
              <w:spacing w:after="0" w:line="240" w:lineRule="auto"/>
              <w:jc w:val="both"/>
              <w:rPr>
                <w:rFonts w:ascii="Times New Roman" w:hAnsi="Times New Roman" w:cs="Times New Roman"/>
                <w:sz w:val="24"/>
                <w:szCs w:val="24"/>
              </w:rPr>
            </w:pPr>
          </w:p>
          <w:p w:rsidR="00CA6CA0" w:rsidRPr="00B52EB3" w:rsidRDefault="00980B3A" w:rsidP="000827D7">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Сроки </w:t>
            </w:r>
            <w:r w:rsidR="00637787"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этапов работ</w:t>
            </w:r>
            <w:r w:rsidRPr="00B52EB3">
              <w:rPr>
                <w:rFonts w:ascii="Times New Roman" w:hAnsi="Times New Roman" w:cs="Times New Roman"/>
                <w:sz w:val="24"/>
                <w:szCs w:val="24"/>
              </w:rPr>
              <w:t xml:space="preserve">: в соответствии с графиком (-ами) </w:t>
            </w:r>
            <w:r w:rsidR="00637787" w:rsidRPr="00B52EB3">
              <w:rPr>
                <w:rFonts w:ascii="Times New Roman" w:hAnsi="Times New Roman" w:cs="Times New Roman"/>
                <w:sz w:val="24"/>
                <w:szCs w:val="24"/>
              </w:rPr>
              <w:t xml:space="preserve">оказания услуг и (или) выполнения работ </w:t>
            </w:r>
            <w:r w:rsidRPr="00B52EB3">
              <w:rPr>
                <w:rFonts w:ascii="Times New Roman" w:hAnsi="Times New Roman" w:cs="Times New Roman"/>
                <w:sz w:val="24"/>
                <w:szCs w:val="24"/>
              </w:rPr>
              <w:t>и стоимости работ, у</w:t>
            </w:r>
            <w:r w:rsidR="00B26B38" w:rsidRPr="00B52EB3">
              <w:rPr>
                <w:rFonts w:ascii="Times New Roman" w:hAnsi="Times New Roman" w:cs="Times New Roman"/>
                <w:sz w:val="24"/>
                <w:szCs w:val="24"/>
              </w:rPr>
              <w:t>казанном (-ыми) в Приложении № 4</w:t>
            </w:r>
            <w:r w:rsidR="006367E2" w:rsidRPr="00B52EB3">
              <w:rPr>
                <w:rFonts w:ascii="Times New Roman" w:hAnsi="Times New Roman" w:cs="Times New Roman"/>
                <w:sz w:val="24"/>
                <w:szCs w:val="24"/>
              </w:rPr>
              <w:t xml:space="preserve">, включая стоимость этапов </w:t>
            </w:r>
            <w:r w:rsidRPr="00B52EB3">
              <w:rPr>
                <w:rFonts w:ascii="Times New Roman" w:hAnsi="Times New Roman" w:cs="Times New Roman"/>
                <w:sz w:val="24"/>
                <w:szCs w:val="24"/>
              </w:rPr>
              <w:t>в</w:t>
            </w:r>
            <w:r w:rsidR="00FD5B1C" w:rsidRPr="00B52EB3">
              <w:rPr>
                <w:rFonts w:ascii="Times New Roman" w:hAnsi="Times New Roman" w:cs="Times New Roman"/>
                <w:sz w:val="24"/>
                <w:szCs w:val="24"/>
              </w:rPr>
              <w:t>ыполнения работ</w:t>
            </w:r>
            <w:r w:rsidR="006367E2" w:rsidRPr="00B52EB3">
              <w:rPr>
                <w:rFonts w:ascii="Times New Roman" w:hAnsi="Times New Roman" w:cs="Times New Roman"/>
                <w:sz w:val="24"/>
                <w:szCs w:val="24"/>
              </w:rPr>
              <w:t xml:space="preserve"> (услуг)</w:t>
            </w:r>
            <w:r w:rsidRPr="00B52EB3">
              <w:rPr>
                <w:rFonts w:ascii="Times New Roman" w:hAnsi="Times New Roman" w:cs="Times New Roman"/>
                <w:sz w:val="24"/>
                <w:szCs w:val="24"/>
              </w:rPr>
              <w:t xml:space="preserve"> и разделе </w:t>
            </w:r>
            <w:r w:rsidRPr="00B52EB3">
              <w:rPr>
                <w:rFonts w:ascii="Times New Roman" w:hAnsi="Times New Roman" w:cs="Times New Roman"/>
                <w:sz w:val="24"/>
                <w:szCs w:val="24"/>
                <w:lang w:val="en-US"/>
              </w:rPr>
              <w:t>VI</w:t>
            </w:r>
            <w:r w:rsidRPr="00B52EB3">
              <w:rPr>
                <w:rFonts w:ascii="Times New Roman" w:hAnsi="Times New Roman" w:cs="Times New Roman"/>
                <w:sz w:val="24"/>
                <w:szCs w:val="24"/>
              </w:rPr>
              <w:t xml:space="preserve"> «Проект договора»</w:t>
            </w:r>
            <w:r w:rsidR="00FD5B1C" w:rsidRPr="00B52EB3">
              <w:rPr>
                <w:rFonts w:ascii="Times New Roman" w:hAnsi="Times New Roman" w:cs="Times New Roman"/>
                <w:sz w:val="24"/>
                <w:szCs w:val="24"/>
              </w:rPr>
              <w:t>.</w:t>
            </w:r>
          </w:p>
          <w:p w:rsidR="00C258EE" w:rsidRPr="00B52EB3" w:rsidRDefault="007947CF" w:rsidP="00840DB6">
            <w:pPr>
              <w:widowControl w:val="0"/>
              <w:spacing w:after="0"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Место </w:t>
            </w:r>
            <w:r w:rsidR="006367E2"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работ:</w:t>
            </w:r>
            <w:r w:rsidRPr="00B52EB3">
              <w:rPr>
                <w:rFonts w:ascii="Times New Roman" w:hAnsi="Times New Roman" w:cs="Times New Roman"/>
                <w:sz w:val="24"/>
                <w:szCs w:val="24"/>
              </w:rPr>
              <w:t xml:space="preserve"> </w:t>
            </w:r>
          </w:p>
          <w:p w:rsidR="00840DB6" w:rsidRPr="00690217" w:rsidRDefault="00F742AB" w:rsidP="00F742AB">
            <w:pPr>
              <w:pStyle w:val="a3"/>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2AB">
              <w:rPr>
                <w:rFonts w:ascii="Times New Roman" w:eastAsia="Times New Roman" w:hAnsi="Times New Roman" w:cs="Times New Roman"/>
                <w:sz w:val="24"/>
                <w:szCs w:val="24"/>
                <w:lang w:eastAsia="ru-RU"/>
              </w:rPr>
              <w:t>Амурская область, г. Белогорск, ул. Малиновского, д. 16</w:t>
            </w:r>
            <w:r w:rsidR="00690217" w:rsidRPr="00690217">
              <w:rPr>
                <w:rFonts w:ascii="Times New Roman" w:eastAsia="Times New Roman" w:hAnsi="Times New Roman" w:cs="Times New Roman"/>
                <w:sz w:val="24"/>
                <w:szCs w:val="24"/>
                <w:lang w:eastAsia="ru-RU"/>
              </w:rPr>
              <w:t>.</w:t>
            </w:r>
          </w:p>
        </w:tc>
      </w:tr>
      <w:tr w:rsidR="00AD424C" w:rsidRPr="00A449F5" w:rsidTr="00A449F5">
        <w:tc>
          <w:tcPr>
            <w:tcW w:w="704" w:type="dxa"/>
            <w:shd w:val="clear" w:color="auto" w:fill="auto"/>
          </w:tcPr>
          <w:p w:rsidR="00AD424C" w:rsidRPr="00884C9E" w:rsidRDefault="005D47FB" w:rsidP="00695E49">
            <w:pPr>
              <w:widowControl w:val="0"/>
              <w:spacing w:line="240" w:lineRule="auto"/>
              <w:jc w:val="center"/>
              <w:rPr>
                <w:rFonts w:ascii="Times New Roman" w:hAnsi="Times New Roman" w:cs="Times New Roman"/>
                <w:sz w:val="24"/>
                <w:szCs w:val="24"/>
              </w:rPr>
            </w:pPr>
            <w:r w:rsidRPr="00884C9E">
              <w:rPr>
                <w:rFonts w:ascii="Times New Roman" w:hAnsi="Times New Roman" w:cs="Times New Roman"/>
                <w:sz w:val="24"/>
                <w:szCs w:val="24"/>
              </w:rPr>
              <w:t>10</w:t>
            </w:r>
          </w:p>
        </w:tc>
        <w:tc>
          <w:tcPr>
            <w:tcW w:w="2693" w:type="dxa"/>
            <w:shd w:val="clear" w:color="auto" w:fill="auto"/>
          </w:tcPr>
          <w:p w:rsidR="00AD424C" w:rsidRPr="00884C9E" w:rsidRDefault="00005C0A" w:rsidP="00AD424C">
            <w:pPr>
              <w:widowControl w:val="0"/>
              <w:spacing w:line="240" w:lineRule="auto"/>
              <w:rPr>
                <w:rFonts w:ascii="Times New Roman" w:hAnsi="Times New Roman" w:cs="Times New Roman"/>
                <w:sz w:val="24"/>
                <w:szCs w:val="24"/>
              </w:rPr>
            </w:pPr>
            <w:r w:rsidRPr="00884C9E">
              <w:rPr>
                <w:rFonts w:ascii="Times New Roman" w:hAnsi="Times New Roman" w:cs="Times New Roman"/>
                <w:sz w:val="24"/>
                <w:szCs w:val="24"/>
              </w:rPr>
              <w:t xml:space="preserve">Условия оплаты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w:t>
            </w:r>
            <w:r w:rsidR="00AD08DA" w:rsidRPr="00884C9E">
              <w:rPr>
                <w:rFonts w:ascii="Times New Roman" w:hAnsi="Times New Roman" w:cs="Times New Roman"/>
                <w:sz w:val="24"/>
                <w:szCs w:val="24"/>
              </w:rPr>
              <w:t>ых работ</w:t>
            </w:r>
            <w:r w:rsidRPr="00884C9E">
              <w:rPr>
                <w:rFonts w:ascii="Times New Roman" w:hAnsi="Times New Roman" w:cs="Times New Roman"/>
                <w:sz w:val="24"/>
                <w:szCs w:val="24"/>
              </w:rPr>
              <w:t>:</w:t>
            </w:r>
          </w:p>
        </w:tc>
        <w:tc>
          <w:tcPr>
            <w:tcW w:w="5949" w:type="dxa"/>
            <w:shd w:val="clear" w:color="auto" w:fill="auto"/>
          </w:tcPr>
          <w:p w:rsidR="00AD424C" w:rsidRPr="00884C9E" w:rsidRDefault="00AD08DA" w:rsidP="00AD08DA">
            <w:pPr>
              <w:widowControl w:val="0"/>
              <w:spacing w:line="240" w:lineRule="auto"/>
              <w:jc w:val="both"/>
              <w:rPr>
                <w:rFonts w:ascii="Times New Roman" w:hAnsi="Times New Roman" w:cs="Times New Roman"/>
                <w:sz w:val="24"/>
                <w:szCs w:val="24"/>
              </w:rPr>
            </w:pPr>
            <w:r w:rsidRPr="00884C9E">
              <w:rPr>
                <w:rFonts w:ascii="Times New Roman" w:hAnsi="Times New Roman" w:cs="Times New Roman"/>
                <w:sz w:val="24"/>
                <w:szCs w:val="24"/>
              </w:rPr>
              <w:t xml:space="preserve">Оплата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выполненных работ</w:t>
            </w:r>
            <w:r w:rsidR="00005C0A" w:rsidRPr="00884C9E">
              <w:rPr>
                <w:rFonts w:ascii="Times New Roman" w:hAnsi="Times New Roman" w:cs="Times New Roman"/>
                <w:sz w:val="24"/>
                <w:szCs w:val="24"/>
              </w:rPr>
              <w:t>, включая положение об авансе, форму, срок</w:t>
            </w:r>
            <w:r w:rsidRPr="00884C9E">
              <w:rPr>
                <w:rFonts w:ascii="Times New Roman" w:hAnsi="Times New Roman" w:cs="Times New Roman"/>
                <w:sz w:val="24"/>
                <w:szCs w:val="24"/>
              </w:rPr>
              <w:t xml:space="preserve">и и порядок оплаты </w:t>
            </w:r>
            <w:r w:rsidR="00283302" w:rsidRPr="00884C9E">
              <w:rPr>
                <w:rFonts w:ascii="Times New Roman" w:hAnsi="Times New Roman" w:cs="Times New Roman"/>
                <w:sz w:val="24"/>
                <w:szCs w:val="24"/>
              </w:rPr>
              <w:t xml:space="preserve">услуг и (или) </w:t>
            </w:r>
            <w:r w:rsidRPr="00884C9E">
              <w:rPr>
                <w:rFonts w:ascii="Times New Roman" w:hAnsi="Times New Roman" w:cs="Times New Roman"/>
                <w:sz w:val="24"/>
                <w:szCs w:val="24"/>
              </w:rPr>
              <w:t>работ</w:t>
            </w:r>
            <w:r w:rsidR="00005C0A" w:rsidRPr="00884C9E">
              <w:rPr>
                <w:rFonts w:ascii="Times New Roman" w:hAnsi="Times New Roman" w:cs="Times New Roman"/>
                <w:sz w:val="24"/>
                <w:szCs w:val="24"/>
              </w:rPr>
              <w:t xml:space="preserve">, осуществляется в порядке, указанном в разделе </w:t>
            </w:r>
            <w:r w:rsidR="00005C0A" w:rsidRPr="00884C9E">
              <w:rPr>
                <w:rFonts w:ascii="Times New Roman" w:hAnsi="Times New Roman" w:cs="Times New Roman"/>
                <w:sz w:val="24"/>
                <w:szCs w:val="24"/>
                <w:lang w:val="en-US"/>
              </w:rPr>
              <w:t>VI</w:t>
            </w:r>
            <w:r w:rsidR="00005C0A" w:rsidRPr="00884C9E">
              <w:rPr>
                <w:rFonts w:ascii="Times New Roman" w:hAnsi="Times New Roman" w:cs="Times New Roman"/>
                <w:sz w:val="24"/>
                <w:szCs w:val="24"/>
              </w:rPr>
              <w:t xml:space="preserve"> «Проект договора».</w:t>
            </w:r>
          </w:p>
        </w:tc>
      </w:tr>
      <w:tr w:rsidR="006E70B3" w:rsidRPr="00293334" w:rsidTr="00A449F5">
        <w:tc>
          <w:tcPr>
            <w:tcW w:w="704" w:type="dxa"/>
          </w:tcPr>
          <w:p w:rsidR="006E70B3"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11</w:t>
            </w:r>
          </w:p>
        </w:tc>
        <w:tc>
          <w:tcPr>
            <w:tcW w:w="2693" w:type="dxa"/>
          </w:tcPr>
          <w:p w:rsidR="006E70B3" w:rsidRPr="00B52EB3" w:rsidRDefault="006E70B3"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w:t>
            </w:r>
            <w:r w:rsidR="00AD08DA" w:rsidRPr="00B52EB3">
              <w:rPr>
                <w:rFonts w:ascii="Times New Roman" w:hAnsi="Times New Roman" w:cs="Times New Roman"/>
                <w:sz w:val="24"/>
                <w:szCs w:val="24"/>
              </w:rPr>
              <w:t xml:space="preserve"> и время </w:t>
            </w:r>
            <w:r w:rsidRPr="00B52EB3">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B52EB3" w:rsidRDefault="0029333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w:t>
            </w:r>
            <w:r w:rsidR="00D26AFD">
              <w:rPr>
                <w:rFonts w:ascii="Times New Roman" w:hAnsi="Times New Roman" w:cs="Times New Roman"/>
                <w:sz w:val="24"/>
                <w:szCs w:val="24"/>
              </w:rPr>
              <w:t>5</w:t>
            </w:r>
            <w:bookmarkStart w:id="2" w:name="_GoBack"/>
            <w:bookmarkEnd w:id="2"/>
            <w:r w:rsidR="00F62337" w:rsidRPr="00B52EB3">
              <w:rPr>
                <w:rFonts w:ascii="Times New Roman" w:hAnsi="Times New Roman" w:cs="Times New Roman"/>
                <w:sz w:val="24"/>
                <w:szCs w:val="24"/>
              </w:rPr>
              <w:t>»</w:t>
            </w:r>
            <w:r w:rsidR="005E5B00"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апреля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 в 09-00 (время местное).</w:t>
            </w:r>
          </w:p>
        </w:tc>
      </w:tr>
      <w:tr w:rsidR="00AD08DA" w:rsidRPr="00293334"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12</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Дата и время окончания </w:t>
            </w:r>
            <w:r w:rsidR="00594DBF" w:rsidRPr="00B52EB3">
              <w:rPr>
                <w:rFonts w:ascii="Times New Roman" w:hAnsi="Times New Roman" w:cs="Times New Roman"/>
                <w:sz w:val="24"/>
                <w:szCs w:val="24"/>
              </w:rPr>
              <w:t xml:space="preserve">срока </w:t>
            </w:r>
            <w:r w:rsidRPr="00B52EB3">
              <w:rPr>
                <w:rFonts w:ascii="Times New Roman" w:hAnsi="Times New Roman" w:cs="Times New Roman"/>
                <w:sz w:val="24"/>
                <w:szCs w:val="24"/>
              </w:rPr>
              <w:t xml:space="preserve">подачи заявок на участие в электронном </w:t>
            </w:r>
            <w:r w:rsidRPr="00B52EB3">
              <w:rPr>
                <w:rFonts w:ascii="Times New Roman" w:hAnsi="Times New Roman" w:cs="Times New Roman"/>
                <w:sz w:val="24"/>
                <w:szCs w:val="24"/>
              </w:rPr>
              <w:lastRenderedPageBreak/>
              <w:t>аукционе:</w:t>
            </w:r>
          </w:p>
        </w:tc>
        <w:tc>
          <w:tcPr>
            <w:tcW w:w="5949" w:type="dxa"/>
          </w:tcPr>
          <w:p w:rsidR="00AD08DA" w:rsidRPr="00B52EB3" w:rsidRDefault="006247DE"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lastRenderedPageBreak/>
              <w:t>«</w:t>
            </w:r>
            <w:r w:rsidR="00B52EB3" w:rsidRPr="00B52EB3">
              <w:rPr>
                <w:rFonts w:ascii="Times New Roman" w:hAnsi="Times New Roman" w:cs="Times New Roman"/>
                <w:sz w:val="24"/>
                <w:szCs w:val="24"/>
              </w:rPr>
              <w:t>16</w:t>
            </w:r>
            <w:r w:rsidR="001A69F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 в 18-00 (время местное).</w:t>
            </w:r>
          </w:p>
        </w:tc>
      </w:tr>
      <w:tr w:rsidR="00AD08DA" w:rsidRPr="00293334"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13</w:t>
            </w:r>
          </w:p>
        </w:tc>
        <w:tc>
          <w:tcPr>
            <w:tcW w:w="2693" w:type="dxa"/>
          </w:tcPr>
          <w:p w:rsidR="00AD08DA" w:rsidRPr="00B52EB3" w:rsidRDefault="00AD08DA" w:rsidP="00594DBF">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Дата </w:t>
            </w:r>
            <w:r w:rsidR="00594DBF" w:rsidRPr="00B52EB3">
              <w:rPr>
                <w:rFonts w:ascii="Times New Roman" w:hAnsi="Times New Roman" w:cs="Times New Roman"/>
                <w:sz w:val="24"/>
                <w:szCs w:val="24"/>
              </w:rPr>
              <w:t xml:space="preserve">окончания срока </w:t>
            </w:r>
            <w:r w:rsidRPr="00B52EB3">
              <w:rPr>
                <w:rFonts w:ascii="Times New Roman" w:hAnsi="Times New Roman" w:cs="Times New Roman"/>
                <w:sz w:val="24"/>
                <w:szCs w:val="24"/>
              </w:rPr>
              <w:t>рассмотрения заявок на участие в электронном аукционе:</w:t>
            </w:r>
          </w:p>
        </w:tc>
        <w:tc>
          <w:tcPr>
            <w:tcW w:w="5949" w:type="dxa"/>
          </w:tcPr>
          <w:p w:rsidR="00AD08DA" w:rsidRPr="00B52EB3" w:rsidRDefault="00714C79"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22</w:t>
            </w:r>
            <w:r w:rsidR="00F6233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w:t>
            </w:r>
          </w:p>
        </w:tc>
      </w:tr>
      <w:tr w:rsidR="00AD08DA" w:rsidRPr="001A69F7"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14</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 проведения электронного аукциона:</w:t>
            </w:r>
          </w:p>
        </w:tc>
        <w:tc>
          <w:tcPr>
            <w:tcW w:w="5949" w:type="dxa"/>
          </w:tcPr>
          <w:p w:rsidR="00AD08DA" w:rsidRPr="00B52EB3" w:rsidRDefault="00F67921"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25</w:t>
            </w:r>
            <w:r w:rsidR="00F6233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w:t>
            </w:r>
          </w:p>
        </w:tc>
      </w:tr>
      <w:tr w:rsidR="00AD08DA" w:rsidRPr="00A449F5"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15</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 начала и окончания срока предоставления разъяснений положений документации об аукционе:</w:t>
            </w:r>
          </w:p>
        </w:tc>
        <w:tc>
          <w:tcPr>
            <w:tcW w:w="5949" w:type="dxa"/>
          </w:tcPr>
          <w:p w:rsidR="00AD08DA" w:rsidRPr="00B52EB3" w:rsidRDefault="009C71E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с момента разме</w:t>
            </w:r>
            <w:r w:rsidR="00D86A14" w:rsidRPr="00B52EB3">
              <w:rPr>
                <w:rFonts w:ascii="Times New Roman" w:hAnsi="Times New Roman" w:cs="Times New Roman"/>
                <w:sz w:val="24"/>
                <w:szCs w:val="24"/>
              </w:rPr>
              <w:t>щения извещения п</w:t>
            </w:r>
            <w:r w:rsidRPr="00B52EB3">
              <w:rPr>
                <w:rFonts w:ascii="Times New Roman" w:hAnsi="Times New Roman" w:cs="Times New Roman"/>
                <w:sz w:val="24"/>
                <w:szCs w:val="24"/>
              </w:rPr>
              <w:t xml:space="preserve">о </w:t>
            </w:r>
            <w:r w:rsidR="00B52EB3" w:rsidRPr="00B52EB3">
              <w:rPr>
                <w:rFonts w:ascii="Times New Roman" w:hAnsi="Times New Roman" w:cs="Times New Roman"/>
                <w:sz w:val="24"/>
                <w:szCs w:val="24"/>
              </w:rPr>
              <w:t xml:space="preserve">10 мая </w:t>
            </w:r>
            <w:r w:rsidR="00D86A14" w:rsidRPr="00B52EB3">
              <w:rPr>
                <w:rFonts w:ascii="Times New Roman" w:hAnsi="Times New Roman" w:cs="Times New Roman"/>
                <w:sz w:val="24"/>
                <w:szCs w:val="24"/>
              </w:rPr>
              <w:t>2018</w:t>
            </w:r>
            <w:r w:rsidRPr="00B52EB3">
              <w:rPr>
                <w:rFonts w:ascii="Times New Roman" w:hAnsi="Times New Roman" w:cs="Times New Roman"/>
                <w:sz w:val="24"/>
                <w:szCs w:val="24"/>
              </w:rPr>
              <w:t>г. включительно.</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16</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A449F5" w:rsidRDefault="00A83BE4" w:rsidP="00AD08DA">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sz w:val="24"/>
                <w:szCs w:val="24"/>
                <w:u w:val="single"/>
              </w:rPr>
              <w:t>Место подачи заявок:</w:t>
            </w:r>
            <w:r w:rsidRPr="00A449F5">
              <w:rPr>
                <w:rFonts w:ascii="Times New Roman" w:hAnsi="Times New Roman" w:cs="Times New Roman"/>
                <w:sz w:val="24"/>
                <w:szCs w:val="24"/>
              </w:rPr>
              <w:t xml:space="preserve"> Заявка подается оператору электронной площадки по адресу</w:t>
            </w:r>
            <w:r w:rsidR="00286548" w:rsidRPr="00A449F5">
              <w:rPr>
                <w:rFonts w:ascii="Times New Roman" w:hAnsi="Times New Roman" w:cs="Times New Roman"/>
                <w:sz w:val="24"/>
                <w:szCs w:val="24"/>
              </w:rPr>
              <w:t xml:space="preserve">   </w:t>
            </w:r>
            <w:r w:rsidR="00286548" w:rsidRPr="00A449F5">
              <w:rPr>
                <w:rFonts w:ascii="Times New Roman" w:hAnsi="Times New Roman" w:cs="Times New Roman"/>
                <w:b/>
                <w:i/>
                <w:sz w:val="24"/>
                <w:szCs w:val="24"/>
                <w:u w:val="single"/>
                <w:lang w:val="en-US"/>
              </w:rPr>
              <w:t>www</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rts</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tender</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ru</w:t>
            </w:r>
          </w:p>
          <w:p w:rsidR="00A83BE4" w:rsidRPr="00A449F5" w:rsidRDefault="00A83BE4"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Порядок подачи заявок на </w:t>
            </w:r>
            <w:r w:rsidR="00700B72">
              <w:rPr>
                <w:rFonts w:ascii="Times New Roman" w:hAnsi="Times New Roman" w:cs="Times New Roman"/>
                <w:sz w:val="24"/>
                <w:szCs w:val="24"/>
              </w:rPr>
              <w:t xml:space="preserve">участие в электронном аукционе: </w:t>
            </w:r>
            <w:r w:rsidRPr="00A449F5">
              <w:rPr>
                <w:rFonts w:ascii="Times New Roman" w:hAnsi="Times New Roman" w:cs="Times New Roman"/>
                <w:sz w:val="24"/>
                <w:szCs w:val="24"/>
              </w:rPr>
              <w:t>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A449F5">
              <w:rPr>
                <w:rFonts w:ascii="Times New Roman" w:hAnsi="Times New Roman" w:cs="Times New Roman"/>
                <w:sz w:val="24"/>
                <w:szCs w:val="24"/>
              </w:rPr>
              <w:t>изаций</w:t>
            </w:r>
            <w:r w:rsidR="00700B72">
              <w:rPr>
                <w:rFonts w:ascii="Times New Roman" w:hAnsi="Times New Roman" w:cs="Times New Roman"/>
                <w:sz w:val="24"/>
                <w:szCs w:val="24"/>
              </w:rPr>
              <w:t xml:space="preserve"> </w:t>
            </w:r>
            <w:r w:rsidR="00D86A14">
              <w:rPr>
                <w:rFonts w:ascii="Times New Roman" w:hAnsi="Times New Roman" w:cs="Times New Roman"/>
                <w:sz w:val="24"/>
                <w:szCs w:val="24"/>
              </w:rPr>
              <w:t>Амурской области</w:t>
            </w:r>
            <w:r w:rsidR="00AD08DA" w:rsidRPr="00A449F5">
              <w:rPr>
                <w:rFonts w:ascii="Times New Roman" w:hAnsi="Times New Roman" w:cs="Times New Roman"/>
                <w:sz w:val="24"/>
                <w:szCs w:val="24"/>
              </w:rPr>
              <w:t xml:space="preserve"> и прошедшими </w:t>
            </w:r>
            <w:r w:rsidR="00700B72" w:rsidRPr="00D86A14">
              <w:rPr>
                <w:rFonts w:ascii="Times New Roman" w:hAnsi="Times New Roman" w:cs="Times New Roman"/>
                <w:sz w:val="24"/>
                <w:szCs w:val="24"/>
              </w:rPr>
              <w:t>аккредитацию</w:t>
            </w:r>
            <w:r w:rsidR="00AD08DA" w:rsidRPr="00A449F5">
              <w:rPr>
                <w:rFonts w:ascii="Times New Roman" w:hAnsi="Times New Roman" w:cs="Times New Roman"/>
                <w:sz w:val="24"/>
                <w:szCs w:val="24"/>
              </w:rPr>
              <w:t xml:space="preserve"> </w:t>
            </w:r>
            <w:r w:rsidR="00F239E4" w:rsidRPr="00A449F5">
              <w:rPr>
                <w:rFonts w:ascii="Times New Roman" w:hAnsi="Times New Roman" w:cs="Times New Roman"/>
                <w:sz w:val="24"/>
                <w:szCs w:val="24"/>
              </w:rPr>
              <w:t>на электронные площадки</w:t>
            </w:r>
            <w:r w:rsidRPr="00A449F5">
              <w:rPr>
                <w:rFonts w:ascii="Times New Roman" w:hAnsi="Times New Roman" w:cs="Times New Roman"/>
                <w:sz w:val="24"/>
                <w:szCs w:val="24"/>
              </w:rPr>
              <w:t xml:space="preserve">. </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A449F5" w:rsidRDefault="00A83BE4" w:rsidP="00DA4FA9">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17</w:t>
            </w:r>
          </w:p>
        </w:tc>
        <w:tc>
          <w:tcPr>
            <w:tcW w:w="2693" w:type="dxa"/>
          </w:tcPr>
          <w:p w:rsidR="000F14A6" w:rsidRPr="00A449F5" w:rsidRDefault="000F14A6" w:rsidP="009A5C82">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A449F5">
              <w:rPr>
                <w:rFonts w:ascii="Times New Roman" w:hAnsi="Times New Roman" w:cs="Times New Roman"/>
                <w:sz w:val="24"/>
                <w:szCs w:val="24"/>
              </w:rPr>
              <w:t>Требования к</w:t>
            </w:r>
            <w:r w:rsidRPr="00A449F5">
              <w:rPr>
                <w:rFonts w:ascii="Times New Roman" w:hAnsi="Times New Roman" w:cs="Times New Roman"/>
                <w:sz w:val="24"/>
                <w:szCs w:val="24"/>
              </w:rPr>
              <w:t xml:space="preserve"> заполнению заявки на участие в электронном аукционе.</w:t>
            </w:r>
          </w:p>
        </w:tc>
        <w:tc>
          <w:tcPr>
            <w:tcW w:w="5949" w:type="dxa"/>
          </w:tcPr>
          <w:p w:rsidR="009A5C82" w:rsidRPr="00A449F5"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Заявка на участие в электронном аукционе должна содержать:</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а)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б) документ, подтверждающий полномочия </w:t>
            </w:r>
            <w:r w:rsidRPr="00A449F5">
              <w:rPr>
                <w:rFonts w:ascii="Times New Roman" w:hAnsi="Times New Roman" w:cs="Times New Roman"/>
                <w:sz w:val="24"/>
                <w:szCs w:val="24"/>
              </w:rPr>
              <w:lastRenderedPageBreak/>
              <w:t>лица на осуществление действий от имени участника электронного аукциона.</w:t>
            </w:r>
          </w:p>
          <w:p w:rsidR="009A5C82" w:rsidRPr="00A449F5" w:rsidRDefault="009A5C82" w:rsidP="009A5C82">
            <w:pPr>
              <w:tabs>
                <w:tab w:val="left" w:pos="4200"/>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A449F5"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A449F5">
              <w:rPr>
                <w:rFonts w:ascii="Times New Roman" w:hAnsi="Times New Roman" w:cs="Times New Roman"/>
                <w:sz w:val="24"/>
                <w:szCs w:val="24"/>
              </w:rPr>
              <w:t xml:space="preserve">раздела 1.2 </w:t>
            </w:r>
            <w:r w:rsidRPr="00A449F5">
              <w:rPr>
                <w:rFonts w:ascii="Times New Roman" w:hAnsi="Times New Roman" w:cs="Times New Roman"/>
                <w:sz w:val="24"/>
                <w:szCs w:val="24"/>
              </w:rPr>
              <w:t>настоящей 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A449F5">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позднее </w:t>
            </w:r>
            <w:r w:rsidR="00357B5D" w:rsidRPr="00D86A14">
              <w:rPr>
                <w:rFonts w:ascii="Times New Roman" w:hAnsi="Times New Roman" w:cs="Times New Roman"/>
                <w:sz w:val="24"/>
                <w:szCs w:val="24"/>
              </w:rPr>
              <w:t>даты и времени</w:t>
            </w:r>
            <w:r w:rsidRPr="00D86A14">
              <w:rPr>
                <w:rFonts w:ascii="Times New Roman" w:hAnsi="Times New Roman" w:cs="Times New Roman"/>
                <w:sz w:val="24"/>
                <w:szCs w:val="24"/>
              </w:rPr>
              <w:t xml:space="preserve"> окончания</w:t>
            </w:r>
            <w:r w:rsidRPr="00A449F5">
              <w:rPr>
                <w:rFonts w:ascii="Times New Roman" w:hAnsi="Times New Roman" w:cs="Times New Roman"/>
                <w:sz w:val="24"/>
                <w:szCs w:val="24"/>
              </w:rPr>
              <w:t xml:space="preserve"> 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t>по форме (Приложение № 3</w:t>
            </w:r>
            <w:r w:rsidRPr="00A449F5">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1A69F7" w:rsidTr="00A449F5">
        <w:tc>
          <w:tcPr>
            <w:tcW w:w="704" w:type="dxa"/>
            <w:shd w:val="clear" w:color="auto" w:fill="auto"/>
          </w:tcPr>
          <w:p w:rsidR="0018432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19</w:t>
            </w:r>
          </w:p>
        </w:tc>
        <w:tc>
          <w:tcPr>
            <w:tcW w:w="2693" w:type="dxa"/>
            <w:shd w:val="clear" w:color="auto" w:fill="auto"/>
          </w:tcPr>
          <w:p w:rsidR="0018432A" w:rsidRPr="00B52EB3" w:rsidRDefault="0018432A" w:rsidP="00AD424C">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B52EB3" w:rsidRDefault="00A83BE4" w:rsidP="00A83BE4">
            <w:pPr>
              <w:tabs>
                <w:tab w:val="left" w:pos="4200"/>
              </w:tabs>
              <w:spacing w:line="240" w:lineRule="auto"/>
              <w:jc w:val="both"/>
              <w:rPr>
                <w:rFonts w:ascii="Times New Roman" w:hAnsi="Times New Roman" w:cs="Times New Roman"/>
                <w:sz w:val="24"/>
                <w:szCs w:val="24"/>
                <w:u w:val="single"/>
              </w:rPr>
            </w:pPr>
            <w:r w:rsidRPr="00B52EB3">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B52EB3" w:rsidRDefault="00A83BE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Размер обеспечения заявки на уча</w:t>
            </w:r>
            <w:r w:rsidR="009C07BA" w:rsidRPr="00B52EB3">
              <w:rPr>
                <w:rFonts w:ascii="Times New Roman" w:hAnsi="Times New Roman" w:cs="Times New Roman"/>
                <w:sz w:val="24"/>
                <w:szCs w:val="24"/>
              </w:rPr>
              <w:t xml:space="preserve">стие в электронном аукционе </w:t>
            </w:r>
            <w:r w:rsidR="00D86A14" w:rsidRPr="00B52EB3">
              <w:rPr>
                <w:rFonts w:ascii="Times New Roman" w:hAnsi="Times New Roman" w:cs="Times New Roman"/>
                <w:sz w:val="24"/>
                <w:szCs w:val="24"/>
              </w:rPr>
              <w:t>–</w:t>
            </w:r>
            <w:r w:rsidR="009C07BA" w:rsidRPr="00B52EB3">
              <w:rPr>
                <w:rFonts w:ascii="Times New Roman" w:hAnsi="Times New Roman" w:cs="Times New Roman"/>
                <w:sz w:val="24"/>
                <w:szCs w:val="24"/>
              </w:rPr>
              <w:t xml:space="preserve"> </w:t>
            </w:r>
            <w:r w:rsidR="00D86A14" w:rsidRPr="00B52EB3">
              <w:rPr>
                <w:rFonts w:ascii="Times New Roman" w:hAnsi="Times New Roman" w:cs="Times New Roman"/>
                <w:b/>
                <w:sz w:val="24"/>
                <w:szCs w:val="24"/>
              </w:rPr>
              <w:t xml:space="preserve">0,5 </w:t>
            </w:r>
            <w:r w:rsidRPr="00B52EB3">
              <w:rPr>
                <w:rFonts w:ascii="Times New Roman" w:hAnsi="Times New Roman" w:cs="Times New Roman"/>
                <w:b/>
                <w:sz w:val="24"/>
                <w:szCs w:val="24"/>
              </w:rPr>
              <w:t>%</w:t>
            </w:r>
            <w:r w:rsidRPr="00B52EB3">
              <w:rPr>
                <w:rFonts w:ascii="Times New Roman" w:hAnsi="Times New Roman" w:cs="Times New Roman"/>
                <w:sz w:val="24"/>
                <w:szCs w:val="24"/>
              </w:rPr>
              <w:t xml:space="preserve">, что составляет </w:t>
            </w:r>
            <w:r w:rsidR="00BB02E1" w:rsidRPr="00D23398">
              <w:rPr>
                <w:rFonts w:ascii="Times New Roman" w:hAnsi="Times New Roman" w:cs="Times New Roman"/>
                <w:b/>
                <w:sz w:val="24"/>
                <w:szCs w:val="24"/>
              </w:rPr>
              <w:t>5 0</w:t>
            </w:r>
            <w:r w:rsidR="00F742AB">
              <w:rPr>
                <w:rFonts w:ascii="Times New Roman" w:hAnsi="Times New Roman" w:cs="Times New Roman"/>
                <w:b/>
                <w:sz w:val="24"/>
                <w:szCs w:val="24"/>
              </w:rPr>
              <w:t>26</w:t>
            </w:r>
            <w:r w:rsidR="00BB02E1" w:rsidRPr="00D23398">
              <w:rPr>
                <w:rFonts w:ascii="Times New Roman" w:hAnsi="Times New Roman" w:cs="Times New Roman"/>
                <w:b/>
                <w:sz w:val="24"/>
                <w:szCs w:val="24"/>
              </w:rPr>
              <w:t>,</w:t>
            </w:r>
            <w:r w:rsidR="00F742AB">
              <w:rPr>
                <w:rFonts w:ascii="Times New Roman" w:hAnsi="Times New Roman" w:cs="Times New Roman"/>
                <w:b/>
                <w:sz w:val="24"/>
                <w:szCs w:val="24"/>
              </w:rPr>
              <w:t>22</w:t>
            </w:r>
            <w:r w:rsidR="001A69F7" w:rsidRPr="00B52EB3">
              <w:rPr>
                <w:rFonts w:ascii="Times New Roman" w:hAnsi="Times New Roman" w:cs="Times New Roman"/>
                <w:b/>
                <w:sz w:val="24"/>
                <w:szCs w:val="24"/>
              </w:rPr>
              <w:t xml:space="preserve"> </w:t>
            </w:r>
            <w:r w:rsidRPr="00B52EB3">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20</w:t>
            </w:r>
          </w:p>
        </w:tc>
        <w:tc>
          <w:tcPr>
            <w:tcW w:w="2693" w:type="dxa"/>
            <w:shd w:val="clear" w:color="auto" w:fill="auto"/>
          </w:tcPr>
          <w:p w:rsidR="0018432A" w:rsidRPr="00B52EB3" w:rsidRDefault="00163B86" w:rsidP="00786FA6">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Размер обеспечения исполнения </w:t>
            </w:r>
            <w:r w:rsidR="00A21E6C" w:rsidRPr="00B52EB3">
              <w:rPr>
                <w:rFonts w:ascii="Times New Roman" w:hAnsi="Times New Roman" w:cs="Times New Roman"/>
                <w:sz w:val="24"/>
                <w:szCs w:val="24"/>
              </w:rPr>
              <w:t>обязательств по договору</w:t>
            </w:r>
            <w:r w:rsidRPr="00B52EB3">
              <w:rPr>
                <w:rFonts w:ascii="Times New Roman" w:hAnsi="Times New Roman" w:cs="Times New Roman"/>
                <w:sz w:val="24"/>
                <w:szCs w:val="24"/>
              </w:rPr>
              <w:t>:</w:t>
            </w:r>
          </w:p>
        </w:tc>
        <w:tc>
          <w:tcPr>
            <w:tcW w:w="5949" w:type="dxa"/>
            <w:shd w:val="clear" w:color="auto" w:fill="auto"/>
          </w:tcPr>
          <w:p w:rsidR="0018432A" w:rsidRPr="00B52EB3" w:rsidRDefault="00313F11"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Размер обесп</w:t>
            </w:r>
            <w:r w:rsidR="009C07BA" w:rsidRPr="00B52EB3">
              <w:rPr>
                <w:rFonts w:ascii="Times New Roman" w:hAnsi="Times New Roman" w:cs="Times New Roman"/>
                <w:sz w:val="24"/>
                <w:szCs w:val="24"/>
              </w:rPr>
              <w:t xml:space="preserve">ечения исполнения </w:t>
            </w:r>
            <w:r w:rsidR="00B528B9" w:rsidRPr="00B52EB3">
              <w:rPr>
                <w:rFonts w:ascii="Times New Roman" w:hAnsi="Times New Roman" w:cs="Times New Roman"/>
                <w:sz w:val="24"/>
                <w:szCs w:val="24"/>
              </w:rPr>
              <w:t>обязательств по договору</w:t>
            </w:r>
            <w:r w:rsidR="009C07BA" w:rsidRPr="00B52EB3">
              <w:rPr>
                <w:rFonts w:ascii="Times New Roman" w:hAnsi="Times New Roman" w:cs="Times New Roman"/>
                <w:sz w:val="24"/>
                <w:szCs w:val="24"/>
              </w:rPr>
              <w:t xml:space="preserve"> </w:t>
            </w:r>
            <w:r w:rsidR="00D86A14" w:rsidRPr="00B52EB3">
              <w:rPr>
                <w:rFonts w:ascii="Times New Roman" w:hAnsi="Times New Roman" w:cs="Times New Roman"/>
                <w:sz w:val="24"/>
                <w:szCs w:val="24"/>
              </w:rPr>
              <w:t>–</w:t>
            </w:r>
            <w:r w:rsidR="009C07BA" w:rsidRPr="00B52EB3">
              <w:rPr>
                <w:rFonts w:ascii="Times New Roman" w:hAnsi="Times New Roman" w:cs="Times New Roman"/>
                <w:sz w:val="24"/>
                <w:szCs w:val="24"/>
              </w:rPr>
              <w:t xml:space="preserve"> </w:t>
            </w:r>
            <w:r w:rsidR="00F67921" w:rsidRPr="00B52EB3">
              <w:rPr>
                <w:rFonts w:ascii="Times New Roman" w:hAnsi="Times New Roman" w:cs="Times New Roman"/>
                <w:b/>
                <w:sz w:val="24"/>
                <w:szCs w:val="24"/>
              </w:rPr>
              <w:t>30</w:t>
            </w:r>
            <w:r w:rsidR="00D86A14" w:rsidRPr="00B52EB3">
              <w:rPr>
                <w:rFonts w:ascii="Times New Roman" w:hAnsi="Times New Roman" w:cs="Times New Roman"/>
                <w:b/>
                <w:sz w:val="24"/>
                <w:szCs w:val="24"/>
              </w:rPr>
              <w:t xml:space="preserve"> </w:t>
            </w:r>
            <w:r w:rsidRPr="00B52EB3">
              <w:rPr>
                <w:rFonts w:ascii="Times New Roman" w:hAnsi="Times New Roman" w:cs="Times New Roman"/>
                <w:b/>
                <w:sz w:val="24"/>
                <w:szCs w:val="24"/>
              </w:rPr>
              <w:t>%</w:t>
            </w:r>
            <w:r w:rsidRPr="00B52EB3">
              <w:rPr>
                <w:rFonts w:ascii="Times New Roman" w:hAnsi="Times New Roman" w:cs="Times New Roman"/>
                <w:sz w:val="24"/>
                <w:szCs w:val="24"/>
              </w:rPr>
              <w:t xml:space="preserve"> от начальной (максимальной) цены договора, что составляет </w:t>
            </w:r>
            <w:r w:rsidR="00F742AB">
              <w:rPr>
                <w:rFonts w:ascii="Times New Roman" w:hAnsi="Times New Roman" w:cs="Times New Roman"/>
                <w:b/>
                <w:sz w:val="24"/>
                <w:szCs w:val="24"/>
              </w:rPr>
              <w:t>301 572,93</w:t>
            </w:r>
            <w:r w:rsidR="00166E5A">
              <w:rPr>
                <w:rFonts w:ascii="Times New Roman" w:hAnsi="Times New Roman" w:cs="Times New Roman"/>
                <w:sz w:val="24"/>
                <w:szCs w:val="24"/>
              </w:rPr>
              <w:t xml:space="preserve"> </w:t>
            </w:r>
            <w:r w:rsidRPr="00B52EB3">
              <w:rPr>
                <w:rFonts w:ascii="Times New Roman" w:hAnsi="Times New Roman" w:cs="Times New Roman"/>
                <w:b/>
                <w:sz w:val="24"/>
                <w:szCs w:val="24"/>
              </w:rPr>
              <w:t>руб.</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21</w:t>
            </w:r>
          </w:p>
        </w:tc>
        <w:tc>
          <w:tcPr>
            <w:tcW w:w="2693" w:type="dxa"/>
          </w:tcPr>
          <w:p w:rsidR="00A83BE4" w:rsidRPr="00D86A14" w:rsidRDefault="00A83BE4" w:rsidP="00A83BE4">
            <w:pPr>
              <w:tabs>
                <w:tab w:val="left" w:pos="4200"/>
              </w:tabs>
              <w:spacing w:line="240" w:lineRule="auto"/>
              <w:rPr>
                <w:rFonts w:ascii="Times New Roman" w:hAnsi="Times New Roman" w:cs="Times New Roman"/>
                <w:sz w:val="24"/>
                <w:szCs w:val="24"/>
              </w:rPr>
            </w:pPr>
            <w:r w:rsidRPr="00D86A14">
              <w:rPr>
                <w:rFonts w:ascii="Times New Roman" w:hAnsi="Times New Roman" w:cs="Times New Roman"/>
                <w:sz w:val="24"/>
                <w:szCs w:val="24"/>
              </w:rPr>
              <w:t xml:space="preserve">Срок, порядок и способы предоставления обеспечения исполнения </w:t>
            </w:r>
            <w:r w:rsidR="00A21E6C"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p w:rsidR="00A83BE4" w:rsidRPr="00D86A14" w:rsidRDefault="00A83BE4" w:rsidP="00AD424C">
            <w:pPr>
              <w:widowControl w:val="0"/>
              <w:spacing w:line="240" w:lineRule="auto"/>
              <w:rPr>
                <w:rFonts w:ascii="Times New Roman" w:hAnsi="Times New Roman" w:cs="Times New Roman"/>
                <w:sz w:val="24"/>
                <w:szCs w:val="24"/>
              </w:rPr>
            </w:pPr>
          </w:p>
        </w:tc>
        <w:tc>
          <w:tcPr>
            <w:tcW w:w="5949" w:type="dxa"/>
          </w:tcPr>
          <w:p w:rsidR="00A83BE4" w:rsidRPr="00D86A14" w:rsidRDefault="00A83BE4" w:rsidP="00A83BE4">
            <w:pPr>
              <w:widowControl w:val="0"/>
              <w:spacing w:line="240" w:lineRule="auto"/>
              <w:jc w:val="both"/>
              <w:rPr>
                <w:rFonts w:ascii="Times New Roman" w:hAnsi="Times New Roman" w:cs="Times New Roman"/>
                <w:sz w:val="24"/>
                <w:szCs w:val="24"/>
                <w:u w:val="single"/>
              </w:rPr>
            </w:pPr>
            <w:r w:rsidRPr="00D86A14">
              <w:rPr>
                <w:rFonts w:ascii="Times New Roman" w:hAnsi="Times New Roman" w:cs="Times New Roman"/>
                <w:sz w:val="24"/>
                <w:szCs w:val="24"/>
                <w:u w:val="single"/>
              </w:rPr>
              <w:t>Договор заключается только после предоставления участником электронного аукциона, с которым заключается договор</w:t>
            </w:r>
            <w:r w:rsidR="00786FA6" w:rsidRPr="00D86A14">
              <w:rPr>
                <w:rFonts w:ascii="Times New Roman" w:hAnsi="Times New Roman" w:cs="Times New Roman"/>
                <w:sz w:val="24"/>
                <w:szCs w:val="24"/>
                <w:u w:val="single"/>
              </w:rPr>
              <w:t xml:space="preserve">, </w:t>
            </w:r>
            <w:r w:rsidRPr="00D86A14">
              <w:rPr>
                <w:rFonts w:ascii="Times New Roman" w:hAnsi="Times New Roman" w:cs="Times New Roman"/>
                <w:sz w:val="24"/>
                <w:szCs w:val="24"/>
                <w:u w:val="single"/>
              </w:rPr>
              <w:t>обеспечения исполнения</w:t>
            </w:r>
            <w:r w:rsidR="000D043A" w:rsidRPr="00D86A14">
              <w:rPr>
                <w:rFonts w:ascii="Times New Roman" w:hAnsi="Times New Roman" w:cs="Times New Roman"/>
                <w:sz w:val="24"/>
                <w:szCs w:val="24"/>
                <w:u w:val="single"/>
              </w:rPr>
              <w:t xml:space="preserve"> обязательств по договору</w:t>
            </w:r>
            <w:r w:rsidRPr="00D86A14">
              <w:rPr>
                <w:rFonts w:ascii="Times New Roman" w:hAnsi="Times New Roman" w:cs="Times New Roman"/>
                <w:sz w:val="24"/>
                <w:szCs w:val="24"/>
                <w:u w:val="single"/>
              </w:rPr>
              <w:t>.</w:t>
            </w:r>
          </w:p>
          <w:p w:rsidR="00A83BE4" w:rsidRPr="00D86A14" w:rsidRDefault="00A83BE4" w:rsidP="00A83BE4">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Способ обеспечения исполнения </w:t>
            </w:r>
            <w:r w:rsidR="00A2236F"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A83BE4" w:rsidRPr="00D86A14" w:rsidRDefault="00A83BE4" w:rsidP="00786FA6">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Исполнение </w:t>
            </w:r>
            <w:r w:rsidR="005D5F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может обеспечиваться предоставлением банковской гарантии или внесением обеспечительного платежа в виде </w:t>
            </w:r>
            <w:r w:rsidRPr="00D86A14">
              <w:rPr>
                <w:rFonts w:ascii="Times New Roman" w:hAnsi="Times New Roman" w:cs="Times New Roman"/>
                <w:sz w:val="24"/>
                <w:szCs w:val="24"/>
              </w:rPr>
              <w:lastRenderedPageBreak/>
              <w:t>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 xml:space="preserve">я перечисления денежных средств, внесенных в качестве обеспечения исполнения </w:t>
            </w:r>
            <w:r w:rsidR="00D404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р/сч: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кор/сч: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C2157F" w:rsidRPr="00A449F5" w:rsidTr="00A449F5">
        <w:tc>
          <w:tcPr>
            <w:tcW w:w="704" w:type="dxa"/>
            <w:shd w:val="clear" w:color="auto" w:fill="auto"/>
          </w:tcPr>
          <w:p w:rsidR="00C2157F" w:rsidRPr="00681D1A" w:rsidRDefault="00C2157F"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23</w:t>
            </w:r>
          </w:p>
        </w:tc>
        <w:tc>
          <w:tcPr>
            <w:tcW w:w="2693" w:type="dxa"/>
            <w:shd w:val="clear" w:color="auto" w:fill="auto"/>
          </w:tcPr>
          <w:p w:rsidR="00C2157F" w:rsidRPr="00681D1A" w:rsidRDefault="00C2157F"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Проектная документация, согласованная и утвержденная в установленном порядке, или сметная документация, если необходимость в подготовке проектной документации отсутствует в соответствии с законодательством РФ о градостроительной деятельности, за исключением закупок, осуществляемых в соответствии с п. 2.1.1.2 раздела 2 настоящей документации:</w:t>
            </w:r>
          </w:p>
        </w:tc>
        <w:tc>
          <w:tcPr>
            <w:tcW w:w="5949" w:type="dxa"/>
            <w:shd w:val="clear" w:color="auto" w:fill="auto"/>
          </w:tcPr>
          <w:p w:rsidR="00C2157F" w:rsidRPr="00681D1A" w:rsidRDefault="00C2157F" w:rsidP="00681D1A">
            <w:pPr>
              <w:widowControl w:val="0"/>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Приведена в Приложении </w:t>
            </w:r>
            <w:r w:rsidR="00681D1A" w:rsidRPr="00681D1A">
              <w:rPr>
                <w:rFonts w:ascii="Times New Roman" w:hAnsi="Times New Roman" w:cs="Times New Roman"/>
                <w:sz w:val="24"/>
                <w:szCs w:val="24"/>
              </w:rPr>
              <w:t>«Проектно-сметная документация»</w:t>
            </w:r>
            <w:r w:rsidRPr="00681D1A">
              <w:rPr>
                <w:rFonts w:ascii="Times New Roman" w:hAnsi="Times New Roman" w:cs="Times New Roman"/>
                <w:sz w:val="24"/>
                <w:szCs w:val="24"/>
              </w:rPr>
              <w:t xml:space="preserve"> </w:t>
            </w:r>
            <w:r w:rsidR="00915349" w:rsidRPr="00681D1A">
              <w:rPr>
                <w:rFonts w:ascii="Times New Roman" w:hAnsi="Times New Roman" w:cs="Times New Roman"/>
                <w:sz w:val="24"/>
                <w:szCs w:val="24"/>
              </w:rPr>
              <w:t>отдельным документом.</w:t>
            </w:r>
          </w:p>
        </w:tc>
      </w:tr>
      <w:tr w:rsidR="00163B86" w:rsidRPr="00A449F5" w:rsidTr="00A449F5">
        <w:tc>
          <w:tcPr>
            <w:tcW w:w="704" w:type="dxa"/>
          </w:tcPr>
          <w:p w:rsidR="00163B86"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24</w:t>
            </w:r>
          </w:p>
        </w:tc>
        <w:tc>
          <w:tcPr>
            <w:tcW w:w="2693" w:type="dxa"/>
          </w:tcPr>
          <w:p w:rsidR="00163B86" w:rsidRPr="00681D1A" w:rsidRDefault="00163B86"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Адрес сайта оператора электронной площадки:</w:t>
            </w:r>
          </w:p>
        </w:tc>
        <w:tc>
          <w:tcPr>
            <w:tcW w:w="5949" w:type="dxa"/>
          </w:tcPr>
          <w:p w:rsidR="009A5C82" w:rsidRPr="00681D1A" w:rsidRDefault="009A5C82" w:rsidP="009A5C82">
            <w:pPr>
              <w:widowControl w:val="0"/>
              <w:spacing w:line="240" w:lineRule="auto"/>
              <w:jc w:val="both"/>
              <w:rPr>
                <w:rFonts w:ascii="Times New Roman" w:hAnsi="Times New Roman" w:cs="Times New Roman"/>
                <w:b/>
                <w:sz w:val="24"/>
                <w:szCs w:val="24"/>
              </w:rPr>
            </w:pPr>
            <w:r w:rsidRPr="00681D1A">
              <w:rPr>
                <w:rFonts w:ascii="Times New Roman" w:hAnsi="Times New Roman" w:cs="Times New Roman"/>
                <w:b/>
                <w:i/>
                <w:sz w:val="24"/>
                <w:szCs w:val="24"/>
                <w:u w:val="single"/>
                <w:lang w:val="en-US"/>
              </w:rPr>
              <w:t>www</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rts</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tender</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ru</w:t>
            </w:r>
          </w:p>
          <w:p w:rsidR="00163B86" w:rsidRPr="00681D1A"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25</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26</w:t>
            </w:r>
          </w:p>
        </w:tc>
        <w:tc>
          <w:tcPr>
            <w:tcW w:w="2693" w:type="dxa"/>
          </w:tcPr>
          <w:p w:rsidR="007E0B8B" w:rsidRPr="00A449F5" w:rsidRDefault="007E0B8B"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предоставления гарантий на оказанные </w:t>
            </w:r>
            <w:r w:rsidR="00A83BE4" w:rsidRPr="00A449F5">
              <w:rPr>
                <w:rFonts w:ascii="Times New Roman" w:hAnsi="Times New Roman" w:cs="Times New Roman"/>
                <w:sz w:val="24"/>
                <w:szCs w:val="24"/>
              </w:rPr>
              <w:t>услуги и (</w:t>
            </w:r>
            <w:r w:rsidRPr="00A449F5">
              <w:rPr>
                <w:rFonts w:ascii="Times New Roman" w:hAnsi="Times New Roman" w:cs="Times New Roman"/>
                <w:sz w:val="24"/>
                <w:szCs w:val="24"/>
              </w:rPr>
              <w:t>или) выполненные работы</w:t>
            </w:r>
            <w:r w:rsidR="00800EAA" w:rsidRPr="00A449F5">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27</w:t>
            </w:r>
          </w:p>
        </w:tc>
        <w:tc>
          <w:tcPr>
            <w:tcW w:w="2693" w:type="dxa"/>
          </w:tcPr>
          <w:p w:rsidR="00884F24" w:rsidRPr="00681D1A" w:rsidRDefault="00681D1A"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Величина снижения начальной (максимальной) цены договора (</w:t>
            </w:r>
            <w:r>
              <w:rPr>
                <w:rFonts w:ascii="Times New Roman" w:hAnsi="Times New Roman" w:cs="Times New Roman"/>
                <w:sz w:val="24"/>
                <w:szCs w:val="24"/>
              </w:rPr>
              <w:t xml:space="preserve">шаг </w:t>
            </w:r>
            <w:r>
              <w:rPr>
                <w:rFonts w:ascii="Times New Roman" w:hAnsi="Times New Roman" w:cs="Times New Roman"/>
                <w:sz w:val="24"/>
                <w:szCs w:val="24"/>
              </w:rPr>
              <w:lastRenderedPageBreak/>
              <w:t>аукциона</w:t>
            </w:r>
            <w:r w:rsidRPr="00681D1A">
              <w:rPr>
                <w:rFonts w:ascii="Times New Roman" w:hAnsi="Times New Roman" w:cs="Times New Roman"/>
                <w:sz w:val="24"/>
                <w:szCs w:val="24"/>
              </w:rPr>
              <w:t>):</w:t>
            </w:r>
          </w:p>
        </w:tc>
        <w:tc>
          <w:tcPr>
            <w:tcW w:w="5949" w:type="dxa"/>
          </w:tcPr>
          <w:p w:rsidR="00884F24" w:rsidRPr="00681D1A" w:rsidRDefault="00884F24" w:rsidP="00786FA6">
            <w:pPr>
              <w:widowControl w:val="0"/>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lastRenderedPageBreak/>
              <w:t>«Шаг аукциона» составляет от 0,5 % до 5 % начальной (максимальной) цены договора.</w:t>
            </w:r>
            <w:r w:rsidR="00CE6CBA" w:rsidRPr="00681D1A">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681D1A">
              <w:rPr>
                <w:rFonts w:ascii="Times New Roman" w:hAnsi="Times New Roman" w:cs="Times New Roman"/>
                <w:sz w:val="24"/>
                <w:szCs w:val="24"/>
              </w:rPr>
              <w:t>ть предложение о цене договора</w:t>
            </w:r>
            <w:r w:rsidR="00CE6CBA" w:rsidRPr="00681D1A">
              <w:rPr>
                <w:rFonts w:ascii="Times New Roman" w:hAnsi="Times New Roman" w:cs="Times New Roman"/>
                <w:sz w:val="24"/>
                <w:szCs w:val="24"/>
              </w:rPr>
              <w:t xml:space="preserve"> независимо от </w:t>
            </w:r>
            <w:r w:rsidR="00CE6CBA" w:rsidRPr="00681D1A">
              <w:rPr>
                <w:rFonts w:ascii="Times New Roman" w:hAnsi="Times New Roman" w:cs="Times New Roman"/>
                <w:sz w:val="24"/>
                <w:szCs w:val="24"/>
              </w:rPr>
              <w:lastRenderedPageBreak/>
              <w:t>шага аукциона.</w:t>
            </w:r>
          </w:p>
        </w:tc>
      </w:tr>
      <w:tr w:rsidR="006D4026" w:rsidRPr="00A449F5" w:rsidTr="00A449F5">
        <w:tc>
          <w:tcPr>
            <w:tcW w:w="704" w:type="dxa"/>
            <w:shd w:val="clear" w:color="auto" w:fill="FFFFFF" w:themeFill="background1"/>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28</w:t>
            </w:r>
          </w:p>
        </w:tc>
        <w:tc>
          <w:tcPr>
            <w:tcW w:w="2693" w:type="dxa"/>
            <w:shd w:val="clear" w:color="auto" w:fill="FFFFFF" w:themeFill="background1"/>
          </w:tcPr>
          <w:p w:rsidR="006D4026" w:rsidRPr="00681D1A" w:rsidRDefault="006D4026" w:rsidP="00380084">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Перечень, количество и характеристики основных материалов и оборудования в соответствии с требованиями проектной документации, необходимых для</w:t>
            </w:r>
            <w:r w:rsidR="00154269" w:rsidRPr="00681D1A">
              <w:rPr>
                <w:rFonts w:ascii="Times New Roman" w:hAnsi="Times New Roman" w:cs="Times New Roman"/>
                <w:sz w:val="24"/>
                <w:szCs w:val="24"/>
              </w:rPr>
              <w:t xml:space="preserve"> </w:t>
            </w:r>
            <w:r w:rsidR="0068104E" w:rsidRPr="00681D1A">
              <w:rPr>
                <w:rFonts w:ascii="Times New Roman" w:hAnsi="Times New Roman" w:cs="Times New Roman"/>
                <w:sz w:val="24"/>
                <w:szCs w:val="24"/>
              </w:rPr>
              <w:t xml:space="preserve">оказания услуг и (или) </w:t>
            </w:r>
            <w:r w:rsidR="00154269" w:rsidRPr="00681D1A">
              <w:rPr>
                <w:rFonts w:ascii="Times New Roman" w:hAnsi="Times New Roman" w:cs="Times New Roman"/>
                <w:sz w:val="24"/>
                <w:szCs w:val="24"/>
              </w:rPr>
              <w:t xml:space="preserve">выполнения </w:t>
            </w:r>
            <w:r w:rsidRPr="00681D1A">
              <w:rPr>
                <w:rFonts w:ascii="Times New Roman" w:hAnsi="Times New Roman" w:cs="Times New Roman"/>
                <w:sz w:val="24"/>
                <w:szCs w:val="24"/>
              </w:rPr>
              <w:t>работ, предусмотренных предметом электронного аукциона</w:t>
            </w:r>
            <w:r w:rsidR="0068104E" w:rsidRPr="00681D1A">
              <w:rPr>
                <w:rFonts w:ascii="Times New Roman" w:hAnsi="Times New Roman" w:cs="Times New Roman"/>
                <w:sz w:val="24"/>
                <w:szCs w:val="24"/>
              </w:rPr>
              <w:t>, за исключением случаев, предусмотренных п. 2.1.1.2 настоящей документации</w:t>
            </w:r>
            <w:r w:rsidRPr="00681D1A">
              <w:rPr>
                <w:rFonts w:ascii="Times New Roman" w:hAnsi="Times New Roman" w:cs="Times New Roman"/>
                <w:sz w:val="24"/>
                <w:szCs w:val="24"/>
              </w:rPr>
              <w:t>:</w:t>
            </w:r>
          </w:p>
        </w:tc>
        <w:tc>
          <w:tcPr>
            <w:tcW w:w="5949" w:type="dxa"/>
            <w:shd w:val="clear" w:color="auto" w:fill="FFFFFF" w:themeFill="background1"/>
          </w:tcPr>
          <w:p w:rsidR="000C5175" w:rsidRPr="00681D1A" w:rsidRDefault="000C5175" w:rsidP="000C5175">
            <w:pPr>
              <w:jc w:val="both"/>
              <w:rPr>
                <w:rFonts w:ascii="Times New Roman" w:hAnsi="Times New Roman" w:cs="Times New Roman"/>
                <w:sz w:val="24"/>
                <w:szCs w:val="24"/>
              </w:rPr>
            </w:pPr>
            <w:r w:rsidRPr="00681D1A">
              <w:rPr>
                <w:rFonts w:ascii="Times New Roman" w:hAnsi="Times New Roman" w:cs="Times New Roman"/>
                <w:sz w:val="24"/>
                <w:szCs w:val="24"/>
              </w:rPr>
              <w:t xml:space="preserve">Перечень, количество и характеристики основных материалов и оборудования, необходимых для </w:t>
            </w:r>
            <w:r w:rsidR="0068104E" w:rsidRPr="00681D1A">
              <w:rPr>
                <w:rFonts w:ascii="Times New Roman" w:hAnsi="Times New Roman" w:cs="Times New Roman"/>
                <w:sz w:val="24"/>
                <w:szCs w:val="24"/>
              </w:rPr>
              <w:t xml:space="preserve">оказания работ и (или) </w:t>
            </w:r>
            <w:r w:rsidRPr="00681D1A">
              <w:rPr>
                <w:rFonts w:ascii="Times New Roman" w:hAnsi="Times New Roman" w:cs="Times New Roman"/>
                <w:sz w:val="24"/>
                <w:szCs w:val="24"/>
              </w:rPr>
              <w:t>выполнения работ, отражен в проектной документации в виде ведомостей используемых материалов и спецификаций.</w:t>
            </w:r>
          </w:p>
          <w:p w:rsidR="006D4026" w:rsidRPr="00681D1A" w:rsidRDefault="006D4026" w:rsidP="000827D7">
            <w:pPr>
              <w:widowControl w:val="0"/>
              <w:spacing w:line="240" w:lineRule="auto"/>
              <w:jc w:val="both"/>
              <w:rPr>
                <w:rFonts w:ascii="Times New Roman" w:hAnsi="Times New Roman" w:cs="Times New Roman"/>
                <w:sz w:val="24"/>
                <w:szCs w:val="24"/>
              </w:rPr>
            </w:pPr>
          </w:p>
        </w:tc>
      </w:tr>
      <w:tr w:rsidR="006D4026" w:rsidRPr="00A449F5" w:rsidTr="00A449F5">
        <w:tc>
          <w:tcPr>
            <w:tcW w:w="704" w:type="dxa"/>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29</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Пор</w:t>
            </w:r>
            <w:r w:rsidR="002C2D21" w:rsidRPr="00681D1A">
              <w:rPr>
                <w:rFonts w:ascii="Times New Roman" w:hAnsi="Times New Roman" w:cs="Times New Roman"/>
                <w:sz w:val="24"/>
                <w:szCs w:val="24"/>
              </w:rPr>
              <w:t>ядок сдачи приёмки работ</w:t>
            </w:r>
            <w:r w:rsidR="0068104E" w:rsidRPr="00681D1A">
              <w:rPr>
                <w:rFonts w:ascii="Times New Roman" w:hAnsi="Times New Roman" w:cs="Times New Roman"/>
                <w:sz w:val="24"/>
                <w:szCs w:val="24"/>
              </w:rPr>
              <w:t xml:space="preserve"> и (или) услуг</w:t>
            </w:r>
            <w:r w:rsidR="00B04F4A" w:rsidRPr="00681D1A">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30</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480C1A" w:rsidRDefault="00B746B6" w:rsidP="00B746B6">
            <w:pPr>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w:t>
            </w:r>
            <w:r w:rsidR="00480C1A">
              <w:rPr>
                <w:rFonts w:ascii="Times New Roman" w:hAnsi="Times New Roman" w:cs="Times New Roman"/>
                <w:sz w:val="24"/>
                <w:szCs w:val="24"/>
              </w:rPr>
              <w:t xml:space="preserve">роведения электронного </w:t>
            </w:r>
            <w:r w:rsidR="00480C1A" w:rsidRPr="00681D1A">
              <w:rPr>
                <w:rFonts w:ascii="Times New Roman" w:hAnsi="Times New Roman" w:cs="Times New Roman"/>
                <w:sz w:val="24"/>
                <w:szCs w:val="24"/>
              </w:rPr>
              <w:t xml:space="preserve">аукциона или </w:t>
            </w:r>
            <w:r w:rsidRPr="00681D1A">
              <w:rPr>
                <w:rFonts w:ascii="Times New Roman" w:hAnsi="Times New Roman" w:cs="Times New Roman"/>
                <w:sz w:val="24"/>
                <w:szCs w:val="24"/>
              </w:rPr>
              <w:t xml:space="preserve">протокола рассмотрения </w:t>
            </w:r>
            <w:r w:rsidR="00480C1A" w:rsidRPr="00681D1A">
              <w:rPr>
                <w:rFonts w:ascii="Times New Roman" w:hAnsi="Times New Roman" w:cs="Times New Roman"/>
                <w:sz w:val="24"/>
                <w:szCs w:val="24"/>
              </w:rPr>
              <w:t>заявок</w:t>
            </w:r>
            <w:r w:rsidRPr="00681D1A">
              <w:rPr>
                <w:rFonts w:ascii="Times New Roman" w:hAnsi="Times New Roman" w:cs="Times New Roman"/>
                <w:sz w:val="24"/>
                <w:szCs w:val="24"/>
              </w:rPr>
              <w:t xml:space="preserve"> на</w:t>
            </w:r>
            <w:r w:rsidR="00480C1A" w:rsidRPr="00681D1A">
              <w:rPr>
                <w:rFonts w:ascii="Times New Roman" w:hAnsi="Times New Roman" w:cs="Times New Roman"/>
                <w:sz w:val="24"/>
                <w:szCs w:val="24"/>
              </w:rPr>
              <w:t xml:space="preserve">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480C1A" w:rsidRPr="00681D1A">
              <w:rPr>
                <w:rFonts w:ascii="Times New Roman" w:hAnsi="Times New Roman" w:cs="Times New Roman"/>
                <w:sz w:val="24"/>
                <w:szCs w:val="24"/>
                <w:u w:val="single"/>
              </w:rPr>
              <w:t>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B746B6" w:rsidRPr="00A449F5" w:rsidRDefault="00B746B6" w:rsidP="00681D1A">
            <w:pPr>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заключается по цене договора, предложенной участником электронного аукциона,</w:t>
            </w:r>
            <w:r w:rsidR="00681D1A">
              <w:rPr>
                <w:rFonts w:ascii="Times New Roman" w:hAnsi="Times New Roman" w:cs="Times New Roman"/>
                <w:sz w:val="24"/>
                <w:szCs w:val="24"/>
              </w:rPr>
              <w:t xml:space="preserve"> с которым заключается договор.</w:t>
            </w:r>
          </w:p>
        </w:tc>
      </w:tr>
      <w:tr w:rsidR="00A36858" w:rsidRPr="00A449F5" w:rsidTr="00A449F5">
        <w:tc>
          <w:tcPr>
            <w:tcW w:w="704" w:type="dxa"/>
          </w:tcPr>
          <w:p w:rsidR="00A36858"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31</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A449F5"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увеличена по соглашению сторон в ходе его и</w:t>
            </w:r>
            <w:r w:rsidR="007049B6">
              <w:rPr>
                <w:rFonts w:ascii="Times New Roman" w:hAnsi="Times New Roman" w:cs="Times New Roman"/>
                <w:sz w:val="24"/>
                <w:szCs w:val="24"/>
              </w:rPr>
              <w:t xml:space="preserve">сполнения, но не более чем на </w:t>
            </w:r>
            <w:r w:rsidR="007049B6" w:rsidRPr="00681D1A">
              <w:rPr>
                <w:rFonts w:ascii="Times New Roman" w:hAnsi="Times New Roman" w:cs="Times New Roman"/>
                <w:sz w:val="24"/>
                <w:szCs w:val="24"/>
              </w:rPr>
              <w:t>15</w:t>
            </w:r>
            <w:r w:rsidRPr="00681D1A">
              <w:rPr>
                <w:rFonts w:ascii="Times New Roman" w:hAnsi="Times New Roman" w:cs="Times New Roman"/>
                <w:sz w:val="24"/>
                <w:szCs w:val="24"/>
              </w:rPr>
              <w:t xml:space="preserve"> % в связи с пропорциональным увеличением объема </w:t>
            </w:r>
            <w:r w:rsidR="007049B6" w:rsidRPr="00681D1A">
              <w:rPr>
                <w:rFonts w:ascii="Times New Roman" w:hAnsi="Times New Roman" w:cs="Times New Roman"/>
                <w:sz w:val="24"/>
                <w:szCs w:val="24"/>
              </w:rPr>
              <w:t>оказания услуг и (или) выполнения работ</w:t>
            </w:r>
            <w:r w:rsidRPr="00681D1A">
              <w:rPr>
                <w:rFonts w:ascii="Times New Roman" w:hAnsi="Times New Roman" w:cs="Times New Roman"/>
                <w:sz w:val="24"/>
                <w:szCs w:val="24"/>
              </w:rPr>
              <w:t>.</w:t>
            </w:r>
            <w:r w:rsidRPr="00A449F5">
              <w:rPr>
                <w:rFonts w:ascii="Times New Roman" w:hAnsi="Times New Roman" w:cs="Times New Roman"/>
                <w:sz w:val="24"/>
                <w:szCs w:val="24"/>
              </w:rPr>
              <w:t xml:space="preserve"> </w:t>
            </w:r>
          </w:p>
          <w:p w:rsidR="003B1C10" w:rsidRPr="00681D1A"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снижена по соглашению сторон при уменьшении предусмот</w:t>
            </w:r>
            <w:r w:rsidR="007049B6">
              <w:rPr>
                <w:rFonts w:ascii="Times New Roman" w:hAnsi="Times New Roman" w:cs="Times New Roman"/>
                <w:sz w:val="24"/>
                <w:szCs w:val="24"/>
              </w:rPr>
              <w:t xml:space="preserve">ренных договором объемов </w:t>
            </w:r>
            <w:r w:rsidRPr="00681D1A">
              <w:rPr>
                <w:rFonts w:ascii="Times New Roman" w:hAnsi="Times New Roman" w:cs="Times New Roman"/>
                <w:sz w:val="24"/>
                <w:szCs w:val="24"/>
              </w:rPr>
              <w:t>услуг</w:t>
            </w:r>
            <w:r w:rsidR="007049B6" w:rsidRPr="00681D1A">
              <w:rPr>
                <w:rFonts w:ascii="Times New Roman" w:hAnsi="Times New Roman" w:cs="Times New Roman"/>
                <w:sz w:val="24"/>
                <w:szCs w:val="24"/>
              </w:rPr>
              <w:t xml:space="preserve"> и (или) работ</w:t>
            </w:r>
            <w:r w:rsidRPr="00681D1A">
              <w:rPr>
                <w:rFonts w:ascii="Times New Roman" w:hAnsi="Times New Roman" w:cs="Times New Roman"/>
                <w:sz w:val="24"/>
                <w:szCs w:val="24"/>
              </w:rPr>
              <w:t>.</w:t>
            </w:r>
          </w:p>
          <w:p w:rsidR="003B1C10" w:rsidRPr="00A449F5" w:rsidRDefault="003B1C10" w:rsidP="003B1C10">
            <w:pPr>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Изменение стоимости и объемов </w:t>
            </w:r>
            <w:r w:rsidR="007049B6" w:rsidRPr="00681D1A">
              <w:rPr>
                <w:rFonts w:ascii="Times New Roman" w:hAnsi="Times New Roman" w:cs="Times New Roman"/>
                <w:sz w:val="24"/>
                <w:szCs w:val="24"/>
              </w:rPr>
              <w:t>услуг и (или) работ</w:t>
            </w:r>
            <w:r w:rsidRPr="00A449F5">
              <w:rPr>
                <w:rFonts w:ascii="Times New Roman" w:hAnsi="Times New Roman" w:cs="Times New Roman"/>
                <w:sz w:val="24"/>
                <w:szCs w:val="24"/>
              </w:rPr>
              <w:t xml:space="preserve"> производится при соблюдении Заказчиком положений, </w:t>
            </w:r>
            <w:r w:rsidRPr="00A449F5">
              <w:rPr>
                <w:rFonts w:ascii="Times New Roman" w:hAnsi="Times New Roman" w:cs="Times New Roman"/>
                <w:sz w:val="24"/>
                <w:szCs w:val="24"/>
              </w:rPr>
              <w:lastRenderedPageBreak/>
              <w:t>установленных частью 5 статьи 189 Жилищного кодекса Российской Федерации. Иные положения договора об оказании услуг изменению не подлежат.</w:t>
            </w:r>
          </w:p>
          <w:p w:rsidR="007049B6" w:rsidRPr="00681D1A" w:rsidRDefault="003B1C10" w:rsidP="007049B6">
            <w:pPr>
              <w:tabs>
                <w:tab w:val="left" w:pos="567"/>
                <w:tab w:val="left" w:pos="709"/>
                <w:tab w:val="left" w:pos="1134"/>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Предмет договора</w:t>
            </w:r>
            <w:r w:rsidR="007049B6" w:rsidRPr="00681D1A">
              <w:rPr>
                <w:rFonts w:ascii="Times New Roman" w:hAnsi="Times New Roman" w:cs="Times New Roman"/>
                <w:sz w:val="24"/>
                <w:szCs w:val="24"/>
              </w:rPr>
              <w:t xml:space="preserve"> о проведении капитального ремонта,</w:t>
            </w:r>
            <w:r w:rsidRPr="00681D1A">
              <w:rPr>
                <w:rFonts w:ascii="Times New Roman" w:hAnsi="Times New Roman" w:cs="Times New Roman"/>
                <w:sz w:val="24"/>
                <w:szCs w:val="24"/>
              </w:rPr>
              <w:t xml:space="preserve"> место </w:t>
            </w:r>
            <w:r w:rsidR="007049B6" w:rsidRPr="00681D1A">
              <w:rPr>
                <w:rFonts w:ascii="Times New Roman" w:hAnsi="Times New Roman" w:cs="Times New Roman"/>
                <w:sz w:val="24"/>
                <w:szCs w:val="24"/>
              </w:rPr>
              <w:t>оказания услуг и (или) проведения работ</w:t>
            </w:r>
            <w:r w:rsidR="00A83BE4" w:rsidRPr="00681D1A">
              <w:rPr>
                <w:rFonts w:ascii="Times New Roman" w:hAnsi="Times New Roman" w:cs="Times New Roman"/>
                <w:sz w:val="24"/>
                <w:szCs w:val="24"/>
              </w:rPr>
              <w:t>, виды</w:t>
            </w:r>
            <w:r w:rsidR="007049B6" w:rsidRPr="00681D1A">
              <w:rPr>
                <w:rFonts w:ascii="Times New Roman" w:hAnsi="Times New Roman" w:cs="Times New Roman"/>
                <w:sz w:val="24"/>
                <w:szCs w:val="24"/>
              </w:rPr>
              <w:t xml:space="preserve"> услуг и (или) работ</w:t>
            </w:r>
            <w:r w:rsidR="00A83BE4" w:rsidRPr="00681D1A">
              <w:rPr>
                <w:rFonts w:ascii="Times New Roman" w:hAnsi="Times New Roman" w:cs="Times New Roman"/>
                <w:sz w:val="24"/>
                <w:szCs w:val="24"/>
              </w:rPr>
              <w:t xml:space="preserve"> не могут </w:t>
            </w:r>
            <w:r w:rsidR="007049B6" w:rsidRPr="00681D1A">
              <w:rPr>
                <w:rFonts w:ascii="Times New Roman" w:hAnsi="Times New Roman" w:cs="Times New Roman"/>
                <w:sz w:val="24"/>
                <w:szCs w:val="24"/>
              </w:rPr>
              <w:t>изменятся в 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7049B6"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w:t>
            </w:r>
            <w:r w:rsidRPr="00681D1A">
              <w:rPr>
                <w:rFonts w:ascii="Times New Roman" w:hAnsi="Times New Roman" w:cs="Times New Roman"/>
                <w:sz w:val="24"/>
                <w:szCs w:val="24"/>
              </w:rPr>
              <w:lastRenderedPageBreak/>
              <w:t>наступлением отопительного сезона и (или) неблагоприятных погодных условий.</w:t>
            </w:r>
          </w:p>
          <w:p w:rsidR="003B1C10" w:rsidRPr="00A449F5" w:rsidRDefault="003B1C10" w:rsidP="007049B6">
            <w:pPr>
              <w:spacing w:line="240" w:lineRule="auto"/>
              <w:jc w:val="both"/>
              <w:rPr>
                <w:rFonts w:ascii="Times New Roman" w:hAnsi="Times New Roman" w:cs="Times New Roman"/>
                <w:sz w:val="24"/>
                <w:szCs w:val="24"/>
              </w:rPr>
            </w:pP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6247DE" w:rsidRDefault="006247DE" w:rsidP="000827D7">
      <w:pPr>
        <w:widowControl w:val="0"/>
        <w:autoSpaceDE w:val="0"/>
        <w:autoSpaceDN w:val="0"/>
        <w:adjustRightInd w:val="0"/>
        <w:spacing w:after="0" w:line="240" w:lineRule="auto"/>
        <w:jc w:val="both"/>
        <w:rPr>
          <w:rFonts w:ascii="Times New Roman" w:hAnsi="Times New Roman" w:cs="Times New Roman"/>
          <w:sz w:val="24"/>
          <w:szCs w:val="24"/>
        </w:rPr>
      </w:pPr>
    </w:p>
    <w:p w:rsidR="00293334" w:rsidRDefault="00293334" w:rsidP="000827D7">
      <w:pPr>
        <w:widowControl w:val="0"/>
        <w:autoSpaceDE w:val="0"/>
        <w:autoSpaceDN w:val="0"/>
        <w:adjustRightInd w:val="0"/>
        <w:spacing w:after="0" w:line="240" w:lineRule="auto"/>
        <w:jc w:val="both"/>
        <w:rPr>
          <w:rFonts w:ascii="Times New Roman" w:hAnsi="Times New Roman" w:cs="Times New Roman"/>
          <w:sz w:val="24"/>
          <w:szCs w:val="24"/>
        </w:rPr>
      </w:pPr>
    </w:p>
    <w:p w:rsidR="00293334" w:rsidRDefault="00293334" w:rsidP="000827D7">
      <w:pPr>
        <w:widowControl w:val="0"/>
        <w:autoSpaceDE w:val="0"/>
        <w:autoSpaceDN w:val="0"/>
        <w:adjustRightInd w:val="0"/>
        <w:spacing w:after="0" w:line="240" w:lineRule="auto"/>
        <w:jc w:val="both"/>
        <w:rPr>
          <w:rFonts w:ascii="Times New Roman" w:hAnsi="Times New Roman" w:cs="Times New Roman"/>
          <w:sz w:val="24"/>
          <w:szCs w:val="24"/>
        </w:rPr>
      </w:pPr>
    </w:p>
    <w:p w:rsidR="006247DE" w:rsidRPr="000827D7" w:rsidRDefault="006247DE" w:rsidP="000827D7">
      <w:pPr>
        <w:widowControl w:val="0"/>
        <w:autoSpaceDE w:val="0"/>
        <w:autoSpaceDN w:val="0"/>
        <w:adjustRightInd w:val="0"/>
        <w:spacing w:after="0" w:line="240" w:lineRule="auto"/>
        <w:jc w:val="both"/>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bookmarkStart w:id="3" w:name="Par235"/>
      <w:bookmarkStart w:id="4" w:name="Par244"/>
      <w:bookmarkEnd w:id="3"/>
      <w:bookmarkEnd w:id="4"/>
      <w:r w:rsidRPr="00BD74EF">
        <w:rPr>
          <w:rFonts w:ascii="Times New Roman" w:hAnsi="Times New Roman" w:cs="Times New Roman"/>
          <w:b/>
          <w:sz w:val="24"/>
          <w:szCs w:val="24"/>
        </w:rPr>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E5A" w:rsidRDefault="00E84E5A" w:rsidP="00F82333">
      <w:pPr>
        <w:spacing w:line="259" w:lineRule="auto"/>
        <w:rPr>
          <w:rFonts w:ascii="Times New Roman" w:hAnsi="Times New Roman" w:cs="Times New Roman"/>
          <w:sz w:val="24"/>
          <w:szCs w:val="24"/>
        </w:rPr>
      </w:pPr>
    </w:p>
    <w:p w:rsidR="00F82333" w:rsidRDefault="00F82333"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D56137" w:rsidRDefault="00D56137"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BB02E1" w:rsidRDefault="00BB02E1"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tbl>
      <w:tblPr>
        <w:tblW w:w="0" w:type="auto"/>
        <w:tblInd w:w="709" w:type="dxa"/>
        <w:tblLook w:val="04A0" w:firstRow="1" w:lastRow="0" w:firstColumn="1" w:lastColumn="0" w:noHBand="0" w:noVBand="1"/>
      </w:tblPr>
      <w:tblGrid>
        <w:gridCol w:w="4365"/>
        <w:gridCol w:w="4498"/>
      </w:tblGrid>
      <w:tr w:rsidR="00E84E5A" w:rsidTr="00177913">
        <w:tc>
          <w:tcPr>
            <w:tcW w:w="4672" w:type="dxa"/>
          </w:tcPr>
          <w:p w:rsidR="00E84E5A" w:rsidRDefault="00E84E5A" w:rsidP="00177913">
            <w:pPr>
              <w:pStyle w:val="a3"/>
              <w:spacing w:line="240" w:lineRule="auto"/>
              <w:ind w:left="0"/>
              <w:jc w:val="both"/>
            </w:pPr>
          </w:p>
        </w:tc>
        <w:tc>
          <w:tcPr>
            <w:tcW w:w="4673" w:type="dxa"/>
            <w:hideMark/>
          </w:tcPr>
          <w:p w:rsidR="00E84E5A" w:rsidRPr="00E23784" w:rsidRDefault="00DD16C7" w:rsidP="00177913">
            <w:pPr>
              <w:pStyle w:val="a3"/>
              <w:spacing w:line="240" w:lineRule="auto"/>
              <w:ind w:left="0"/>
              <w:jc w:val="right"/>
              <w:rPr>
                <w:sz w:val="24"/>
                <w:szCs w:val="24"/>
              </w:rPr>
            </w:pPr>
            <w:r>
              <w:rPr>
                <w:sz w:val="24"/>
                <w:szCs w:val="24"/>
              </w:rPr>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электронном аукционе 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 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47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lastRenderedPageBreak/>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8D7D81" w:rsidRDefault="00333F71" w:rsidP="00333F71">
      <w:pPr>
        <w:pStyle w:val="a3"/>
        <w:spacing w:line="240" w:lineRule="auto"/>
        <w:ind w:left="0"/>
        <w:jc w:val="right"/>
        <w:rPr>
          <w:sz w:val="24"/>
          <w:szCs w:val="24"/>
        </w:rPr>
      </w:pPr>
      <w:r>
        <w:rPr>
          <w:sz w:val="24"/>
          <w:szCs w:val="24"/>
        </w:rPr>
        <w:lastRenderedPageBreak/>
        <w:t xml:space="preserve">                                                                         </w:t>
      </w: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E615B3" w:rsidRPr="00E615B3" w:rsidRDefault="00E615B3" w:rsidP="00E615B3">
      <w:pPr>
        <w:pStyle w:val="a3"/>
        <w:spacing w:after="0" w:line="240" w:lineRule="auto"/>
        <w:ind w:left="0"/>
        <w:jc w:val="center"/>
        <w:rPr>
          <w:rFonts w:ascii="Times New Roman" w:hAnsi="Times New Roman" w:cs="Times New Roman"/>
          <w:b/>
          <w:sz w:val="28"/>
          <w:szCs w:val="24"/>
        </w:rPr>
      </w:pPr>
      <w:r w:rsidRPr="00E615B3">
        <w:rPr>
          <w:rFonts w:ascii="Times New Roman" w:hAnsi="Times New Roman" w:cs="Times New Roman"/>
          <w:b/>
          <w:sz w:val="28"/>
          <w:szCs w:val="24"/>
        </w:rPr>
        <w:t>График оказания услуг и (или) выполнения работ</w:t>
      </w:r>
    </w:p>
    <w:p w:rsidR="002D75ED" w:rsidRDefault="00494114" w:rsidP="00357EDB">
      <w:pPr>
        <w:pStyle w:val="ConsPlusNormal"/>
        <w:ind w:firstLine="709"/>
        <w:jc w:val="both"/>
        <w:rPr>
          <w:sz w:val="24"/>
          <w:szCs w:val="24"/>
        </w:rPr>
      </w:pPr>
      <w:r>
        <w:rPr>
          <w:sz w:val="24"/>
          <w:szCs w:val="24"/>
        </w:rPr>
        <w:t xml:space="preserve">          </w:t>
      </w:r>
    </w:p>
    <w:p w:rsidR="00E615B3" w:rsidRPr="00E615B3" w:rsidRDefault="00E615B3" w:rsidP="00E615B3">
      <w:pPr>
        <w:spacing w:line="259" w:lineRule="auto"/>
      </w:pPr>
    </w:p>
    <w:p w:rsidR="002D75ED" w:rsidRDefault="00F742AB" w:rsidP="00E44A96">
      <w:pPr>
        <w:pStyle w:val="ConsPlusNormal"/>
        <w:tabs>
          <w:tab w:val="left" w:pos="6795"/>
        </w:tabs>
        <w:ind w:firstLine="709"/>
        <w:jc w:val="both"/>
        <w:rPr>
          <w:sz w:val="24"/>
          <w:szCs w:val="24"/>
        </w:rPr>
      </w:pPr>
      <w:r w:rsidRPr="00F742AB">
        <w:rPr>
          <w:noProof/>
        </w:rPr>
        <w:drawing>
          <wp:inline distT="0" distB="0" distL="0" distR="0">
            <wp:extent cx="9251950" cy="2717135"/>
            <wp:effectExtent l="0" t="0" r="635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0" cy="2717135"/>
                    </a:xfrm>
                    <a:prstGeom prst="rect">
                      <a:avLst/>
                    </a:prstGeom>
                    <a:noFill/>
                    <a:ln>
                      <a:noFill/>
                    </a:ln>
                  </pic:spPr>
                </pic:pic>
              </a:graphicData>
            </a:graphic>
          </wp:inline>
        </w:drawing>
      </w:r>
    </w:p>
    <w:tbl>
      <w:tblPr>
        <w:tblW w:w="5000" w:type="pct"/>
        <w:tblLook w:val="04A0" w:firstRow="1" w:lastRow="0" w:firstColumn="1" w:lastColumn="0" w:noHBand="0" w:noVBand="1"/>
      </w:tblPr>
      <w:tblGrid>
        <w:gridCol w:w="223"/>
        <w:gridCol w:w="4940"/>
        <w:gridCol w:w="805"/>
        <w:gridCol w:w="548"/>
        <w:gridCol w:w="825"/>
        <w:gridCol w:w="754"/>
        <w:gridCol w:w="254"/>
        <w:gridCol w:w="254"/>
        <w:gridCol w:w="254"/>
        <w:gridCol w:w="254"/>
        <w:gridCol w:w="254"/>
        <w:gridCol w:w="254"/>
        <w:gridCol w:w="254"/>
        <w:gridCol w:w="254"/>
        <w:gridCol w:w="254"/>
        <w:gridCol w:w="254"/>
        <w:gridCol w:w="254"/>
        <w:gridCol w:w="254"/>
        <w:gridCol w:w="254"/>
        <w:gridCol w:w="254"/>
        <w:gridCol w:w="254"/>
        <w:gridCol w:w="278"/>
        <w:gridCol w:w="260"/>
        <w:gridCol w:w="263"/>
        <w:gridCol w:w="278"/>
        <w:gridCol w:w="260"/>
        <w:gridCol w:w="263"/>
        <w:gridCol w:w="328"/>
        <w:gridCol w:w="322"/>
        <w:gridCol w:w="316"/>
        <w:gridCol w:w="313"/>
      </w:tblGrid>
      <w:tr w:rsidR="004A4D0D" w:rsidRPr="00494114" w:rsidTr="00380084">
        <w:trPr>
          <w:trHeight w:val="420"/>
        </w:trPr>
        <w:tc>
          <w:tcPr>
            <w:tcW w:w="74"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r>
      <w:tr w:rsidR="00E615B3" w:rsidRPr="00494114" w:rsidTr="00380084">
        <w:trPr>
          <w:trHeight w:val="420"/>
        </w:trPr>
        <w:tc>
          <w:tcPr>
            <w:tcW w:w="74"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r>
    </w:tbl>
    <w:p w:rsidR="00413632" w:rsidRDefault="00413632" w:rsidP="00413632">
      <w:pPr>
        <w:pStyle w:val="ConsPlusNormal"/>
        <w:jc w:val="both"/>
        <w:rPr>
          <w:sz w:val="24"/>
          <w:szCs w:val="24"/>
        </w:rPr>
        <w:sectPr w:rsidR="00413632" w:rsidSect="008D7D81">
          <w:pgSz w:w="16838" w:h="11906" w:orient="landscape"/>
          <w:pgMar w:top="284" w:right="1134" w:bottom="1701" w:left="1134" w:header="709" w:footer="709" w:gutter="0"/>
          <w:cols w:space="708"/>
          <w:docGrid w:linePitch="360"/>
        </w:sectPr>
      </w:pPr>
    </w:p>
    <w:tbl>
      <w:tblPr>
        <w:tblW w:w="0" w:type="auto"/>
        <w:tblInd w:w="709" w:type="dxa"/>
        <w:tblLook w:val="04A0" w:firstRow="1" w:lastRow="0" w:firstColumn="1" w:lastColumn="0" w:noHBand="0" w:noVBand="1"/>
      </w:tblPr>
      <w:tblGrid>
        <w:gridCol w:w="4343"/>
        <w:gridCol w:w="4520"/>
      </w:tblGrid>
      <w:tr w:rsidR="008A1A17" w:rsidRPr="00EE6EDF" w:rsidTr="00395E78">
        <w:tc>
          <w:tcPr>
            <w:tcW w:w="4343" w:type="dxa"/>
          </w:tcPr>
          <w:p w:rsidR="008A1A17" w:rsidRDefault="00226095" w:rsidP="00154269">
            <w:pPr>
              <w:spacing w:line="259" w:lineRule="auto"/>
            </w:pPr>
            <w:bookmarkStart w:id="5" w:name="Par264"/>
            <w:bookmarkEnd w:id="5"/>
            <w:r>
              <w:lastRenderedPageBreak/>
              <w:t xml:space="preserve">                                                                                                        </w:t>
            </w:r>
          </w:p>
        </w:tc>
        <w:tc>
          <w:tcPr>
            <w:tcW w:w="4520" w:type="dxa"/>
            <w:hideMark/>
          </w:tcPr>
          <w:p w:rsidR="008A1A17" w:rsidRPr="00EE6EDF" w:rsidRDefault="00A65EF0" w:rsidP="00395E78">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395E78">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395E78">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395E78">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72033E">
      <w:pPr>
        <w:pStyle w:val="a3"/>
        <w:spacing w:line="240" w:lineRule="auto"/>
        <w:ind w:left="0"/>
        <w:jc w:val="right"/>
        <w:rPr>
          <w:rFonts w:ascii="Times New Roman" w:hAnsi="Times New Roman" w:cs="Times New Roman"/>
          <w:sz w:val="24"/>
          <w:szCs w:val="24"/>
        </w:rPr>
      </w:pPr>
    </w:p>
    <w:p w:rsidR="002469FD" w:rsidRDefault="002469FD"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2469FD">
        <w:rPr>
          <w:i/>
        </w:rPr>
        <w:t>«___» _________ 2018</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w:t>
      </w:r>
      <w:r w:rsidR="00232263">
        <w:rPr>
          <w:i/>
        </w:rPr>
        <w:t xml:space="preserve"> </w:t>
      </w:r>
      <w:r>
        <w:rPr>
          <w:i/>
        </w:rPr>
        <w:t>________________________________.</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725"/>
        <w:gridCol w:w="4751"/>
      </w:tblGrid>
      <w:tr w:rsidR="006049F0" w:rsidRPr="00281DE0" w:rsidTr="00E615B3">
        <w:trPr>
          <w:trHeight w:val="2226"/>
        </w:trPr>
        <w:tc>
          <w:tcPr>
            <w:tcW w:w="2832"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н</w:t>
            </w:r>
            <w:r w:rsidRPr="009E6BC1">
              <w:t>аименование</w:t>
            </w:r>
            <w:r>
              <w:rPr>
                <w:lang w:val="en-US"/>
              </w:rPr>
              <w:t xml:space="preserve"> </w:t>
            </w:r>
            <w:r>
              <w:t xml:space="preserve"> подрядной организации</w:t>
            </w:r>
          </w:p>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42"/>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E6EDF" w:rsidRDefault="00EE6EDF" w:rsidP="00D95E5A">
      <w:pPr>
        <w:pStyle w:val="a3"/>
        <w:spacing w:line="240" w:lineRule="auto"/>
        <w:ind w:left="0"/>
        <w:jc w:val="right"/>
        <w:rPr>
          <w:rFonts w:ascii="Times New Roman" w:hAnsi="Times New Roman" w:cs="Times New Roman"/>
          <w:sz w:val="28"/>
          <w:szCs w:val="28"/>
        </w:rPr>
      </w:pPr>
    </w:p>
    <w:p w:rsidR="006247DE" w:rsidRDefault="006247DE" w:rsidP="00D95E5A">
      <w:pPr>
        <w:pStyle w:val="a3"/>
        <w:spacing w:line="240" w:lineRule="auto"/>
        <w:ind w:left="0"/>
        <w:jc w:val="right"/>
        <w:rPr>
          <w:rFonts w:ascii="Times New Roman" w:hAnsi="Times New Roman" w:cs="Times New Roman"/>
          <w:sz w:val="28"/>
          <w:szCs w:val="28"/>
        </w:rPr>
      </w:pPr>
    </w:p>
    <w:p w:rsidR="00FF09A0" w:rsidRDefault="00FF09A0"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2469FD">
        <w:rPr>
          <w:i/>
        </w:rPr>
        <w:t>«___» _________ 2018</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2709"/>
        <w:gridCol w:w="4723"/>
      </w:tblGrid>
      <w:tr w:rsidR="00CB390B" w:rsidRPr="009E6BC1" w:rsidTr="00E615B3">
        <w:trPr>
          <w:trHeight w:val="2795"/>
        </w:trPr>
        <w:tc>
          <w:tcPr>
            <w:tcW w:w="2816"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н</w:t>
            </w:r>
            <w:r w:rsidRPr="009E6BC1">
              <w:t>аименование</w:t>
            </w:r>
            <w:r w:rsidRPr="00CB390B">
              <w:t xml:space="preserve"> </w:t>
            </w:r>
            <w:r>
              <w:t xml:space="preserve"> подрядной организации, уклонившейся от заключения договора </w:t>
            </w:r>
          </w:p>
          <w:p w:rsidR="00CB390B" w:rsidRPr="009E6BC1" w:rsidRDefault="00CB390B" w:rsidP="0015411D">
            <w:pPr>
              <w:jc w:val="center"/>
            </w:pPr>
          </w:p>
        </w:tc>
        <w:tc>
          <w:tcPr>
            <w:tcW w:w="2709"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4723"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E615B3">
        <w:trPr>
          <w:trHeight w:val="438"/>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 xml:space="preserve">_________   </w:t>
      </w: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Цена Договора определяется по результатам электронного аукциона и включает в себя стоимость материалов и оборудования, все расходы, которые могут возникнуть у Подрядчика при </w:t>
      </w:r>
      <w:r w:rsidR="00380084">
        <w:rPr>
          <w:rFonts w:ascii="Times New Roman" w:hAnsi="Times New Roman" w:cs="Times New Roman"/>
          <w:sz w:val="24"/>
          <w:szCs w:val="24"/>
        </w:rPr>
        <w:t xml:space="preserve">оказании услуг и (или) </w:t>
      </w:r>
      <w:r>
        <w:rPr>
          <w:rFonts w:ascii="Times New Roman" w:hAnsi="Times New Roman" w:cs="Times New Roman"/>
          <w:sz w:val="24"/>
          <w:szCs w:val="24"/>
        </w:rPr>
        <w:t>выполнении работ, а также расходы на перевозку, страхование, уплату налогов, сборов и других обязательных платежей, предусмотренных действующим законодательством.</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41CAF">
        <w:rPr>
          <w:rFonts w:ascii="Times New Roman" w:hAnsi="Times New Roman" w:cs="Times New Roman"/>
          <w:sz w:val="24"/>
          <w:szCs w:val="24"/>
        </w:rPr>
        <w:t xml:space="preserve">       </w:t>
      </w:r>
      <w:r w:rsidR="008A18A7" w:rsidRPr="00141CAF">
        <w:rPr>
          <w:rFonts w:ascii="Times New Roman" w:hAnsi="Times New Roman" w:cs="Times New Roman"/>
          <w:sz w:val="24"/>
          <w:szCs w:val="24"/>
        </w:rPr>
        <w:t xml:space="preserve"> </w:t>
      </w:r>
      <w:r w:rsidR="00380084" w:rsidRPr="00141CAF">
        <w:rPr>
          <w:rFonts w:ascii="Times New Roman" w:hAnsi="Times New Roman" w:cs="Times New Roman"/>
          <w:sz w:val="24"/>
          <w:szCs w:val="24"/>
        </w:rPr>
        <w:t>Проектная и с</w:t>
      </w:r>
      <w:r w:rsidRPr="00141CAF">
        <w:rPr>
          <w:rFonts w:ascii="Times New Roman" w:hAnsi="Times New Roman" w:cs="Times New Roman"/>
          <w:sz w:val="24"/>
          <w:szCs w:val="24"/>
        </w:rPr>
        <w:t>метная документация составлена исходя из объемов работ, определенных по результатам обследования</w:t>
      </w:r>
      <w:r>
        <w:rPr>
          <w:rFonts w:ascii="Times New Roman" w:hAnsi="Times New Roman" w:cs="Times New Roman"/>
          <w:sz w:val="24"/>
          <w:szCs w:val="24"/>
        </w:rPr>
        <w:t>, на основе действующих нормативов, единичных расценок, фактической стоимости материалов.</w:t>
      </w: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tbl>
      <w:tblPr>
        <w:tblW w:w="9704" w:type="dxa"/>
        <w:tblInd w:w="108" w:type="dxa"/>
        <w:tblLook w:val="04A0" w:firstRow="1" w:lastRow="0" w:firstColumn="1" w:lastColumn="0" w:noHBand="0" w:noVBand="1"/>
      </w:tblPr>
      <w:tblGrid>
        <w:gridCol w:w="9704"/>
      </w:tblGrid>
      <w:tr w:rsidR="00657D5C" w:rsidRPr="00657D5C" w:rsidTr="00657D5C">
        <w:trPr>
          <w:trHeight w:val="487"/>
        </w:trPr>
        <w:tc>
          <w:tcPr>
            <w:tcW w:w="9704" w:type="dxa"/>
            <w:tcBorders>
              <w:top w:val="nil"/>
              <w:left w:val="nil"/>
              <w:bottom w:val="nil"/>
              <w:right w:val="nil"/>
            </w:tcBorders>
            <w:shd w:val="clear" w:color="auto" w:fill="auto"/>
            <w:noWrap/>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DA3A6D">
              <w:rPr>
                <w:rFonts w:ascii="Arial" w:eastAsia="Times New Roman" w:hAnsi="Arial" w:cs="Arial"/>
                <w:sz w:val="20"/>
                <w:szCs w:val="20"/>
                <w:lang w:eastAsia="ru-RU"/>
              </w:rPr>
              <w:t>Обоснование стоимости (начальной максимальной цены) на</w:t>
            </w:r>
          </w:p>
        </w:tc>
      </w:tr>
    </w:tbl>
    <w:p w:rsidR="00D766BD" w:rsidRDefault="00F742A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742AB">
        <w:rPr>
          <w:noProof/>
        </w:rPr>
        <w:drawing>
          <wp:inline distT="0" distB="0" distL="0" distR="0">
            <wp:extent cx="5581650" cy="5200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5200650"/>
                    </a:xfrm>
                    <a:prstGeom prst="rect">
                      <a:avLst/>
                    </a:prstGeom>
                    <a:noFill/>
                    <a:ln>
                      <a:noFill/>
                    </a:ln>
                  </pic:spPr>
                </pic:pic>
              </a:graphicData>
            </a:graphic>
          </wp:inline>
        </w:drawing>
      </w: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9663F5"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 xml:space="preserve"> </w:t>
      </w: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D3323" w:rsidRDefault="000827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Техническая часть </w:t>
      </w:r>
      <w:r w:rsidR="00DB35EA">
        <w:rPr>
          <w:rFonts w:ascii="Times New Roman" w:hAnsi="Times New Roman" w:cs="Times New Roman"/>
          <w:b/>
          <w:sz w:val="24"/>
          <w:szCs w:val="24"/>
        </w:rPr>
        <w:t>аукциона в электронной</w:t>
      </w:r>
      <w:r w:rsidR="00BD74EF">
        <w:rPr>
          <w:rFonts w:ascii="Times New Roman" w:hAnsi="Times New Roman" w:cs="Times New Roman"/>
          <w:b/>
          <w:sz w:val="24"/>
          <w:szCs w:val="24"/>
        </w:rPr>
        <w:t xml:space="preserve"> </w:t>
      </w:r>
      <w:r w:rsidR="00DB35EA">
        <w:rPr>
          <w:rFonts w:ascii="Times New Roman" w:hAnsi="Times New Roman" w:cs="Times New Roman"/>
          <w:b/>
          <w:sz w:val="24"/>
          <w:szCs w:val="24"/>
        </w:rPr>
        <w:t>форме.</w:t>
      </w:r>
    </w:p>
    <w:p w:rsidR="006D3323" w:rsidRDefault="006D3323" w:rsidP="006D3323">
      <w:pPr>
        <w:rPr>
          <w:rFonts w:ascii="Times New Roman" w:hAnsi="Times New Roman" w:cs="Times New Roman"/>
          <w:sz w:val="24"/>
          <w:szCs w:val="24"/>
        </w:rPr>
      </w:pPr>
    </w:p>
    <w:p w:rsidR="000827D7" w:rsidRPr="006D3323" w:rsidRDefault="006D3323" w:rsidP="006D3323">
      <w:pPr>
        <w:jc w:val="both"/>
        <w:rPr>
          <w:rFonts w:ascii="Times New Roman" w:hAnsi="Times New Roman" w:cs="Times New Roman"/>
          <w:sz w:val="24"/>
          <w:szCs w:val="24"/>
        </w:rPr>
      </w:pPr>
      <w:r>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w:t>
      </w:r>
      <w:r w:rsidR="00380084" w:rsidRPr="00337E05">
        <w:rPr>
          <w:rFonts w:ascii="Times New Roman" w:hAnsi="Times New Roman" w:cs="Times New Roman"/>
          <w:sz w:val="24"/>
          <w:szCs w:val="24"/>
        </w:rPr>
        <w:t xml:space="preserve">оказания услуг и (или) </w:t>
      </w:r>
      <w:r w:rsidRPr="00337E05">
        <w:rPr>
          <w:rFonts w:ascii="Times New Roman" w:hAnsi="Times New Roman" w:cs="Times New Roman"/>
          <w:sz w:val="24"/>
          <w:szCs w:val="24"/>
        </w:rPr>
        <w:t>выполнения работ,</w:t>
      </w:r>
      <w:r>
        <w:rPr>
          <w:rFonts w:ascii="Times New Roman" w:hAnsi="Times New Roman" w:cs="Times New Roman"/>
          <w:sz w:val="24"/>
          <w:szCs w:val="24"/>
        </w:rPr>
        <w:t xml:space="preserve"> отражен в проектной документации в виде ведомостей используемых</w:t>
      </w:r>
      <w:r w:rsidR="00337E05">
        <w:rPr>
          <w:rFonts w:ascii="Times New Roman" w:hAnsi="Times New Roman" w:cs="Times New Roman"/>
          <w:sz w:val="24"/>
          <w:szCs w:val="24"/>
        </w:rPr>
        <w:t xml:space="preserve"> материалов и спецификаций (Приложение «Проектно-сметная документация»</w:t>
      </w:r>
    </w:p>
    <w:p w:rsidR="008A18A7" w:rsidRDefault="008A18A7" w:rsidP="00C07832">
      <w:pPr>
        <w:keepNext/>
        <w:keepLines/>
        <w:widowControl w:val="0"/>
        <w:spacing w:after="0" w:line="240" w:lineRule="auto"/>
        <w:ind w:left="460" w:right="1440" w:firstLine="1000"/>
        <w:jc w:val="center"/>
        <w:outlineLvl w:val="1"/>
        <w:rPr>
          <w:rFonts w:ascii="Times New Roman" w:hAnsi="Times New Roman" w:cs="Times New Roman"/>
          <w:b/>
          <w:sz w:val="24"/>
          <w:szCs w:val="24"/>
        </w:rPr>
      </w:pPr>
      <w:bookmarkStart w:id="6" w:name="Par372"/>
      <w:bookmarkEnd w:id="6"/>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r w:rsidRPr="00EF1B4D">
        <w:rPr>
          <w:rFonts w:ascii="Times New Roman" w:hAnsi="Times New Roman" w:cs="Times New Roman"/>
          <w:b/>
          <w:sz w:val="24"/>
          <w:szCs w:val="24"/>
        </w:rPr>
        <w:t xml:space="preserve">Раздел </w:t>
      </w:r>
      <w:r w:rsidRPr="00EF1B4D">
        <w:rPr>
          <w:rFonts w:ascii="Times New Roman" w:hAnsi="Times New Roman" w:cs="Times New Roman"/>
          <w:b/>
          <w:sz w:val="24"/>
          <w:szCs w:val="24"/>
          <w:lang w:val="en-US"/>
        </w:rPr>
        <w:t>VI</w:t>
      </w:r>
      <w:r w:rsidRPr="00EF1B4D">
        <w:rPr>
          <w:rFonts w:ascii="Times New Roman" w:eastAsia="Times New Roman" w:hAnsi="Times New Roman" w:cs="Times New Roman"/>
          <w:b/>
          <w:bCs/>
          <w:sz w:val="24"/>
          <w:szCs w:val="24"/>
        </w:rPr>
        <w:t>. 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Договор № ___</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337E05">
        <w:rPr>
          <w:rFonts w:ascii="Times New Roman" w:eastAsia="Calibri" w:hAnsi="Times New Roman" w:cs="Times New Roman"/>
          <w:b/>
          <w:sz w:val="24"/>
          <w:szCs w:val="24"/>
          <w:lang w:eastAsia="ru-RU"/>
        </w:rPr>
        <w:t xml:space="preserve">на </w:t>
      </w:r>
      <w:r w:rsidR="00380084" w:rsidRPr="00337E05">
        <w:rPr>
          <w:rFonts w:ascii="Times New Roman" w:eastAsia="Calibri" w:hAnsi="Times New Roman" w:cs="Times New Roman"/>
          <w:b/>
          <w:sz w:val="24"/>
          <w:szCs w:val="24"/>
          <w:lang w:eastAsia="ru-RU"/>
        </w:rPr>
        <w:t xml:space="preserve">оказание услуг и (или) </w:t>
      </w:r>
      <w:r w:rsidRPr="00337E05">
        <w:rPr>
          <w:rFonts w:ascii="Times New Roman" w:eastAsia="Calibri" w:hAnsi="Times New Roman" w:cs="Times New Roman"/>
          <w:b/>
          <w:sz w:val="24"/>
          <w:szCs w:val="24"/>
          <w:lang w:eastAsia="ru-RU"/>
        </w:rPr>
        <w:t>выполнение</w:t>
      </w:r>
      <w:r w:rsidRPr="00865C55">
        <w:rPr>
          <w:rFonts w:ascii="Times New Roman" w:eastAsia="Calibri" w:hAnsi="Times New Roman" w:cs="Times New Roman"/>
          <w:b/>
          <w:sz w:val="24"/>
          <w:szCs w:val="24"/>
          <w:lang w:eastAsia="ru-RU"/>
        </w:rPr>
        <w:t xml:space="preserve"> работ по капитальному ремонту общего имущества </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многоквартирн</w:t>
      </w:r>
      <w:r w:rsidR="00ED0CDB">
        <w:rPr>
          <w:rFonts w:ascii="Times New Roman" w:eastAsia="Calibri" w:hAnsi="Times New Roman" w:cs="Times New Roman"/>
          <w:b/>
          <w:sz w:val="24"/>
          <w:szCs w:val="24"/>
          <w:lang w:eastAsia="ru-RU"/>
        </w:rPr>
        <w:t xml:space="preserve">ого дома, расположенного по адресу: </w:t>
      </w:r>
      <w:r w:rsidR="00F742AB" w:rsidRPr="00F742AB">
        <w:rPr>
          <w:rFonts w:ascii="Times New Roman" w:eastAsia="Calibri" w:hAnsi="Times New Roman" w:cs="Times New Roman"/>
          <w:b/>
          <w:sz w:val="24"/>
          <w:szCs w:val="24"/>
          <w:lang w:eastAsia="ru-RU"/>
        </w:rPr>
        <w:t>Амурская область, г. Белогорск, ул. Малиновского, д. 16</w:t>
      </w:r>
      <w:r w:rsidR="00F742AB">
        <w:rPr>
          <w:rFonts w:ascii="Times New Roman" w:eastAsia="Calibri" w:hAnsi="Times New Roman" w:cs="Times New Roman"/>
          <w:b/>
          <w:sz w:val="24"/>
          <w:szCs w:val="24"/>
          <w:lang w:eastAsia="ru-RU"/>
        </w:rPr>
        <w:t>.</w:t>
      </w:r>
      <w:r w:rsidRPr="00865C55">
        <w:rPr>
          <w:rFonts w:ascii="Times New Roman" w:eastAsia="Calibri" w:hAnsi="Times New Roman" w:cs="Times New Roman"/>
          <w:b/>
          <w:sz w:val="24"/>
          <w:szCs w:val="24"/>
          <w:lang w:eastAsia="ru-RU"/>
        </w:rPr>
        <w:t xml:space="preserve"> </w:t>
      </w:r>
    </w:p>
    <w:p w:rsidR="005F4599" w:rsidRPr="00865C55" w:rsidRDefault="005F4599" w:rsidP="005F4599">
      <w:pPr>
        <w:rPr>
          <w:rFonts w:ascii="Times New Roman" w:eastAsiaTheme="minorEastAsia" w:hAnsi="Times New Roman" w:cs="Times New Roman"/>
          <w:sz w:val="24"/>
          <w:szCs w:val="24"/>
          <w:lang w:eastAsia="ru-RU"/>
        </w:rPr>
      </w:pPr>
    </w:p>
    <w:p w:rsidR="005F4599" w:rsidRPr="00865C55" w:rsidRDefault="00EF1B4D" w:rsidP="005F4599">
      <w:pPr>
        <w:ind w:left="-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4599" w:rsidRPr="00865C55">
        <w:rPr>
          <w:rFonts w:ascii="Times New Roman" w:eastAsiaTheme="minorEastAsia" w:hAnsi="Times New Roman" w:cs="Times New Roman"/>
          <w:sz w:val="24"/>
          <w:szCs w:val="24"/>
          <w:lang w:eastAsia="ru-RU"/>
        </w:rPr>
        <w:t xml:space="preserve">г. Благовещенск                                                                    </w:t>
      </w:r>
      <w:r w:rsidR="005F4599" w:rsidRPr="00865C55">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 xml:space="preserve">               "___" ________ 2018</w:t>
      </w:r>
      <w:r w:rsidR="005F4599" w:rsidRPr="00865C55">
        <w:rPr>
          <w:rFonts w:ascii="Times New Roman" w:eastAsiaTheme="minorEastAsia" w:hAnsi="Times New Roman" w:cs="Times New Roman"/>
          <w:sz w:val="24"/>
          <w:szCs w:val="24"/>
          <w:lang w:eastAsia="ru-RU"/>
        </w:rPr>
        <w:t xml:space="preserve"> г.  </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1B4D">
        <w:rPr>
          <w:rFonts w:ascii="Times New Roman" w:eastAsiaTheme="minorEastAsia" w:hAnsi="Times New Roman" w:cs="Times New Roman"/>
          <w:sz w:val="24"/>
          <w:szCs w:val="24"/>
          <w:lang w:eastAsia="ru-RU"/>
        </w:rPr>
        <w:t>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Батурина Сергея Владимировича, действующего на основании Устава, с одной стороны, и___________, номер в реестре квалифицированных подрядных организаций _________, именуемое в дальнейшем «Подрядчик», в лице ______________, действующего на основании Устава, с другой стороны, совместно именуемые в дальнейшем «Стороны», на основании результатов электронного аукциона № _______ на выполнение работ по капитальному ремонту общего имущества в многоквартирных домах (протокол проведения электронного аукциона / протокол рассмотрения единственной заявки на участие в электронном аукционе от «__»______20__г.) заключили настоящий договор (далее – Договор) о нижеследующем:</w:t>
      </w: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 Определения и понятия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настоящем Договоре понятия, определяемые ниже, будут иметь следующие значения: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 </w:t>
      </w:r>
      <w:r w:rsidRPr="00EF1B4D">
        <w:rPr>
          <w:rFonts w:ascii="Times New Roman" w:hAnsi="Times New Roman" w:cs="Times New Roman"/>
          <w:b/>
          <w:sz w:val="24"/>
          <w:szCs w:val="24"/>
        </w:rPr>
        <w:t>Акт приемки законченного капитальным ремонтом многоквартирного дома</w:t>
      </w:r>
      <w:r w:rsidRPr="00EF1B4D">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10).</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 </w:t>
      </w:r>
      <w:r w:rsidRPr="00EF1B4D">
        <w:rPr>
          <w:rFonts w:ascii="Times New Roman" w:hAnsi="Times New Roman" w:cs="Times New Roman"/>
          <w:b/>
          <w:sz w:val="24"/>
          <w:szCs w:val="24"/>
        </w:rPr>
        <w:t>Акт о приемке выполненных работ</w:t>
      </w:r>
      <w:r w:rsidRPr="00EF1B4D">
        <w:rPr>
          <w:rFonts w:ascii="Times New Roman" w:hAnsi="Times New Roman" w:cs="Times New Roman"/>
          <w:sz w:val="24"/>
          <w:szCs w:val="24"/>
        </w:rPr>
        <w:t xml:space="preserve">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7).</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1.3. </w:t>
      </w:r>
      <w:r w:rsidRPr="00EF1B4D">
        <w:rPr>
          <w:rFonts w:ascii="Times New Roman" w:hAnsi="Times New Roman" w:cs="Times New Roman"/>
          <w:b/>
          <w:sz w:val="24"/>
          <w:szCs w:val="24"/>
        </w:rPr>
        <w:t>Акт о неисполнении предписаний Заказчика</w:t>
      </w:r>
      <w:r w:rsidRPr="00EF1B4D">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9).</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1.4. </w:t>
      </w:r>
      <w:r w:rsidRPr="00EF1B4D">
        <w:rPr>
          <w:rFonts w:ascii="Times New Roman" w:hAnsi="Times New Roman" w:cs="Times New Roman"/>
          <w:b/>
          <w:sz w:val="24"/>
          <w:szCs w:val="24"/>
        </w:rPr>
        <w:t>Временные здания и сооружения</w:t>
      </w:r>
      <w:r w:rsidRPr="00EF1B4D">
        <w:rPr>
          <w:rFonts w:ascii="Times New Roman" w:hAnsi="Times New Roman" w:cs="Times New Roman"/>
          <w:sz w:val="24"/>
          <w:szCs w:val="24"/>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1.5. </w:t>
      </w:r>
      <w:r w:rsidRPr="00EF1B4D">
        <w:rPr>
          <w:rFonts w:ascii="Times New Roman" w:hAnsi="Times New Roman" w:cs="Times New Roman"/>
          <w:b/>
          <w:sz w:val="24"/>
          <w:szCs w:val="24"/>
        </w:rPr>
        <w:t>Гарантийный срок</w:t>
      </w:r>
      <w:r w:rsidRPr="00EF1B4D">
        <w:rPr>
          <w:rFonts w:ascii="Times New Roman" w:hAnsi="Times New Roman" w:cs="Times New Roman"/>
          <w:sz w:val="24"/>
          <w:szCs w:val="24"/>
        </w:rPr>
        <w:t xml:space="preserve"> - период времени с даты утверждения в установленном порядке Акта о приемке законченного капитальным ремонтом многоквартирного дома, в течение </w:t>
      </w:r>
      <w:r w:rsidRPr="00EF1B4D">
        <w:rPr>
          <w:rFonts w:ascii="Times New Roman" w:hAnsi="Times New Roman" w:cs="Times New Roman"/>
          <w:sz w:val="24"/>
          <w:szCs w:val="24"/>
        </w:rPr>
        <w:lastRenderedPageBreak/>
        <w:t>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1.6. </w:t>
      </w:r>
      <w:r w:rsidRPr="00EF1B4D">
        <w:rPr>
          <w:rFonts w:ascii="Times New Roman" w:hAnsi="Times New Roman" w:cs="Times New Roman"/>
          <w:b/>
          <w:sz w:val="24"/>
          <w:szCs w:val="24"/>
        </w:rPr>
        <w:t>Договор</w:t>
      </w:r>
      <w:r w:rsidRPr="00EF1B4D">
        <w:rPr>
          <w:rFonts w:ascii="Times New Roman" w:hAnsi="Times New Roman" w:cs="Times New Roman"/>
          <w:sz w:val="24"/>
          <w:szCs w:val="24"/>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Договор заключается Заказчиком в соответствии с Гражданским кодексом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1.7. </w:t>
      </w:r>
      <w:r w:rsidRPr="00EF1B4D">
        <w:rPr>
          <w:rFonts w:ascii="Times New Roman" w:hAnsi="Times New Roman" w:cs="Times New Roman"/>
          <w:b/>
          <w:sz w:val="24"/>
          <w:szCs w:val="24"/>
        </w:rPr>
        <w:t>Исполнительная документация</w:t>
      </w:r>
      <w:r w:rsidRPr="00EF1B4D">
        <w:rPr>
          <w:rFonts w:ascii="Times New Roman" w:hAnsi="Times New Roman" w:cs="Times New Roman"/>
          <w:sz w:val="24"/>
          <w:szCs w:val="24"/>
        </w:rPr>
        <w:t xml:space="preserve">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1.8. </w:t>
      </w:r>
      <w:r w:rsidRPr="00EF1B4D">
        <w:rPr>
          <w:rFonts w:ascii="Times New Roman" w:hAnsi="Times New Roman" w:cs="Times New Roman"/>
          <w:b/>
          <w:sz w:val="24"/>
          <w:szCs w:val="24"/>
        </w:rPr>
        <w:t>Капитальный ремонт общего имущества в многоквартирном доме</w:t>
      </w:r>
      <w:r w:rsidRPr="00EF1B4D">
        <w:rPr>
          <w:rFonts w:ascii="Times New Roman" w:hAnsi="Times New Roman" w:cs="Times New Roman"/>
          <w:sz w:val="24"/>
          <w:szCs w:val="24"/>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1.9. </w:t>
      </w:r>
      <w:r w:rsidRPr="00EF1B4D">
        <w:rPr>
          <w:rFonts w:ascii="Times New Roman" w:hAnsi="Times New Roman" w:cs="Times New Roman"/>
          <w:b/>
          <w:sz w:val="24"/>
          <w:szCs w:val="24"/>
        </w:rPr>
        <w:t>Качество работ (качество исполнения работ)</w:t>
      </w:r>
      <w:r w:rsidRPr="00EF1B4D">
        <w:rPr>
          <w:rFonts w:ascii="Times New Roman" w:hAnsi="Times New Roman" w:cs="Times New Roman"/>
          <w:sz w:val="24"/>
          <w:szCs w:val="24"/>
        </w:rPr>
        <w:t xml:space="preserve">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1.10. </w:t>
      </w:r>
      <w:r w:rsidRPr="00EF1B4D">
        <w:rPr>
          <w:rFonts w:ascii="Times New Roman" w:hAnsi="Times New Roman" w:cs="Times New Roman"/>
          <w:b/>
          <w:sz w:val="24"/>
          <w:szCs w:val="24"/>
        </w:rPr>
        <w:t>Материалы, Конструкции и Изделия</w:t>
      </w:r>
      <w:r w:rsidRPr="00EF1B4D">
        <w:rPr>
          <w:rFonts w:ascii="Times New Roman" w:hAnsi="Times New Roman" w:cs="Times New Roman"/>
          <w:sz w:val="24"/>
          <w:szCs w:val="24"/>
        </w:rPr>
        <w:t xml:space="preserve">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1.11. </w:t>
      </w:r>
      <w:r w:rsidRPr="00EF1B4D">
        <w:rPr>
          <w:rFonts w:ascii="Times New Roman" w:hAnsi="Times New Roman" w:cs="Times New Roman"/>
          <w:b/>
          <w:sz w:val="24"/>
          <w:szCs w:val="24"/>
        </w:rPr>
        <w:t>Недостатки (дефекты)</w:t>
      </w:r>
      <w:r w:rsidRPr="00EF1B4D">
        <w:rPr>
          <w:rFonts w:ascii="Times New Roman" w:hAnsi="Times New Roman" w:cs="Times New Roman"/>
          <w:sz w:val="24"/>
          <w:szCs w:val="24"/>
        </w:rPr>
        <w:t xml:space="preserve">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1.12. </w:t>
      </w:r>
      <w:r w:rsidRPr="00EF1B4D">
        <w:rPr>
          <w:rFonts w:ascii="Times New Roman" w:hAnsi="Times New Roman" w:cs="Times New Roman"/>
          <w:b/>
          <w:sz w:val="24"/>
          <w:szCs w:val="24"/>
        </w:rPr>
        <w:t>Оборудование</w:t>
      </w:r>
      <w:r w:rsidRPr="00EF1B4D">
        <w:rPr>
          <w:rFonts w:ascii="Times New Roman" w:hAnsi="Times New Roman" w:cs="Times New Roman"/>
          <w:sz w:val="24"/>
          <w:szCs w:val="24"/>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1.13. </w:t>
      </w:r>
      <w:r w:rsidRPr="00EF1B4D">
        <w:rPr>
          <w:rFonts w:ascii="Times New Roman" w:hAnsi="Times New Roman" w:cs="Times New Roman"/>
          <w:b/>
          <w:sz w:val="24"/>
          <w:szCs w:val="24"/>
        </w:rPr>
        <w:t>График производства работ</w:t>
      </w:r>
      <w:r w:rsidRPr="00EF1B4D">
        <w:rPr>
          <w:rFonts w:ascii="Times New Roman" w:hAnsi="Times New Roman" w:cs="Times New Roman"/>
          <w:sz w:val="24"/>
          <w:szCs w:val="24"/>
        </w:rPr>
        <w:t xml:space="preserve"> – неотъемлемое приложение к настоящему договору, оформленное по утвержденной форме (Приложение 2), отражающее виды, объемы и сроки выполняемых, в рамках договора,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1.14. </w:t>
      </w:r>
      <w:r w:rsidRPr="00EF1B4D">
        <w:rPr>
          <w:rFonts w:ascii="Times New Roman" w:hAnsi="Times New Roman" w:cs="Times New Roman"/>
          <w:b/>
          <w:sz w:val="24"/>
          <w:szCs w:val="24"/>
        </w:rPr>
        <w:t>Объект</w:t>
      </w:r>
      <w:r w:rsidRPr="00EF1B4D">
        <w:rPr>
          <w:rFonts w:ascii="Times New Roman" w:hAnsi="Times New Roman" w:cs="Times New Roman"/>
          <w:sz w:val="24"/>
          <w:szCs w:val="24"/>
        </w:rPr>
        <w:t xml:space="preserve">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1.15. </w:t>
      </w:r>
      <w:r w:rsidRPr="00EF1B4D">
        <w:rPr>
          <w:rFonts w:ascii="Times New Roman" w:hAnsi="Times New Roman" w:cs="Times New Roman"/>
          <w:b/>
          <w:sz w:val="24"/>
          <w:szCs w:val="24"/>
        </w:rPr>
        <w:t>Открытие Объекта</w:t>
      </w:r>
      <w:r w:rsidRPr="00EF1B4D">
        <w:rPr>
          <w:rFonts w:ascii="Times New Roman" w:hAnsi="Times New Roman" w:cs="Times New Roman"/>
          <w:sz w:val="24"/>
          <w:szCs w:val="24"/>
        </w:rPr>
        <w:t xml:space="preserve"> - начало производства работ на Объекте, удостоверенное посредством составления Акта открытия работ в многоквартирном доме (Приложение 3).</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1.16. </w:t>
      </w:r>
      <w:r w:rsidRPr="00EF1B4D">
        <w:rPr>
          <w:rFonts w:ascii="Times New Roman" w:hAnsi="Times New Roman" w:cs="Times New Roman"/>
          <w:b/>
          <w:sz w:val="24"/>
          <w:szCs w:val="24"/>
        </w:rPr>
        <w:t>Акт-допуск к производству строительно-монтажных работ по капитальному ремонту многоквартирного жилого дома</w:t>
      </w:r>
      <w:r w:rsidRPr="00EF1B4D">
        <w:rPr>
          <w:rFonts w:ascii="Times New Roman" w:hAnsi="Times New Roman" w:cs="Times New Roman"/>
          <w:sz w:val="24"/>
          <w:szCs w:val="24"/>
        </w:rPr>
        <w:t xml:space="preserve"> – документ, оформляемый в форме акта (Приложение 4)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1.17. </w:t>
      </w:r>
      <w:r w:rsidRPr="00EF1B4D">
        <w:rPr>
          <w:rFonts w:ascii="Times New Roman" w:hAnsi="Times New Roman" w:cs="Times New Roman"/>
          <w:b/>
          <w:sz w:val="24"/>
          <w:szCs w:val="24"/>
        </w:rPr>
        <w:t>Персонал Подрядчика</w:t>
      </w:r>
      <w:r w:rsidRPr="00EF1B4D">
        <w:rPr>
          <w:rFonts w:ascii="Times New Roman" w:hAnsi="Times New Roman" w:cs="Times New Roman"/>
          <w:sz w:val="24"/>
          <w:szCs w:val="24"/>
        </w:rPr>
        <w:t xml:space="preserve">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1.18. </w:t>
      </w:r>
      <w:r w:rsidRPr="00EF1B4D">
        <w:rPr>
          <w:rFonts w:ascii="Times New Roman" w:hAnsi="Times New Roman" w:cs="Times New Roman"/>
          <w:b/>
          <w:sz w:val="24"/>
          <w:szCs w:val="24"/>
        </w:rPr>
        <w:t>Представитель Заказчика</w:t>
      </w:r>
      <w:r w:rsidRPr="00EF1B4D">
        <w:rPr>
          <w:rFonts w:ascii="Times New Roman" w:hAnsi="Times New Roman" w:cs="Times New Roman"/>
          <w:sz w:val="24"/>
          <w:szCs w:val="24"/>
        </w:rPr>
        <w:t xml:space="preserve"> - лицо, назначенное и уполномоченное Заказчиком для выполнения задач, определенных Договором, а также лицо, привлекаемое Заказчиком для </w:t>
      </w:r>
      <w:r w:rsidRPr="00EF1B4D">
        <w:rPr>
          <w:rFonts w:ascii="Times New Roman" w:hAnsi="Times New Roman" w:cs="Times New Roman"/>
          <w:sz w:val="24"/>
          <w:szCs w:val="24"/>
        </w:rPr>
        <w:lastRenderedPageBreak/>
        <w:t xml:space="preserve">осуществления контроля и технического надзора за проведением работ на Объекте.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1.19. </w:t>
      </w:r>
      <w:r w:rsidRPr="00EF1B4D">
        <w:rPr>
          <w:rFonts w:ascii="Times New Roman" w:hAnsi="Times New Roman" w:cs="Times New Roman"/>
          <w:b/>
          <w:sz w:val="24"/>
          <w:szCs w:val="24"/>
        </w:rPr>
        <w:t>Представитель Подрядчика</w:t>
      </w:r>
      <w:r w:rsidRPr="00EF1B4D">
        <w:rPr>
          <w:rFonts w:ascii="Times New Roman" w:hAnsi="Times New Roman" w:cs="Times New Roman"/>
          <w:sz w:val="24"/>
          <w:szCs w:val="24"/>
        </w:rPr>
        <w:t xml:space="preserve">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1.20. </w:t>
      </w:r>
      <w:r w:rsidRPr="00EF1B4D">
        <w:rPr>
          <w:rFonts w:ascii="Times New Roman" w:hAnsi="Times New Roman" w:cs="Times New Roman"/>
          <w:b/>
          <w:sz w:val="24"/>
          <w:szCs w:val="24"/>
        </w:rPr>
        <w:t>Проектная документация</w:t>
      </w:r>
      <w:r w:rsidRPr="00EF1B4D">
        <w:rPr>
          <w:rFonts w:ascii="Times New Roman" w:hAnsi="Times New Roman" w:cs="Times New Roman"/>
          <w:sz w:val="24"/>
          <w:szCs w:val="24"/>
        </w:rPr>
        <w:t xml:space="preserve"> - документация, утвержденная Заказчиком и переданная Подрядчику для производства работ на Объекте, содержащая</w:t>
      </w:r>
      <w:r w:rsidRPr="00EF1B4D">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EF1B4D">
        <w:rPr>
          <w:rFonts w:ascii="Times New Roman" w:hAnsi="Times New Roman" w:cs="Times New Roman"/>
          <w:sz w:val="24"/>
          <w:szCs w:val="24"/>
        </w:rPr>
        <w:t>противопожарные, санитарно-гигиенические, экологические</w:t>
      </w:r>
      <w:r w:rsidRPr="00EF1B4D">
        <w:rPr>
          <w:rFonts w:ascii="Times New Roman" w:eastAsia="Times New Roman" w:hAnsi="Times New Roman" w:cs="Times New Roman"/>
          <w:sz w:val="24"/>
          <w:szCs w:val="24"/>
          <w:lang w:eastAsia="ru-RU"/>
        </w:rPr>
        <w:t xml:space="preserve"> и иные требования,</w:t>
      </w:r>
      <w:r w:rsidRPr="00EF1B4D">
        <w:rPr>
          <w:rFonts w:ascii="Times New Roman" w:hAnsi="Times New Roman" w:cs="Times New Roman"/>
          <w:sz w:val="24"/>
          <w:szCs w:val="24"/>
        </w:rPr>
        <w:t xml:space="preserve"> а также включающая сметную стоимость капитального ремонта Объекта.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1.21. </w:t>
      </w:r>
      <w:r w:rsidRPr="00EF1B4D">
        <w:rPr>
          <w:rFonts w:ascii="Times New Roman" w:hAnsi="Times New Roman" w:cs="Times New Roman"/>
          <w:b/>
          <w:sz w:val="24"/>
          <w:szCs w:val="24"/>
        </w:rPr>
        <w:t>Рекламационный акт</w:t>
      </w:r>
      <w:r w:rsidRPr="00EF1B4D">
        <w:rPr>
          <w:rFonts w:ascii="Times New Roman" w:hAnsi="Times New Roman" w:cs="Times New Roman"/>
          <w:sz w:val="24"/>
          <w:szCs w:val="24"/>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11).</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1.22. </w:t>
      </w:r>
      <w:r w:rsidRPr="00EF1B4D">
        <w:rPr>
          <w:rFonts w:ascii="Times New Roman" w:hAnsi="Times New Roman" w:cs="Times New Roman"/>
          <w:b/>
          <w:sz w:val="24"/>
          <w:szCs w:val="24"/>
        </w:rPr>
        <w:t>Акт освидетельствования скрытых работ (АОСР)</w:t>
      </w:r>
      <w:r w:rsidRPr="00EF1B4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5).</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1.23. </w:t>
      </w:r>
      <w:r w:rsidRPr="00EF1B4D">
        <w:rPr>
          <w:rFonts w:ascii="Times New Roman" w:hAnsi="Times New Roman" w:cs="Times New Roman"/>
          <w:b/>
          <w:sz w:val="24"/>
          <w:szCs w:val="24"/>
        </w:rPr>
        <w:t>Акт освидетельствования выполненных работ (АОВР)</w:t>
      </w:r>
      <w:r w:rsidRPr="00EF1B4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6).</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1.24. </w:t>
      </w:r>
      <w:r w:rsidRPr="00EF1B4D">
        <w:rPr>
          <w:rFonts w:ascii="Times New Roman" w:hAnsi="Times New Roman" w:cs="Times New Roman"/>
          <w:b/>
          <w:sz w:val="24"/>
          <w:szCs w:val="24"/>
        </w:rPr>
        <w:t>Справка о стоимости выполненных работ и затрат</w:t>
      </w:r>
      <w:r w:rsidRPr="00EF1B4D">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(Приложение 8).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bCs/>
          <w:sz w:val="24"/>
          <w:szCs w:val="24"/>
        </w:rPr>
      </w:pPr>
      <w:r w:rsidRPr="00EF1B4D">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iCs/>
          <w:sz w:val="24"/>
          <w:szCs w:val="24"/>
        </w:rPr>
      </w:pPr>
      <w:r w:rsidRPr="00EF1B4D">
        <w:rPr>
          <w:rFonts w:ascii="Times New Roman" w:eastAsia="SimSun" w:hAnsi="Times New Roman" w:cs="Calibri"/>
          <w:b/>
          <w:spacing w:val="2"/>
          <w:sz w:val="24"/>
          <w:szCs w:val="24"/>
        </w:rPr>
        <w:t xml:space="preserve">2. </w:t>
      </w:r>
      <w:r w:rsidRPr="00EF1B4D">
        <w:rPr>
          <w:rFonts w:ascii="Times New Roman" w:eastAsia="SimSun" w:hAnsi="Times New Roman" w:cs="Calibri"/>
          <w:b/>
          <w:sz w:val="24"/>
          <w:szCs w:val="24"/>
        </w:rPr>
        <w:t>Предмет договора</w:t>
      </w:r>
    </w:p>
    <w:p w:rsidR="00EF1B4D" w:rsidRPr="00EF1B4D" w:rsidRDefault="00EF1B4D" w:rsidP="00EF1B4D">
      <w:pPr>
        <w:suppressAutoHyphens/>
        <w:spacing w:after="0" w:line="240" w:lineRule="auto"/>
        <w:ind w:right="-1" w:firstLine="709"/>
        <w:jc w:val="both"/>
        <w:rPr>
          <w:rFonts w:ascii="Times New Roman" w:eastAsia="SimSun" w:hAnsi="Times New Roman" w:cs="Times New Roman"/>
          <w:iCs/>
          <w:color w:val="000000"/>
          <w:sz w:val="24"/>
          <w:szCs w:val="24"/>
        </w:rPr>
      </w:pPr>
      <w:r w:rsidRPr="00EF1B4D">
        <w:rPr>
          <w:rFonts w:ascii="Times New Roman" w:eastAsia="SimSun" w:hAnsi="Times New Roman" w:cs="Times New Roman"/>
          <w:iCs/>
          <w:color w:val="000000"/>
          <w:sz w:val="24"/>
          <w:szCs w:val="24"/>
        </w:rPr>
        <w:t>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w:t>
      </w:r>
      <w:bookmarkStart w:id="7" w:name="_GoBack1"/>
      <w:bookmarkEnd w:id="7"/>
      <w:r w:rsidRPr="00EF1B4D">
        <w:rPr>
          <w:rFonts w:ascii="Times New Roman" w:eastAsia="SimSun" w:hAnsi="Times New Roman" w:cs="Times New Roman"/>
          <w:iCs/>
          <w:color w:val="000000"/>
          <w:sz w:val="24"/>
          <w:szCs w:val="24"/>
        </w:rPr>
        <w:t xml:space="preserve">териалов, конструкций, изделий и оборудования выполнить комплекс работ </w:t>
      </w:r>
      <w:r w:rsidRPr="00EF1B4D">
        <w:rPr>
          <w:rFonts w:ascii="Times New Roman" w:eastAsia="Calibri" w:hAnsi="Times New Roman" w:cs="Times New Roman"/>
          <w:bCs/>
          <w:iCs/>
          <w:color w:val="000000"/>
          <w:sz w:val="24"/>
          <w:szCs w:val="24"/>
          <w:lang w:eastAsia="ru-RU"/>
        </w:rPr>
        <w:t xml:space="preserve">по капитальному ремонту (далее – работы) общего имущества многоквартирного дома (далее – Объект), согласно Адресному перечню (Приложение № 1)  в соответствии со сметной документацией, </w:t>
      </w:r>
      <w:r w:rsidRPr="00EF1B4D">
        <w:rPr>
          <w:rFonts w:ascii="Times New Roman" w:eastAsia="SimSun" w:hAnsi="Times New Roman" w:cs="Times New Roman"/>
          <w:iCs/>
          <w:color w:val="000000"/>
          <w:sz w:val="24"/>
          <w:szCs w:val="24"/>
        </w:rPr>
        <w:t xml:space="preserve">включая выполнение строительно-монтажных работ на Объектах, поставку материалов, изделий, конструкций, оборудования, своевременное устранение недостатков, сдачу каждого Объекта по </w:t>
      </w:r>
      <w:r w:rsidRPr="00EF1B4D">
        <w:rPr>
          <w:rFonts w:ascii="Times New Roman" w:eastAsia="SimSun" w:hAnsi="Times New Roman" w:cs="Times New Roman"/>
          <w:iCs/>
          <w:color w:val="000000"/>
          <w:spacing w:val="2"/>
          <w:sz w:val="24"/>
          <w:szCs w:val="24"/>
        </w:rPr>
        <w:t>Акту сдачи-приемки выполненных работ по капитальному ремонту многоквартирного дома</w:t>
      </w:r>
      <w:r w:rsidRPr="00EF1B4D">
        <w:rPr>
          <w:rFonts w:ascii="Times New Roman" w:eastAsia="SimSun" w:hAnsi="Times New Roman" w:cs="Times New Roman"/>
          <w:iCs/>
          <w:color w:val="000000"/>
          <w:sz w:val="24"/>
          <w:szCs w:val="24"/>
        </w:rPr>
        <w:t>, выполнение обязательств в течение гарантийного  срока, выполнение иных неразрывно связанных с Объектом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2.2. Подписывая настоящий договор, Подрядчик подтверждает, что:</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2.2.1. Подрядчик несет полную ответственность за выполнение работ по договору, в соответствии с действующими нормативно-правовыми и нормативно-техническими актами РФ.</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Объектов, климатическими условиями, средствами доступа, условиями доставки рабочей силы, материалов, изделий, конструкций и оборудования, строительной техники,  мерами безопасности, правилами пожарной безопасности и охраны труда, требованиями техники безопасности и охраны окружающей среды, требованиями миграционного контроля и таможенного оформления, а также другими обстоятельствами, которые каким-либо образом </w:t>
      </w:r>
      <w:r w:rsidRPr="00EF1B4D">
        <w:rPr>
          <w:rFonts w:ascii="Times New Roman" w:eastAsia="SimSun" w:hAnsi="Times New Roman" w:cs="Calibri"/>
          <w:iCs/>
          <w:sz w:val="24"/>
          <w:szCs w:val="24"/>
        </w:rPr>
        <w:lastRenderedPageBreak/>
        <w:t>влияют (либо могут повлиять) на выполнение работ и принимает на себя все расходы, риски и трудности, связанные с  выполнением работ.</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2.2.4. Никакая другая работа Подрядчика не является приоритетной в ущерб работам по настоящему договору.</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   2.2.5.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3. Цена договора и порядок расчетов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 xml:space="preserve">3.1 Общая стоимость работ (цена Договора) составляет </w:t>
      </w:r>
      <w:r w:rsidRPr="00EF1B4D">
        <w:rPr>
          <w:rFonts w:ascii="Times New Roman" w:hAnsi="Times New Roman" w:cs="Times New Roman"/>
          <w:b/>
          <w:color w:val="171717" w:themeColor="background2" w:themeShade="1A"/>
          <w:sz w:val="24"/>
          <w:szCs w:val="24"/>
        </w:rPr>
        <w:t>___________ (сумма прописью) рублей _______ копеек</w:t>
      </w:r>
      <w:r w:rsidRPr="00EF1B4D">
        <w:rPr>
          <w:rFonts w:ascii="Times New Roman" w:hAnsi="Times New Roman" w:cs="Times New Roman"/>
          <w:color w:val="171717" w:themeColor="background2" w:themeShade="1A"/>
          <w:sz w:val="24"/>
          <w:szCs w:val="24"/>
        </w:rPr>
        <w:t>, включая все налоги и сборы (в соответствии с утвержденной проектно-сметной документацией).  При этом стоимость работ на каждом из Объектов составляет: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3.1.1.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3.1.2……..</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3.1.3. ……</w:t>
      </w:r>
    </w:p>
    <w:p w:rsidR="00EF1B4D" w:rsidRPr="00EF1B4D" w:rsidRDefault="00EF1B4D" w:rsidP="00EF1B4D">
      <w:pPr>
        <w:suppressAutoHyphens/>
        <w:spacing w:after="0" w:line="240" w:lineRule="auto"/>
        <w:ind w:firstLine="708"/>
        <w:jc w:val="both"/>
        <w:rPr>
          <w:rFonts w:ascii="Times New Roman" w:eastAsia="Times New Roman" w:hAnsi="Times New Roman" w:cs="Times New Roman"/>
          <w:sz w:val="24"/>
          <w:szCs w:val="24"/>
          <w:lang w:eastAsia="ru-RU"/>
        </w:rPr>
      </w:pPr>
      <w:r w:rsidRPr="00EF1B4D">
        <w:rPr>
          <w:rFonts w:ascii="Times New Roman" w:eastAsia="SimSun" w:hAnsi="Times New Roman" w:cs="Calibri"/>
          <w:spacing w:val="2"/>
          <w:sz w:val="24"/>
          <w:szCs w:val="24"/>
        </w:rPr>
        <w:t>3.2.</w:t>
      </w:r>
      <w:r w:rsidRPr="00EF1B4D">
        <w:rPr>
          <w:rFonts w:ascii="Times New Roman" w:eastAsia="SimSun" w:hAnsi="Times New Roman" w:cs="Calibri"/>
          <w:spacing w:val="2"/>
          <w:sz w:val="24"/>
          <w:szCs w:val="24"/>
        </w:rPr>
        <w:tab/>
        <w:t>Цена договора включает все затраты Подрядчика, напрямую или косвенно связанные с выполнением работ, предусмотренных настоящим договором</w:t>
      </w:r>
      <w:r w:rsidRPr="00EF1B4D">
        <w:rPr>
          <w:rFonts w:ascii="Times New Roman" w:eastAsia="SimSun" w:hAnsi="Times New Roman" w:cs="Calibri"/>
          <w:bCs/>
          <w:spacing w:val="2"/>
          <w:sz w:val="24"/>
          <w:szCs w:val="24"/>
        </w:rPr>
        <w:t xml:space="preserve">. </w:t>
      </w:r>
      <w:r w:rsidRPr="00EF1B4D">
        <w:rPr>
          <w:rFonts w:ascii="Times New Roman" w:eastAsia="Times New Roman" w:hAnsi="Times New Roman" w:cs="Times New Roman"/>
          <w:sz w:val="24"/>
          <w:szCs w:val="24"/>
          <w:lang w:eastAsia="ru-RU"/>
        </w:rPr>
        <w:t>При этом, в случае заключения договора при снижении Подрядчиком цены договора по отношению к начальной (максимальной) цене, предусмотренной документацией об электронном аукционе, стоимость работ по осуществлению капитального ремонта в отношении каждого Объекта подлежит уменьшению пропорционально такому снижению путем применения понижающего коэффициента ко всей сметной документации.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3.3. </w:t>
      </w:r>
      <w:r w:rsidRPr="00EF1B4D">
        <w:rPr>
          <w:rFonts w:ascii="Times New Roman" w:eastAsia="SimSun" w:hAnsi="Times New Roman" w:cs="Calibri"/>
          <w:bCs/>
          <w:sz w:val="24"/>
          <w:szCs w:val="24"/>
        </w:rPr>
        <w:t xml:space="preserve">Окончательная стоимость работ по договору определяется на основании Актов о приемке выполненных работ по форме КС-2 (Приложение №7) и Справок о стоимости выполненных работ и затрат по форме КС-3 (Приложение №8) исходя из фактически выполненных объемов и видов работ по Объектам, указанным в Приложении № 1. </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3.4. Акты КС-2 и Справки КС-3 оформляются Подрядчиком с учетом понижающего коэффициента, использованного к сметной документации.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3.5. Оплата непредвиденных затрат, учтенных в сметной документации, производится только при условии подтверждения Подрядчиком понесенных затрат.</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3.6. </w:t>
      </w:r>
      <w:r w:rsidRPr="00EF1B4D">
        <w:rPr>
          <w:rFonts w:ascii="Times New Roman" w:eastAsia="SimSun" w:hAnsi="Times New Roman" w:cs="Calibri"/>
          <w:bCs/>
          <w:sz w:val="24"/>
          <w:szCs w:val="24"/>
        </w:rPr>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w:t>
      </w:r>
      <w:r w:rsidRPr="00EF1B4D">
        <w:rPr>
          <w:rFonts w:ascii="Times New Roman" w:eastAsia="SimSun" w:hAnsi="Times New Roman" w:cs="Calibri"/>
          <w:sz w:val="24"/>
          <w:szCs w:val="24"/>
        </w:rPr>
        <w:t xml:space="preserve">. Цена договора может быть снижена при уменьшении предусмотренных договором объемов работ.  </w:t>
      </w:r>
    </w:p>
    <w:p w:rsidR="00EF1B4D" w:rsidRPr="00EF1B4D" w:rsidRDefault="00EF1B4D" w:rsidP="00EF1B4D">
      <w:pPr>
        <w:suppressAutoHyphens/>
        <w:spacing w:after="0" w:line="240" w:lineRule="auto"/>
        <w:ind w:firstLine="708"/>
        <w:jc w:val="both"/>
        <w:rPr>
          <w:rFonts w:ascii="Times New Roman" w:eastAsia="SimSun" w:hAnsi="Times New Roman" w:cs="Calibri"/>
          <w:spacing w:val="2"/>
          <w:sz w:val="24"/>
          <w:szCs w:val="24"/>
        </w:rPr>
      </w:pPr>
      <w:r w:rsidRPr="00EF1B4D">
        <w:rPr>
          <w:rFonts w:ascii="Times New Roman" w:eastAsia="SimSun" w:hAnsi="Times New Roman" w:cs="Calibri"/>
          <w:spacing w:val="2"/>
          <w:sz w:val="24"/>
          <w:szCs w:val="24"/>
        </w:rPr>
        <w:t>3.7. Заказчик отдельно по каждому Объекту производит авансирование работ, при предъявлении Подрядчиком счета (счет-фактуры), в размере 30 (тридцать) % от стоимости работ на Объекте в течение 20 (двадцати) банковских дней с момента подписания Акта открытия работ в многоквартирном доме.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sz w:val="24"/>
          <w:szCs w:val="24"/>
        </w:rPr>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EF1B4D">
        <w:rPr>
          <w:rFonts w:ascii="Times New Roman" w:hAnsi="Times New Roman" w:cs="Times New Roman"/>
          <w:sz w:val="24"/>
          <w:szCs w:val="24"/>
        </w:rPr>
        <w:t>.</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3.8. С целью осуществления промежуточных расчетов по настоящему договору Подрядчик представляет Заказчику журнал учета выполненных работ, оформленный по форме КС-6а (Приложение № 13), Акты о приемке выполненных работ по форме КС-2 и Справки о стоимости выполненных работ и затрат по форме КС-3 в 3-х (трех) экземплярах с приложением </w:t>
      </w:r>
      <w:r w:rsidRPr="00EF1B4D">
        <w:rPr>
          <w:rFonts w:ascii="Times New Roman" w:eastAsia="SimSun" w:hAnsi="Times New Roman" w:cs="Calibri"/>
          <w:sz w:val="24"/>
          <w:szCs w:val="24"/>
        </w:rPr>
        <w:lastRenderedPageBreak/>
        <w:t xml:space="preserve">комплекта </w:t>
      </w:r>
      <w:r w:rsidRPr="00EF1B4D">
        <w:rPr>
          <w:rFonts w:ascii="Times New Roman" w:hAnsi="Times New Roman" w:cs="Times New Roman"/>
          <w:sz w:val="24"/>
          <w:szCs w:val="24"/>
        </w:rPr>
        <w:t>Исполнительной документации, подтверждающей виды, объемы и качество выполненных Работ</w:t>
      </w:r>
      <w:r w:rsidRPr="00EF1B4D">
        <w:rPr>
          <w:rFonts w:ascii="Times New Roman" w:eastAsia="SimSun" w:hAnsi="Times New Roman" w:cs="Calibri"/>
          <w:sz w:val="24"/>
          <w:szCs w:val="24"/>
        </w:rPr>
        <w:t>. Заказчик рассматривает представленные документы и возвращает Подрядчику подписанные экземпляры или направляет обоснованный отказ (содержащий всеобъемлющий набор замечаний Заказчика к представленным документам). Исправленные документы представляются Подрядчиком Заказчику в течение 10 (десяти) рабочих дней с момента их возвращения и подлежат повторному рассмотрению Заказчиком.  Неполучение Подрядчиком отказа Заказчика не влечет за собой признание работ принятыми.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Стоимость материалов и изделий, отражаемая при составлении актов о приемке выполненных работ (КС-2), должна подтверждаться накладными и счетами-фактурами, предоставляемыми вместе с актами о приемке выполненных работ.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3.9. Заказчик производит оплату выполненных Подрядчиком работ при условии согласования Подрядчиком Актов КС-2:</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iCs/>
          <w:sz w:val="24"/>
          <w:szCs w:val="24"/>
        </w:rPr>
        <w:t>-</w:t>
      </w:r>
      <w:r w:rsidRPr="00EF1B4D">
        <w:rPr>
          <w:rFonts w:ascii="Times New Roman" w:eastAsia="SimSun" w:hAnsi="Times New Roman" w:cs="Calibri"/>
          <w:sz w:val="24"/>
          <w:szCs w:val="24"/>
        </w:rPr>
        <w:t>организацией, осуществляющей строительный контроль по Объекту, в случае привлечения таковой Заказчиком;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органом местного самоуправления, на территории которого расположен Объект;</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3.10. Промежуточные расчеты за выполненные работы производятся за минусом аванса, на основании подписанных Заказчиком Акта КС-2 и Справки КС-3,в течение 10 (десяти) банковских дней с даты их подписания.</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3.11. Окончательный р</w:t>
      </w:r>
      <w:r w:rsidRPr="00EF1B4D">
        <w:rPr>
          <w:rFonts w:ascii="Times New Roman" w:hAnsi="Times New Roman" w:cs="Times New Roman"/>
          <w:sz w:val="24"/>
          <w:szCs w:val="24"/>
        </w:rPr>
        <w:t>асчет за выполненные работы на каждом из Объектов производится Заказчиком после подписания Акта о приемке законченного капитальным ремонтом многоквартирного дома в течение 20 (двадцати) банковских дней с момента его подписания</w:t>
      </w:r>
      <w:r w:rsidRPr="00EF1B4D">
        <w:rPr>
          <w:rFonts w:ascii="Times New Roman" w:eastAsia="SimSun" w:hAnsi="Times New Roman" w:cs="Times New Roman"/>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недостаточности </w:t>
      </w:r>
      <w:r w:rsidRPr="00EF1B4D">
        <w:rPr>
          <w:rFonts w:ascii="Times New Roman" w:hAnsi="Times New Roman"/>
          <w:sz w:val="24"/>
          <w:szCs w:val="24"/>
        </w:rPr>
        <w:t xml:space="preserve">денежных средств, переданных в качестве обеспечения исполнения обязательств по Договору для удовлетворения требований Заказчика (оплата неустоек, штрафов), в случае </w:t>
      </w:r>
      <w:r w:rsidRPr="00EF1B4D">
        <w:rPr>
          <w:rFonts w:ascii="Times New Roman" w:hAnsi="Times New Roman" w:cs="Times New Roman"/>
          <w:sz w:val="24"/>
          <w:szCs w:val="24"/>
        </w:rPr>
        <w:t>если Подрядчик привлекался к ответственности (неустойка, штрафы) в соответствии с разделом 12 настоящего договора, при этом банк не исполнил в установленный настоящим Договором срок обязательств по выплате суммы, причитающейся Заказчику по Договору, то Заказчик вправе произвести окончательный расчет за выполненные работы за минусом сумм предъявленных неустоек и штрафов, не покрытых средствами, преданными в качестве обеспечения исполнения обязательств по Договору.</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3.12. Предоставление документов, указанных в пункте 3.8. без согласований, указанных в пункте 3.9. настоящего Договора, является основанием для отказа Заказчиком в оплате выполненных Подрядчиком работ.</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hAnsi="Times New Roman" w:cs="Times New Roman"/>
          <w:sz w:val="24"/>
          <w:szCs w:val="24"/>
        </w:rPr>
        <w:t>3.13 Финансирование работ по Договору осуществляется за счет 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4. Обеспечение исполнения обязательств Подрядчика</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            4.1.</w:t>
      </w:r>
      <w:r w:rsidRPr="00EF1B4D">
        <w:rPr>
          <w:rFonts w:ascii="Times New Roman" w:eastAsia="SimSun" w:hAnsi="Times New Roman" w:cs="Calibri"/>
          <w:sz w:val="24"/>
          <w:szCs w:val="24"/>
        </w:rPr>
        <w:tab/>
        <w:t>Подрядчик обязан п</w:t>
      </w:r>
      <w:r w:rsidRPr="00EF1B4D">
        <w:rPr>
          <w:rFonts w:ascii="Times New Roman" w:eastAsia="SimSun" w:hAnsi="Times New Roman" w:cs="Calibri"/>
          <w:bCs/>
          <w:sz w:val="24"/>
          <w:szCs w:val="24"/>
        </w:rPr>
        <w:t xml:space="preserve">редоставить обеспечение исполнения договора. </w:t>
      </w:r>
      <w:r w:rsidRPr="00EF1B4D">
        <w:rPr>
          <w:rFonts w:ascii="Times New Roman" w:eastAsia="SimSun" w:hAnsi="Times New Roman" w:cs="Calibri"/>
          <w:bCs/>
          <w:sz w:val="24"/>
          <w:szCs w:val="24"/>
          <w:u w:val="single"/>
        </w:rPr>
        <w:t>Обеспечение исполнения обязательств по договору устанавливается в размере_________рублей _______ копеек, что составляет 30 (тридцать) % от начальной (максимальной) цены договора, (</w:t>
      </w:r>
      <w:r w:rsidRPr="00EF1B4D">
        <w:rPr>
          <w:rFonts w:ascii="Times New Roman" w:hAnsi="Times New Roman" w:cs="Times New Roman"/>
          <w:sz w:val="24"/>
          <w:szCs w:val="24"/>
          <w:u w:val="single"/>
        </w:rPr>
        <w:t>представлено в виде обеспечительного платежа / банковской гарантии)</w:t>
      </w:r>
      <w:r w:rsidRPr="00EF1B4D">
        <w:rPr>
          <w:rFonts w:ascii="Times New Roman" w:hAnsi="Times New Roman" w:cs="Times New Roman"/>
          <w:sz w:val="24"/>
          <w:szCs w:val="24"/>
        </w:rPr>
        <w:t>.</w:t>
      </w:r>
      <w:r w:rsidRPr="00EF1B4D">
        <w:rPr>
          <w:rFonts w:ascii="Times New Roman" w:eastAsia="SimSun" w:hAnsi="Times New Roman" w:cs="Calibri"/>
          <w:bCs/>
          <w:sz w:val="24"/>
          <w:szCs w:val="24"/>
        </w:rPr>
        <w:t xml:space="preserve"> </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            </w:t>
      </w:r>
      <w:r w:rsidRPr="00EF1B4D">
        <w:rPr>
          <w:rFonts w:ascii="Times New Roman" w:hAnsi="Times New Roman" w:cs="Times New Roman"/>
          <w:iCs/>
          <w:sz w:val="24"/>
          <w:szCs w:val="24"/>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sz w:val="24"/>
          <w:szCs w:val="24"/>
        </w:rPr>
      </w:pPr>
      <w:r w:rsidRPr="00EF1B4D">
        <w:rPr>
          <w:rFonts w:ascii="Times New Roman" w:hAnsi="Times New Roman" w:cs="Times New Roman"/>
          <w:bCs/>
          <w:iCs/>
          <w:sz w:val="24"/>
          <w:szCs w:val="24"/>
        </w:rPr>
        <w:tab/>
      </w:r>
      <w:r w:rsidRPr="00EF1B4D">
        <w:rPr>
          <w:rFonts w:ascii="Times New Roman" w:eastAsia="SimSun" w:hAnsi="Times New Roman" w:cs="Calibri"/>
          <w:bCs/>
          <w:sz w:val="24"/>
          <w:szCs w:val="24"/>
        </w:rPr>
        <w:t>4.2.</w:t>
      </w:r>
      <w:r w:rsidRPr="00EF1B4D">
        <w:rPr>
          <w:rFonts w:ascii="Times New Roman" w:eastAsia="SimSun" w:hAnsi="Times New Roman" w:cs="Calibri"/>
          <w:sz w:val="24"/>
          <w:szCs w:val="24"/>
        </w:rPr>
        <w:t xml:space="preserve"> Обеспечение исполнения обязательств по договору предоставляется Подрядчиком одновременно с направлением в адрес Заказчика подписанного со стороны Подрядчика проекта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4.3. </w:t>
      </w:r>
      <w:r w:rsidRPr="00EF1B4D">
        <w:rPr>
          <w:rFonts w:ascii="Times New Roman" w:eastAsia="SimSun" w:hAnsi="Times New Roman" w:cs="Calibri"/>
          <w:bCs/>
          <w:color w:val="000000" w:themeColor="text1"/>
          <w:sz w:val="24"/>
          <w:szCs w:val="24"/>
        </w:rPr>
        <w:t xml:space="preserve">Исполнение обязательств Подрядчика по договору может обеспечиваться внесением обеспечительного платежа по реквизитам, указанным в пункте 4.4 договора, или </w:t>
      </w:r>
      <w:r w:rsidRPr="00EF1B4D">
        <w:rPr>
          <w:rFonts w:ascii="Times New Roman" w:eastAsia="SimSun" w:hAnsi="Times New Roman" w:cs="Calibri"/>
          <w:bCs/>
          <w:color w:val="000000" w:themeColor="text1"/>
          <w:sz w:val="24"/>
          <w:szCs w:val="24"/>
        </w:rPr>
        <w:lastRenderedPageBreak/>
        <w:t>предоставлением банковской гарантии. Способ обеспечения исполнения обязательств по договору определяется Подрядчиком самостоятельно.</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4.4. Обеспечение </w:t>
      </w:r>
      <w:r w:rsidRPr="00EF1B4D">
        <w:rPr>
          <w:rFonts w:ascii="Times New Roman" w:eastAsia="SimSun" w:hAnsi="Times New Roman" w:cs="Calibri"/>
          <w:bCs/>
          <w:sz w:val="24"/>
          <w:szCs w:val="24"/>
        </w:rPr>
        <w:t>исполнения договора</w:t>
      </w:r>
      <w:r w:rsidRPr="00EF1B4D">
        <w:rPr>
          <w:rFonts w:ascii="Times New Roman" w:eastAsia="SimSun" w:hAnsi="Times New Roman" w:cs="Calibri"/>
          <w:sz w:val="24"/>
          <w:szCs w:val="24"/>
        </w:rPr>
        <w:t xml:space="preserve"> производится путем перечисления денежных средств на счет Заказчика по следующим реквизитам:</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Получатель: Некоммерческая организация «Фонд капитального ремонта многоквартирных домов Амурской области».</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ИНН/КПП 2801177420/280101001</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р/с 40603810409020000003</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Реквизиты банка: филиал Банка ВТБ (ПАО) в г. Хабаровске г. Хабаровск</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к/с 30101810400000000727</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БИК 040813727</w:t>
      </w:r>
    </w:p>
    <w:p w:rsidR="00EF1B4D" w:rsidRPr="00EF1B4D" w:rsidRDefault="00EF1B4D" w:rsidP="00EF1B4D">
      <w:pPr>
        <w:suppressAutoHyphens/>
        <w:spacing w:after="0" w:line="240" w:lineRule="auto"/>
        <w:ind w:firstLine="709"/>
        <w:jc w:val="both"/>
        <w:rPr>
          <w:rFonts w:ascii="Calibri" w:eastAsia="SimSun" w:hAnsi="Calibri" w:cs="Calibri"/>
        </w:rPr>
      </w:pPr>
      <w:r w:rsidRPr="00EF1B4D">
        <w:rPr>
          <w:rFonts w:ascii="Times New Roman" w:eastAsia="Calibri" w:hAnsi="Times New Roman" w:cs="Times New Roman"/>
          <w:bCs/>
          <w:sz w:val="24"/>
          <w:szCs w:val="24"/>
          <w:lang w:eastAsia="ru-RU"/>
        </w:rPr>
        <w:t xml:space="preserve">Назначение платежа: обеспечение исполнения обязательств по договору, заключаемого на основании электронного аукциона ______ </w:t>
      </w:r>
      <w:r w:rsidRPr="00EF1B4D">
        <w:rPr>
          <w:rFonts w:ascii="Times New Roman" w:eastAsia="Calibri" w:hAnsi="Times New Roman" w:cs="Times New Roman"/>
          <w:bCs/>
          <w:i/>
          <w:lang w:eastAsia="ru-RU"/>
        </w:rPr>
        <w:t xml:space="preserve">(указать </w:t>
      </w:r>
      <w:r w:rsidRPr="00EF1B4D">
        <w:rPr>
          <w:rFonts w:ascii="Times New Roman" w:eastAsia="Times New Roman" w:hAnsi="Times New Roman" w:cs="Times New Roman"/>
          <w:i/>
          <w:lang w:eastAsia="ru-RU"/>
        </w:rPr>
        <w:t xml:space="preserve">идентификационный номер электронного аукциона), </w:t>
      </w:r>
      <w:r w:rsidRPr="00EF1B4D">
        <w:rPr>
          <w:rFonts w:ascii="Times New Roman" w:eastAsia="Times New Roman" w:hAnsi="Times New Roman" w:cs="Times New Roman"/>
          <w:sz w:val="24"/>
          <w:szCs w:val="24"/>
          <w:lang w:eastAsia="ru-RU"/>
        </w:rPr>
        <w:t xml:space="preserve">протокол ___ </w:t>
      </w:r>
      <w:r w:rsidRPr="00EF1B4D">
        <w:rPr>
          <w:rFonts w:ascii="Times New Roman" w:eastAsia="Times New Roman" w:hAnsi="Times New Roman" w:cs="Times New Roman"/>
          <w:i/>
          <w:lang w:eastAsia="ru-RU"/>
        </w:rPr>
        <w:t>(указать дату и номер протокола, служащего основанием для заключения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4.5. Заказчик в качестве обеспечения исполнения обязательств по договору принимает банковские гарантии, выданные банками, включенными в предусмотренный </w:t>
      </w:r>
      <w:hyperlink r:id="rId12" w:history="1">
        <w:r w:rsidRPr="00EF1B4D">
          <w:rPr>
            <w:rFonts w:ascii="Times New Roman" w:eastAsia="SimSun" w:hAnsi="Times New Roman" w:cs="Calibri"/>
            <w:bCs/>
            <w:color w:val="0563C1" w:themeColor="hyperlink"/>
            <w:sz w:val="24"/>
            <w:szCs w:val="24"/>
            <w:u w:val="single"/>
          </w:rPr>
          <w:t>статьей 74.1</w:t>
        </w:r>
      </w:hyperlink>
      <w:r w:rsidRPr="00EF1B4D">
        <w:rPr>
          <w:rFonts w:ascii="Times New Roman" w:eastAsia="SimSun" w:hAnsi="Times New Roman" w:cs="Calibri"/>
          <w:bCs/>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Calibri"/>
          <w:bCs/>
          <w:sz w:val="24"/>
          <w:szCs w:val="24"/>
        </w:rPr>
        <w:t xml:space="preserve">4.6. Обеспечение исполнения обязательств по договору в виде банковской гарантии </w:t>
      </w:r>
      <w:r w:rsidRPr="00EF1B4D">
        <w:rPr>
          <w:rFonts w:ascii="Times New Roman" w:eastAsia="SimSun" w:hAnsi="Times New Roman" w:cs="Times New Roman"/>
          <w:sz w:val="24"/>
          <w:szCs w:val="24"/>
        </w:rPr>
        <w:t>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быть безотзывной;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Подрядчиком своих обязательств по договору и (или) в случае расторжения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4.7. В банковской гарантии, помимо сведений, предусмотренных пунктом 4 статьи 368 Гражданского кодекса Российской Федерации, должно быть указано:</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в предусмотренные сроки, и (или) в случае расторжения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lastRenderedPageBreak/>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4.8. Недопустимо включение в банковскую гарантию:</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требований к предоставлению бенефициаром гаранту отчета об исполнении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условий и требований, противоречащих положениям п.4.7, 4.8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4.9. 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4.10. Основанием для отказа в принятии банковской гарантии Заказчиком является:</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отсутствие сведений о банке на официальном сайте Центрального Банка Российской Федерации в сети «Интернет»;</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сети «Интернет»;</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соответствии с порядком, определенным Правительством Российской Федерации для ведения реестра банковских гарантий (в том числе включения в реестр банковских гарантий информации, порядок и сроки предоставления выписок) в соответствии с законодательством Российской Федерации о контрактной системе в сфере закупок;</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д) отсутствие информации о банковской гарантии в реестре банковских гарантий;</w:t>
      </w:r>
    </w:p>
    <w:p w:rsidR="00EF1B4D" w:rsidRPr="001755A9"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е) несоответствие банковской гарантии требованиям, содержащимся в извещении о </w:t>
      </w:r>
      <w:r w:rsidRPr="001755A9">
        <w:rPr>
          <w:rFonts w:ascii="Times New Roman" w:eastAsia="SimSun" w:hAnsi="Times New Roman" w:cs="Times New Roman"/>
          <w:sz w:val="24"/>
          <w:szCs w:val="24"/>
        </w:rPr>
        <w:t>проведении электронного аукциона, документации об электронном аукционе, проекте договора.</w:t>
      </w:r>
    </w:p>
    <w:p w:rsidR="00EF1B4D" w:rsidRPr="001755A9" w:rsidRDefault="00EF1B4D" w:rsidP="00EF1B4D">
      <w:pPr>
        <w:suppressAutoHyphens/>
        <w:spacing w:after="0" w:line="240" w:lineRule="auto"/>
        <w:ind w:firstLine="709"/>
        <w:jc w:val="both"/>
        <w:rPr>
          <w:rFonts w:ascii="Times New Roman" w:eastAsia="SimSun" w:hAnsi="Times New Roman" w:cs="Calibri"/>
          <w:bCs/>
          <w:sz w:val="24"/>
          <w:szCs w:val="24"/>
        </w:rPr>
      </w:pPr>
      <w:r w:rsidRPr="001755A9">
        <w:rPr>
          <w:rFonts w:ascii="Times New Roman" w:eastAsia="SimSun" w:hAnsi="Times New Roman" w:cs="Calibri"/>
          <w:sz w:val="24"/>
          <w:szCs w:val="24"/>
        </w:rPr>
        <w:t xml:space="preserve">4.11. Обеспечение исполнения договора предоставляется на срок исполнения обязательств по договору Подрядчиком, при этом </w:t>
      </w:r>
      <w:r w:rsidRPr="001755A9">
        <w:rPr>
          <w:rFonts w:ascii="Times New Roman" w:eastAsia="SimSun" w:hAnsi="Times New Roman" w:cs="Calibri"/>
          <w:bCs/>
          <w:sz w:val="24"/>
          <w:szCs w:val="24"/>
        </w:rPr>
        <w:t>срок действия банковской гарантии должен превышать срок выполнения работ по договору не менее чем на 60 (шестьдесят) дней.</w:t>
      </w:r>
    </w:p>
    <w:p w:rsidR="00EF1B4D" w:rsidRPr="00EF1B4D" w:rsidRDefault="00EF1B4D" w:rsidP="00EF1B4D">
      <w:pPr>
        <w:suppressAutoHyphens/>
        <w:spacing w:after="0" w:line="240" w:lineRule="auto"/>
        <w:ind w:firstLine="709"/>
        <w:jc w:val="both"/>
        <w:rPr>
          <w:rFonts w:ascii="Times New Roman" w:hAnsi="Times New Roman" w:cs="Times New Roman"/>
          <w:sz w:val="24"/>
          <w:szCs w:val="24"/>
        </w:rPr>
      </w:pPr>
      <w:r w:rsidRPr="001755A9">
        <w:rPr>
          <w:rFonts w:ascii="Times New Roman" w:eastAsia="SimSun" w:hAnsi="Times New Roman" w:cs="Calibri"/>
          <w:bCs/>
          <w:sz w:val="24"/>
          <w:szCs w:val="24"/>
        </w:rPr>
        <w:t xml:space="preserve">4.12. </w:t>
      </w:r>
      <w:r w:rsidRPr="001755A9">
        <w:rPr>
          <w:rFonts w:ascii="Times New Roman" w:hAnsi="Times New Roman" w:cs="Times New Roman"/>
          <w:sz w:val="24"/>
          <w:szCs w:val="24"/>
        </w:rPr>
        <w:t>В случае если обеспечение исполнения обязательств по договору перестало обеспечивать исполнение подрядной организацией своих обязательств по договору</w:t>
      </w:r>
      <w:r w:rsidRPr="00EF1B4D">
        <w:rPr>
          <w:rFonts w:ascii="Times New Roman" w:hAnsi="Times New Roman" w:cs="Times New Roman"/>
          <w:sz w:val="24"/>
          <w:szCs w:val="24"/>
        </w:rPr>
        <w:t>, Подрядчик обязуется в течение 5 (пяти) рабочих дней предоставить Заказчику надлежащее обеспечение исполнения обязательств по настоящему Договору на тех же условиях, что указаны в данном разделе.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4.13. В случае внесения Подрядчиком обеспечения исполнения договора путем перечисления денежных средств на счет Заказчика по реквизитам, указанным в пункте 4.4. договора, данное обеспечение исполнения договора возвращается Подрядчику по истечению 60 (шестидесяти) календарных дней со дня подписания Заказчиком Акта о приемке законченного капитальным ремонтом многоквартирного дома по последнему из Объектов, согласно адресному перечню (Приложение № 1), </w:t>
      </w:r>
      <w:r w:rsidRPr="00EF1B4D">
        <w:rPr>
          <w:rFonts w:ascii="Times New Roman" w:hAnsi="Times New Roman" w:cs="Times New Roman"/>
          <w:sz w:val="24"/>
          <w:szCs w:val="24"/>
        </w:rPr>
        <w:t xml:space="preserve">, на основании письменного запроса подрядной организации о возврате обеспечения исполнения договора подряда в течение 10 (десяти) рабочих дней с момента получения запроса. В запросе подрядная организация должна указать реквизиты для возврата денежных средств Заказчиком. </w:t>
      </w:r>
    </w:p>
    <w:p w:rsidR="00EF1B4D" w:rsidRPr="00EF1B4D" w:rsidRDefault="00EF1B4D" w:rsidP="00EF1B4D">
      <w:pPr>
        <w:spacing w:after="0" w:line="240" w:lineRule="auto"/>
        <w:ind w:firstLine="709"/>
        <w:jc w:val="both"/>
        <w:rPr>
          <w:rFonts w:ascii="Times New Roman" w:hAnsi="Times New Roman"/>
          <w:sz w:val="24"/>
          <w:szCs w:val="24"/>
        </w:rPr>
      </w:pPr>
      <w:r w:rsidRPr="00EF1B4D">
        <w:rPr>
          <w:rFonts w:ascii="Times New Roman" w:eastAsia="SimSun" w:hAnsi="Times New Roman" w:cs="Calibri"/>
          <w:sz w:val="24"/>
          <w:szCs w:val="24"/>
        </w:rPr>
        <w:lastRenderedPageBreak/>
        <w:t xml:space="preserve">4.14. </w:t>
      </w:r>
      <w:r w:rsidRPr="00EF1B4D">
        <w:rPr>
          <w:rFonts w:ascii="Times New Roman" w:hAnsi="Times New Roman"/>
          <w:sz w:val="24"/>
          <w:szCs w:val="24"/>
        </w:rPr>
        <w:t>При ненадлежащем исполнении Подрядчиком своих обязательств по Договору, в случае если Подрядчик при проведении работ причинил ущерб Заказчику, собственникам, либо третьим лицам,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EF1B4D" w:rsidRPr="00EF1B4D" w:rsidRDefault="00EF1B4D" w:rsidP="00EF1B4D">
      <w:pPr>
        <w:spacing w:after="0" w:line="240" w:lineRule="auto"/>
        <w:ind w:firstLine="709"/>
        <w:jc w:val="both"/>
        <w:rPr>
          <w:rFonts w:ascii="Times New Roman" w:hAnsi="Times New Roman"/>
          <w:sz w:val="24"/>
          <w:szCs w:val="24"/>
        </w:rPr>
      </w:pPr>
      <w:r w:rsidRPr="00EF1B4D">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5. Договорные сроки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F1B4D">
        <w:rPr>
          <w:rFonts w:ascii="Times New Roman" w:hAnsi="Times New Roman" w:cs="Times New Roman"/>
          <w:sz w:val="24"/>
          <w:szCs w:val="24"/>
        </w:rPr>
        <w:t xml:space="preserve">5.1 </w:t>
      </w:r>
      <w:r w:rsidRPr="00EF1B4D">
        <w:rPr>
          <w:rFonts w:ascii="Times New Roman" w:hAnsi="Times New Roman" w:cs="Times New Roman"/>
          <w:sz w:val="23"/>
          <w:szCs w:val="23"/>
        </w:rPr>
        <w:t xml:space="preserve">Настоящий Договор вступает в силу с момента его подписания Сторонами и действует до </w:t>
      </w:r>
      <w:r w:rsidR="00293334">
        <w:rPr>
          <w:rFonts w:ascii="Times New Roman" w:hAnsi="Times New Roman" w:cs="Times New Roman"/>
          <w:b/>
          <w:sz w:val="23"/>
          <w:szCs w:val="23"/>
          <w:u w:val="single"/>
        </w:rPr>
        <w:t>31.10</w:t>
      </w:r>
      <w:r w:rsidRPr="00EF1B4D">
        <w:rPr>
          <w:rFonts w:ascii="Times New Roman" w:hAnsi="Times New Roman" w:cs="Times New Roman"/>
          <w:b/>
          <w:sz w:val="23"/>
          <w:szCs w:val="23"/>
          <w:u w:val="single"/>
        </w:rPr>
        <w:t>.2019.</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F1B4D">
        <w:rPr>
          <w:rFonts w:ascii="Times New Roman" w:hAnsi="Times New Roman" w:cs="Times New Roman"/>
          <w:sz w:val="23"/>
          <w:szCs w:val="23"/>
        </w:rPr>
        <w:t>5.2 Окончание срока действия Договора не влечет прекращение неисполненных обязательств Сторон по Договору, в том числе Гарантийных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1B4D">
        <w:rPr>
          <w:rFonts w:ascii="Times New Roman" w:hAnsi="Times New Roman" w:cs="Times New Roman"/>
          <w:sz w:val="23"/>
          <w:szCs w:val="23"/>
        </w:rPr>
        <w:t xml:space="preserve">5.3. </w:t>
      </w:r>
      <w:r w:rsidRPr="00EF1B4D">
        <w:rPr>
          <w:rFonts w:ascii="Times New Roman" w:hAnsi="Times New Roman" w:cs="Times New Roman"/>
          <w:color w:val="000000" w:themeColor="text1"/>
          <w:sz w:val="24"/>
          <w:szCs w:val="24"/>
        </w:rPr>
        <w:t>Срок начала и окончания выполнения работ, порядок выполнения работ определяется в соответствии с Графиком производства работ (Приложение № 2), который является неотъемлемой частью настоящего Договора. В график производства работ, путем согласования Сторонами, могут быть внесены изменения связанные с датой подписания акта открытия объекта.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           5.4. Никакие задержки и нарушения в выполнении работ не могут служить основанием для требования Подрядчиком продления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5.5. Подрядчик вправе досрочно выполнить Работы, предусмотренные Договором, при этом Подрядчик не вправе требовать увеличения цены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
          <w:sz w:val="24"/>
          <w:szCs w:val="24"/>
        </w:rPr>
      </w:pPr>
      <w:r w:rsidRPr="00EF1B4D">
        <w:rPr>
          <w:rFonts w:ascii="Times New Roman" w:hAnsi="Times New Roman"/>
          <w:color w:val="000000" w:themeColor="text1"/>
          <w:szCs w:val="24"/>
        </w:rPr>
        <w:t xml:space="preserve">5.6. </w:t>
      </w:r>
      <w:r w:rsidRPr="00EF1B4D">
        <w:rPr>
          <w:rFonts w:ascii="Times New Roman" w:hAnsi="Times New Roman" w:cs="Times New Roman"/>
          <w:sz w:val="24"/>
          <w:szCs w:val="24"/>
        </w:rPr>
        <w:t xml:space="preserve">Работы по Договору считаются выполненными окончательно и в полном объеме только после комиссионной приемки выполненных в полном объеме работ на всех Объектах, согласно адресному перечню (Приложение № 1) с оформлением Актов </w:t>
      </w:r>
      <w:r w:rsidRPr="00EF1B4D">
        <w:rPr>
          <w:rFonts w:ascii="Times New Roman" w:eastAsia="Times New Roman" w:hAnsi="Times New Roman" w:cs="Times New Roman"/>
          <w:sz w:val="24"/>
          <w:szCs w:val="24"/>
          <w:lang w:eastAsia="ru-RU"/>
        </w:rPr>
        <w:t>приемки законченного капитальным ремонтом многоквартирного дома на каждом из Объектов и согласования их представителями органа местного самоуправления муниципальных образований, на территории которых находятся Объекты.</w:t>
      </w:r>
    </w:p>
    <w:p w:rsidR="00EF1B4D" w:rsidRPr="00EF1B4D" w:rsidRDefault="00EF1B4D" w:rsidP="00EF1B4D">
      <w:pPr>
        <w:suppressAutoHyphens/>
        <w:spacing w:after="0" w:line="240" w:lineRule="auto"/>
        <w:ind w:firstLine="709"/>
        <w:rPr>
          <w:rFonts w:ascii="Times New Roman" w:eastAsia="SimSun" w:hAnsi="Times New Roman" w:cs="Calibri"/>
          <w:b/>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6. Права и обязанности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F1B4D">
        <w:rPr>
          <w:rFonts w:ascii="Times New Roman" w:hAnsi="Times New Roman" w:cs="Times New Roman"/>
          <w:b/>
          <w:sz w:val="24"/>
          <w:szCs w:val="24"/>
        </w:rPr>
        <w:t>6.1. Обязанности Заказчика: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6.1.1. Участвовать в организации передачи Объектов Подрядчику по Акту открытия работ в многоквартирном доме (Приложение № 3.)</w:t>
      </w:r>
    </w:p>
    <w:p w:rsidR="00EF1B4D" w:rsidRPr="00EF1B4D" w:rsidRDefault="00EF1B4D" w:rsidP="00EF1B4D">
      <w:pPr>
        <w:suppressAutoHyphens/>
        <w:spacing w:after="0" w:line="240" w:lineRule="auto"/>
        <w:ind w:firstLine="708"/>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6.1.2. Назначить должностное лицо, представляющее Заказчика во взаимоотношениях с Подрядчиком. Замена представителя осуществляется с обязательным уведомлением об этом Подрядчика. </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6.1.4. Уведомить Подрядчика об организации, осуществляющей строительный контроль по Объектам, указанным в Приложении № 1, с указанием ответственных лиц.</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6.1.5. Рассматривать и подписывать Акты КС-2 и Справки КС-3 в соответствии с условиями договора.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6.1.6. О</w:t>
      </w:r>
      <w:r w:rsidRPr="00EF1B4D">
        <w:rPr>
          <w:rFonts w:ascii="Times New Roman" w:eastAsia="SimSun" w:hAnsi="Times New Roman" w:cs="Calibri"/>
          <w:iCs/>
          <w:sz w:val="24"/>
          <w:szCs w:val="24"/>
        </w:rPr>
        <w:t>плачивать выполненные Подрядчиком работы</w:t>
      </w:r>
      <w:r w:rsidRPr="00EF1B4D">
        <w:rPr>
          <w:rFonts w:ascii="Times New Roman" w:eastAsia="SimSun" w:hAnsi="Times New Roman" w:cs="Calibri"/>
          <w:sz w:val="24"/>
          <w:szCs w:val="24"/>
        </w:rPr>
        <w:t xml:space="preserve"> в соответствии с условиями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6.1.7. Рассмотреть письменное обращение Подрядчика о необходимости проведения дополнительных работ, не учтенных в сметной документации, не позднее 15 (пятнадцати) календарных дней с момента получения, с направлением в адрес Подрядчика письменного ответа.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6.1.8. Участвовать в приемке выполненных работ по Объекту.</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6.2 Права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6.2.1.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w:t>
      </w:r>
      <w:r w:rsidRPr="00EF1B4D">
        <w:rPr>
          <w:rFonts w:ascii="Times New Roman" w:hAnsi="Times New Roman" w:cs="Times New Roman"/>
          <w:sz w:val="24"/>
          <w:szCs w:val="24"/>
        </w:rPr>
        <w:lastRenderedPageBreak/>
        <w:t>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6.2.2. Требовать от Подрядчика предоставления надлежащим образом оформленной Исполнительной документации.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6.2.5 Привлечь стороннюю организацию в целях осуществления строительного контроля.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Подрядчиком немедленно после выявления вышеуказанных фактов.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6.2.6 В случае, если Подрядчиком при выполнении работ на Объекте был причинен ущерб Заказчику, либо третьим лицам, направить Подрядчику письменное требование о возмещении причиненного ущерба. В случае, если Подрядчик отказывается от возмещения ущерба, либо игнорирует требования Заказчика, Заказчик вправе поручить возмещение ущерба третьим лицам, либо возместить его своими силами и средствами с возложением понесенных затрат и убытков на Подрядчика.</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EF1B4D">
        <w:rPr>
          <w:rFonts w:ascii="Times New Roman" w:hAnsi="Times New Roman" w:cs="Times New Roman"/>
          <w:sz w:val="24"/>
          <w:szCs w:val="24"/>
        </w:rPr>
        <w:t xml:space="preserve">6.2.7. Требовать от Подрядчика соблюдения </w:t>
      </w:r>
      <w:r w:rsidRPr="00EF1B4D">
        <w:rPr>
          <w:rFonts w:ascii="Times New Roman" w:hAnsi="Times New Roman" w:cs="Times New Roman"/>
          <w:color w:val="000000"/>
          <w:sz w:val="24"/>
          <w:szCs w:val="24"/>
          <w:shd w:val="clear" w:color="auto" w:fill="FFFFFF"/>
        </w:rPr>
        <w:t>требований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пожаро- и электробезопасности, в том числе и при эксплуатации временных бытовых помещений.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При выявлении соответствующих нарушений, Заказчик вправе требовать приостановки работ, а также выдавать предписания с требованием об устранении выявленных замечаний.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6.2.7 Заказчик имеет иные права и обязанности, определенные настоящим Договором и действующими правовыми актами Российской Федерации.</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8" w:name="Par128"/>
      <w:bookmarkEnd w:id="8"/>
      <w:r w:rsidRPr="00EF1B4D">
        <w:rPr>
          <w:rFonts w:ascii="Times New Roman" w:hAnsi="Times New Roman" w:cs="Times New Roman"/>
          <w:b/>
          <w:sz w:val="24"/>
          <w:szCs w:val="24"/>
        </w:rPr>
        <w:t>7. Права и обязанности подрядчика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bookmarkStart w:id="9" w:name="Par130"/>
      <w:bookmarkEnd w:id="9"/>
      <w:r w:rsidRPr="00EF1B4D">
        <w:rPr>
          <w:rFonts w:ascii="Times New Roman" w:eastAsia="SimSun" w:hAnsi="Times New Roman" w:cs="Calibri"/>
          <w:sz w:val="24"/>
          <w:szCs w:val="24"/>
        </w:rPr>
        <w:t>7.1. Подрядчик обязан:</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 Принять по Актам открытия работ в многоквартирном доме (Приложение № 3) все Объекты, указанные в Адресном перечне (Приложение № 1).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7.1.2. Не позднее 5 (пяти) календарных дней после приемки Объектов</w:t>
      </w:r>
      <w:r w:rsidRPr="00EF1B4D">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EF1B4D">
        <w:rPr>
          <w:rFonts w:ascii="Times New Roman" w:eastAsia="SimSun" w:hAnsi="Times New Roman" w:cs="Calibri"/>
          <w:bCs/>
          <w:sz w:val="24"/>
          <w:szCs w:val="24"/>
        </w:rPr>
        <w:t>Проект Производства Работ (ППР).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7.1.3.</w:t>
      </w:r>
      <w:r w:rsidRPr="00EF1B4D">
        <w:rPr>
          <w:rFonts w:ascii="Times New Roman" w:hAnsi="Times New Roman" w:cs="Times New Roman"/>
          <w:sz w:val="24"/>
          <w:szCs w:val="24"/>
        </w:rPr>
        <w:t>В течение 5 (пяти) рабочих дней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адрес электронной почты, контактный номер телефона. К уведомлению прилагаются выданные Подрядчиком Доверенности, подтверждающие объем и срок полномочий его Представителей. Подрядчик гарантирует достоверность контактных данных полномочного представителя, незамедлительно получение представителем всех писем, уведомлений, претензий, направляемых Заказчиком по указанным в приказе адресам.</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Замена должностного лица осуществляется с обязательным письменным уведомлением об этом Заказчика.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 xml:space="preserve">7.1.4. Приступать к выполнению работ в срок, указанный в первом этапе </w:t>
      </w:r>
      <w:r w:rsidRPr="00EF1B4D">
        <w:rPr>
          <w:rFonts w:ascii="Times New Roman" w:eastAsia="SimSun" w:hAnsi="Times New Roman" w:cs="Calibri"/>
          <w:sz w:val="24"/>
          <w:szCs w:val="24"/>
        </w:rPr>
        <w:t xml:space="preserve">Графика.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7.1.5. Выполнить работы, являющиеся предметом настоящего договора, в объеме, сроки и в порядке, предусмотренные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lastRenderedPageBreak/>
        <w:t>7.1.6. Своими силами и средствами обеспечить получение всех необходимых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7.1.8.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EF1B4D">
        <w:rPr>
          <w:rFonts w:ascii="Times New Roman" w:eastAsia="SimSun" w:hAnsi="Times New Roman" w:cs="Calibri"/>
          <w:iCs/>
          <w:sz w:val="24"/>
          <w:szCs w:val="24"/>
        </w:rPr>
        <w:t>выполнение мероприятий</w:t>
      </w:r>
      <w:r w:rsidRPr="00EF1B4D">
        <w:rPr>
          <w:rFonts w:ascii="Times New Roman" w:eastAsia="SimSun" w:hAnsi="Times New Roman" w:cs="Calibri"/>
          <w:sz w:val="24"/>
          <w:szCs w:val="24"/>
        </w:rPr>
        <w:t xml:space="preserve"> по технике безопасности, охране окружающей среды, пожарной безопасности, а также мероприятий, связанных с антитеррористической деятельностью и пр.</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7.1.9. Обеспечить Объекты необходимыми материально-техническими ресурсами, строительной техникой и инструментами, а также организовать подключение (при необходимости, возникающей в ходе выполнения работ) к внутридомовым инженерным системам.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7.1.10. Разместить за свой счет на специальном стенде на каждом из Объектов информацию о </w:t>
      </w:r>
      <w:r w:rsidRPr="00EF1B4D">
        <w:rPr>
          <w:rFonts w:ascii="Times New Roman" w:hAnsi="Times New Roman" w:cs="Times New Roman"/>
          <w:sz w:val="24"/>
          <w:szCs w:val="24"/>
        </w:rPr>
        <w:t>Заказчике, Подрядчике, времени приема населения Подрядчиком, контактных данных Подрядчика,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А также в срок не более 5 (пяти) календарных дней, начиная со дня, следующего за днем подписания Акта открытия работ в многоквартирном доме, направить в адрес Заказчика фотографию (имеющую дату и время съемки), подтверждающую факт размещения указанного стенда.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7.1.11. Обеспечить на время проведения работ по капитальному ремонту внутридомовых инженерных систем на Объектах соблюдение требований и норм санитарного законодательства (подвоз питьевой воды, установку биотуалетов).</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7.1.12. Осуществлять информирование собственников помещений Объектов о сроках выполнения работ по капитальному ремонту внутридомовых инженерных систем, связанных с ограничением предоставления коммунальных услуг (системы теплоснабжения, холодного и горячего водоснабжения, водоотведения, электроснабжения) не менее чем за 10 календарных дней до даты начала производства таких работ путем размещения указанной информации в местах общего пользования на каждом из Объектов. При этом самостоятельно согласовывать с организациями, осуществляющими </w:t>
      </w:r>
      <w:r w:rsidRPr="00EF1B4D">
        <w:rPr>
          <w:rFonts w:ascii="Times New Roman" w:eastAsia="SimSun" w:hAnsi="Times New Roman" w:cs="Calibri"/>
          <w:bCs/>
          <w:sz w:val="24"/>
          <w:szCs w:val="24"/>
        </w:rPr>
        <w:t>управление Объектами, сроки и порядок ограничения предоставления коммунальных услуг (системы теплоснабжения, холодного и горячего водоснабжения, водоотведения, электроснабжения), необходимого для выполнения работ по капитальному ремонту внутридомовых инженерных систем.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7.1.13.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7.1.13.1. </w:t>
      </w:r>
      <w:r w:rsidRPr="00EF1B4D">
        <w:rPr>
          <w:rFonts w:ascii="Times New Roman" w:hAnsi="Times New Roman" w:cs="Times New Roman"/>
          <w:sz w:val="24"/>
          <w:szCs w:val="24"/>
        </w:rPr>
        <w:t>В области охраны труда Подрядчик:</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EF1B4D">
        <w:rPr>
          <w:rFonts w:ascii="Times New Roman" w:hAnsi="Times New Roman" w:cs="Times New Roman"/>
          <w:color w:val="000000"/>
          <w:sz w:val="24"/>
          <w:szCs w:val="24"/>
          <w:shd w:val="clear" w:color="auto" w:fill="FFFFFF"/>
        </w:rPr>
        <w:t>Обязан соблюдать при выполнении работ требования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пожаро- и электробезопасности, в том числе и при эксплуатации временных бытовых помещений. </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color w:val="000000"/>
          <w:sz w:val="24"/>
          <w:szCs w:val="24"/>
          <w:shd w:val="clear" w:color="auto" w:fill="FFFFFF"/>
        </w:rPr>
        <w:t xml:space="preserve">Подрядчик в течение 5 дней после подписания Акта открытия объекта предоставляет Заказчику приказ о возложении на конкретного сотрудника обязанностей по выполнению правил охраны труда, охраны окружающей среды, зеленых насаждений и земли, промышленной безопасности, пожаро- и электробезопасности при осуществлении работ на объекте, предусмотренных настоящим договором. </w:t>
      </w:r>
      <w:r w:rsidRPr="00EF1B4D">
        <w:rPr>
          <w:rFonts w:ascii="Times New Roman" w:hAnsi="Times New Roman" w:cs="Times New Roman"/>
          <w:spacing w:val="5"/>
          <w:sz w:val="24"/>
          <w:szCs w:val="24"/>
        </w:rPr>
        <w:t xml:space="preserve">Предоставляет Заказчику по его письменному требованию в срок не превышающий 2 (двух) рабочих дней всю </w:t>
      </w:r>
      <w:r w:rsidRPr="00EF1B4D">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EF1B4D">
        <w:rPr>
          <w:rFonts w:ascii="Times New Roman" w:hAnsi="Times New Roman" w:cs="Times New Roman"/>
          <w:spacing w:val="-2"/>
          <w:sz w:val="24"/>
          <w:szCs w:val="24"/>
        </w:rPr>
        <w:t>труда и окружающей среды.</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color w:val="000000"/>
          <w:sz w:val="24"/>
          <w:szCs w:val="24"/>
          <w:shd w:val="clear" w:color="auto" w:fill="FFFFFF"/>
        </w:rPr>
        <w:t>Подрядчик обязуется п</w:t>
      </w:r>
      <w:r w:rsidRPr="00EF1B4D">
        <w:rPr>
          <w:rFonts w:ascii="Times New Roman" w:hAnsi="Times New Roman" w:cs="Times New Roman"/>
          <w:sz w:val="24"/>
          <w:szCs w:val="24"/>
        </w:rPr>
        <w:t xml:space="preserve">ривлечь к исполнению работ только квалифицированных рабочих, прошедших медицинское освидетельствование в соответствии с действующим законодательством; </w:t>
      </w:r>
      <w:r w:rsidRPr="00EF1B4D">
        <w:rPr>
          <w:rFonts w:ascii="Times New Roman" w:hAnsi="Times New Roman" w:cs="Times New Roman"/>
          <w:color w:val="000000"/>
          <w:sz w:val="24"/>
          <w:szCs w:val="24"/>
          <w:shd w:val="clear" w:color="auto" w:fill="FFFFFF"/>
        </w:rPr>
        <w:t xml:space="preserve">обеспечить соблюдение персоналом, привлеченным к выполнению работ по </w:t>
      </w:r>
      <w:r w:rsidRPr="00EF1B4D">
        <w:rPr>
          <w:rFonts w:ascii="Times New Roman" w:hAnsi="Times New Roman" w:cs="Times New Roman"/>
          <w:color w:val="000000"/>
          <w:sz w:val="24"/>
          <w:szCs w:val="24"/>
          <w:shd w:val="clear" w:color="auto" w:fill="FFFFFF"/>
        </w:rPr>
        <w:lastRenderedPageBreak/>
        <w:t>настоящему договору, правил внутреннего распорядка, правил техники безопасности, правил противопожарной безопасности, действующих у Заказчика. Ответственность по технике безопасности при производстве работ по настоящему договору персоналом Подрядчика, несет Подрядчик, последний также при необходимости составляет акты по форме Н-1 о несчастном случае на производстве со своими работниками и ведет учет таких несчастных случаев в установленном порядке. </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EF1B4D">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посетителей и третьих лиц) произошедшие вследствие или в ходе производства работ (с</w:t>
      </w:r>
      <w:r w:rsidRPr="00EF1B4D">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В случае выявления Заказчиком нарушений в области охраны труда, допущенных Подрядчиком при выполнении работ на объекте, устранить замечания в установленный Заказчиком срок. При неисполнении требований Заказчика, к Подрядчику подлежат применению штрафные санкции в размере, предусмотренном абз. 1 п. 13.3.2.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7.1.14. Получить согласование в приемке выполненных по настоящему договору работ по Объектам, указанным в Приложении № 1, у организации, осуществляющей строительный контроль за выполнением работ, органов местного самоуправления, на территории которых расположены Объекты по договору, представителей собственников помещений Объектов, лиц, осуществляющих управление Объектами, а также представителей органа исполнительной власти Амурской области, ответственного за реализацию региональной программы капитального ремонта и (или) краткосрочного плана ее реализации.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7.1.15. Выполнять требования, предъявляемые Заказчиком и </w:t>
      </w:r>
      <w:r w:rsidRPr="00EF1B4D">
        <w:rPr>
          <w:rFonts w:ascii="Times New Roman" w:eastAsia="SimSun" w:hAnsi="Times New Roman" w:cs="Calibri"/>
          <w:bCs/>
          <w:sz w:val="24"/>
          <w:szCs w:val="24"/>
        </w:rPr>
        <w:t>организацией, осуществляющей строительный, в случае привлечения последней Заказчиком, контроль за выполнением работ по Объекту</w:t>
      </w:r>
      <w:r w:rsidRPr="00EF1B4D">
        <w:rPr>
          <w:rFonts w:ascii="Times New Roman" w:eastAsia="SimSun" w:hAnsi="Times New Roman" w:cs="Calibri"/>
          <w:sz w:val="24"/>
          <w:szCs w:val="24"/>
        </w:rPr>
        <w:t>, при осуществлении строительного контроля за ходом выполнения и качества работ, а также уполномоченных представителей контролирующих и надзорных органов.</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7.1.16. Осуществлять охрану Объекта, на котором производятся работы, в порядке, установленном договором.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7.1.17. Обеспечить при производстве работ на Объектах применение материалов, изделий, конструкций и оборудования, соответствующих требованиям сметной документации, стандартам и техническим условиям. Все используемые материалы, изделия, конструкции и оборудование должны быть надлежащего качества, иметь соответствующие сертификаты, технические паспорта и другие документы, удостоверяющие их качество.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7.1.18. Вести журнал входного контроля на каждом из Объектов, куда заносятся сведения о всех поступивших на строительную площадку материалах, конструкциях и оборудовании на предмет соответствия установленным в Российской Федерации нормам и требованиям, отсутствия повреждений и дефектов.  Хранить Журнал входного контроля и копии документов, подтверждающих качество материалов, на Объекте и предъявлять заполненный Журнал входного контроля представителю Заказчика по первому требованию.</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7.1.19. На протяжении всего периода выполнения работ содержать территорию Объекта и придомовую территорию свободной от строительного мусора и обеспечивать его своевременный вывоз в соответствии с требованиями действующего законодательства Российской Федерации.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7.1.20. Приступать к выполнению последующих работ только после приемки Заказчиком (организацией, осуществляющей строительный контроль) скрытых работ и составления актов освидетельствования этих работ. Если закрытие работ выполнено без подтверждения Заказчика (организации, осуществляющей строительный контроль), в случае, когда он не был информирован об этом, Подрядчик обязан за свой счет, без увеличения сроков выполнения работ по настоящему Договору, вскрыть любую часть скрытых работ согласно указанию Заказчика (организации, осуществляющей строительный контроль), а затем восстановить ее за свой счет.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lastRenderedPageBreak/>
        <w:t>7.1.21. В течение 1 (одного) рабочего дня письменно известить Заказчика и до получения от него указаний приостановить работы при обнаружении: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невозможности использования предоставленной Заказчиком сметной документации без внесения в нее дополнений (изменений);</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возможных неблагоприятных для Заказчика последствий выполнения его указаний о способе исполнения работ;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7.1.22. Обеспечить:</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производство работ в полном соответствии со сметной документацией, стандартами, строительными нормами и правилами, и иными действующими на территории РФ нормативно-правовыми актами;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качество выполнения всех работ в соответствии со сметной документацией, действующими нормами и техническими условиями;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своевременное устранение недостатков (дефектов), выявленных при приемке работ и в течение гарантийного срока эксплуатации Объектов;</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бесперебойное функционирование инженерных систем и оборудования при нормальной эксплуатации Объектов в течение гарантийного срока.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7.1.23. Участвовать в работе комиссий по приёмке выполненных работ.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7.1.24. Не менее чем за 1 (один) календарный день до передачи </w:t>
      </w:r>
      <w:r w:rsidRPr="00EF1B4D">
        <w:rPr>
          <w:rFonts w:ascii="Times New Roman" w:eastAsia="SimSun" w:hAnsi="Times New Roman" w:cs="Calibri"/>
          <w:iCs/>
          <w:sz w:val="24"/>
          <w:szCs w:val="24"/>
        </w:rPr>
        <w:t>Объекта после выполнения работ по капитальному ремонту</w:t>
      </w:r>
      <w:r w:rsidRPr="00EF1B4D">
        <w:rPr>
          <w:rFonts w:ascii="Times New Roman" w:eastAsia="SimSun" w:hAnsi="Times New Roman" w:cs="Calibri"/>
          <w:sz w:val="24"/>
          <w:szCs w:val="24"/>
        </w:rPr>
        <w:t xml:space="preserve"> вывезти принадлежащие Подрядчику строительные материалы, привлеченные к выполнению работ строительные машины и механизмы и другое имущество, а также осуществить вывоз строительного мусора с территории Объекта и с придомовой территории.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В случае неисполнения Подрядчиком обязанности, предусмотренной настоящим пунктом, Заказчик вправе привлечь третьих лиц с отнесением расходов на Подрядчика для выполнения работ и мероприятий, обеспечивающих освобождение территории Объекта и придомовой территории.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причинения вреда жизни и здоровью. </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7.1.26.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7.1.27. Выполнить весь комплекс работ и услуг, являющихся предметом договора, собственными силами или с привлечением третьих лиц (субподрядных организаций), за действия которых он несет ответственность как за свои собственные.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7.1.27.1. Н</w:t>
      </w:r>
      <w:r w:rsidRPr="00EF1B4D">
        <w:rPr>
          <w:rFonts w:ascii="Times New Roman" w:hAnsi="Times New Roman" w:cs="Times New Roman"/>
          <w:sz w:val="24"/>
          <w:szCs w:val="24"/>
        </w:rPr>
        <w:t>аправить для согласования Заказчику информацию о намерении заключить договор подряда на выполнение работ по капитальному ремонту с Субподрядной организацией. Информация должна содержать предмет договора, включая общую стоимость работ по договору субподряда, наименование, местонахождение и реквизиты Субподрядной организации;</w:t>
      </w:r>
    </w:p>
    <w:p w:rsidR="00EF1B4D" w:rsidRPr="00EF1B4D" w:rsidRDefault="00EF1B4D" w:rsidP="00EF1B4D">
      <w:pPr>
        <w:tabs>
          <w:tab w:val="num" w:pos="-1896"/>
        </w:tabs>
        <w:spacing w:after="0" w:line="240" w:lineRule="auto"/>
        <w:ind w:firstLine="709"/>
        <w:jc w:val="both"/>
        <w:rPr>
          <w:rFonts w:ascii="Times New Roman" w:hAnsi="Times New Roman" w:cs="Times New Roman"/>
          <w:sz w:val="24"/>
          <w:szCs w:val="24"/>
        </w:rPr>
      </w:pPr>
      <w:r w:rsidRPr="00EF1B4D">
        <w:rPr>
          <w:rFonts w:ascii="Times New Roman" w:hAnsi="Times New Roman"/>
          <w:sz w:val="24"/>
          <w:szCs w:val="24"/>
        </w:rPr>
        <w:t xml:space="preserve">Привлечение Субподрядной организации </w:t>
      </w:r>
      <w:r w:rsidRPr="00EF1B4D">
        <w:rPr>
          <w:rFonts w:ascii="Times New Roman" w:hAnsi="Times New Roman" w:cs="Times New Roman"/>
          <w:sz w:val="24"/>
          <w:szCs w:val="24"/>
        </w:rPr>
        <w:t>для выполнения Работ, отдельных видов работ по настоящему Договору без письменного согласия Заказчика не допускается.</w:t>
      </w:r>
    </w:p>
    <w:p w:rsidR="00EF1B4D" w:rsidRPr="00EF1B4D" w:rsidRDefault="00EF1B4D" w:rsidP="00EF1B4D">
      <w:pPr>
        <w:suppressAutoHyphens/>
        <w:spacing w:after="0" w:line="240" w:lineRule="auto"/>
        <w:ind w:firstLine="708"/>
        <w:jc w:val="both"/>
        <w:rPr>
          <w:rFonts w:ascii="Times New Roman" w:eastAsia="SimSun" w:hAnsi="Times New Roman" w:cs="Times New Roman"/>
          <w:sz w:val="24"/>
          <w:szCs w:val="24"/>
        </w:rPr>
      </w:pPr>
      <w:r w:rsidRPr="00EF1B4D">
        <w:rPr>
          <w:rFonts w:ascii="Times New Roman" w:eastAsia="SimSun" w:hAnsi="Times New Roman" w:cs="Calibri"/>
          <w:bCs/>
          <w:sz w:val="24"/>
          <w:szCs w:val="24"/>
        </w:rPr>
        <w:t xml:space="preserve">7.1.27.2. Не допускается привлекать к выполнению работ, являющихся предметом по договору, лиц, включенных в реестр недобросовестных поставщиков, который ведется в соответствии с Правилами ведения реестра недобросовестных поставщиков (подрядчиков, исполнителей), утвержденными Постановлением Правительства Российской Федерации от 25.11.2013 № 1062 «О порядке ведения реестра недобросовестных поставщиков (подрядчиков, исполнителей)», а также включенных в реестр недобросовестных подрядных организаций, который ведется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w:t>
      </w:r>
      <w:r w:rsidRPr="00EF1B4D">
        <w:rPr>
          <w:rFonts w:ascii="Times New Roman" w:eastAsia="SimSun" w:hAnsi="Times New Roman" w:cs="Calibri"/>
          <w:bCs/>
          <w:sz w:val="24"/>
          <w:szCs w:val="24"/>
        </w:rPr>
        <w:lastRenderedPageBreak/>
        <w:t>Федерации от 01.07.2016 № 615 «</w:t>
      </w:r>
      <w:r w:rsidRPr="00EF1B4D">
        <w:rPr>
          <w:rFonts w:ascii="Times New Roman" w:eastAsia="SimSu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EF1B4D">
        <w:rPr>
          <w:rFonts w:ascii="Times New Roman" w:eastAsia="SimSun" w:hAnsi="Times New Roman" w:cs="Calibri"/>
          <w:bCs/>
          <w:sz w:val="24"/>
          <w:szCs w:val="24"/>
        </w:rPr>
        <w:t>.</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7.1.28. По первому требованию представителя Заказчика предоставлять всю необходимую информацию о ходе ремонтных работ. Срок предоставления информации не может превышать 2 (двух) рабочих дней.</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7.1.29. По требованию Заказчика, в установленный Заказчиком срок, направить уполномоченного представителя для участия в проверках, проводимых на Объектах, указанных в Приложении № 1 к настоящему договору. </w:t>
      </w:r>
    </w:p>
    <w:p w:rsidR="00EF1B4D" w:rsidRPr="00EF1B4D" w:rsidRDefault="00EF1B4D" w:rsidP="00EF1B4D">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EF1B4D">
        <w:rPr>
          <w:rFonts w:ascii="Times New Roman" w:eastAsia="SimSun" w:hAnsi="Times New Roman" w:cs="Calibri"/>
          <w:sz w:val="24"/>
          <w:szCs w:val="24"/>
        </w:rPr>
        <w:t>7.1.30. Получать необходимые для выполнения работ, являющихся предметом договора, разрешения и /или согласования в органах местного самоуправления, иных организациях, уполномоченных на выдачу разрешений и/ или согласований.</w:t>
      </w:r>
    </w:p>
    <w:p w:rsidR="00EF1B4D" w:rsidRPr="00EF1B4D" w:rsidRDefault="00EF1B4D" w:rsidP="00EF1B4D">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EF1B4D">
        <w:rPr>
          <w:rFonts w:ascii="Times New Roman" w:eastAsia="Arial Unicode MS" w:hAnsi="Times New Roman" w:cs="Times New Roman"/>
          <w:bCs/>
          <w:kern w:val="2"/>
          <w:sz w:val="24"/>
          <w:szCs w:val="24"/>
          <w:lang w:eastAsia="ru-RU"/>
        </w:rPr>
        <w:t>7.1.31. В случае, если Объекты по договору расположены на территории закрытого административного территориального образования (ЗАТО), самостоятельно получить разрешения и допуски, необходимые для въезда и выполнения работ на территории данного, ЗАТО.</w:t>
      </w:r>
    </w:p>
    <w:p w:rsidR="00EF1B4D" w:rsidRPr="00EF1B4D" w:rsidRDefault="00EF1B4D" w:rsidP="00EF1B4D">
      <w:pPr>
        <w:tabs>
          <w:tab w:val="num" w:pos="-1896"/>
        </w:tabs>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7.1.32. </w:t>
      </w:r>
      <w:r w:rsidRPr="00EF1B4D">
        <w:rPr>
          <w:rFonts w:ascii="Times New Roman" w:hAnsi="Times New Roman" w:cs="Times New Roman"/>
          <w:sz w:val="24"/>
          <w:szCs w:val="24"/>
        </w:rPr>
        <w:t>Выполнить двухстадийную фотофиксацию скрытых работ: до начала выполнения и после окончания выполнения работ.</w:t>
      </w:r>
    </w:p>
    <w:p w:rsidR="00EF1B4D" w:rsidRPr="00EF1B4D" w:rsidRDefault="00EF1B4D" w:rsidP="00EF1B4D">
      <w:pPr>
        <w:tabs>
          <w:tab w:val="num" w:pos="-1896"/>
        </w:tabs>
        <w:spacing w:after="0" w:line="240" w:lineRule="auto"/>
        <w:ind w:firstLine="709"/>
        <w:jc w:val="both"/>
        <w:rPr>
          <w:rFonts w:ascii="Times New Roman" w:eastAsia="SimSun" w:hAnsi="Times New Roman" w:cs="Calibri"/>
          <w:sz w:val="24"/>
          <w:szCs w:val="24"/>
        </w:rPr>
      </w:pPr>
      <w:r w:rsidRPr="00EF1B4D">
        <w:rPr>
          <w:rFonts w:ascii="Times New Roman" w:hAnsi="Times New Roman" w:cs="Times New Roman"/>
          <w:sz w:val="24"/>
          <w:szCs w:val="24"/>
        </w:rPr>
        <w:t>Фотоматериалы передаются Заказчику на бумажном и электронном носителях в составе исполнительной документации.</w:t>
      </w:r>
    </w:p>
    <w:p w:rsidR="00EF1B4D" w:rsidRPr="00EF1B4D" w:rsidRDefault="00EF1B4D" w:rsidP="00EF1B4D">
      <w:pPr>
        <w:suppressAutoHyphens/>
        <w:spacing w:after="0" w:line="240" w:lineRule="auto"/>
        <w:ind w:firstLine="709"/>
        <w:jc w:val="both"/>
        <w:rPr>
          <w:rFonts w:ascii="Times New Roman" w:eastAsia="SimSun" w:hAnsi="Times New Roman" w:cs="Calibri"/>
          <w:color w:val="00000A"/>
          <w:sz w:val="24"/>
          <w:szCs w:val="24"/>
        </w:rPr>
      </w:pPr>
      <w:r w:rsidRPr="00EF1B4D">
        <w:rPr>
          <w:rFonts w:ascii="Times New Roman" w:eastAsia="SimSun" w:hAnsi="Times New Roman" w:cs="Calibri"/>
          <w:sz w:val="24"/>
          <w:szCs w:val="24"/>
        </w:rPr>
        <w:t xml:space="preserve">7.1.33. </w:t>
      </w:r>
      <w:r w:rsidRPr="00EF1B4D">
        <w:rPr>
          <w:rFonts w:ascii="Times New Roman" w:eastAsia="SimSun" w:hAnsi="Times New Roman" w:cs="Calibri"/>
          <w:color w:val="00000A"/>
          <w:sz w:val="24"/>
          <w:szCs w:val="24"/>
        </w:rPr>
        <w:t>Подрядчик обязан возместить ущерб собственникам и нанимателям помещений в многоквартирном доме, а также третьим лицам, нанесённый вследствие действий или бездействия Подрядчика в период срока действия настоящего Договора и в период гарантийного срока.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color w:val="00000A"/>
          <w:sz w:val="24"/>
          <w:szCs w:val="24"/>
        </w:rPr>
        <w:t>7.1.34.</w:t>
      </w:r>
      <w:r w:rsidRPr="00EF1B4D">
        <w:rPr>
          <w:rFonts w:ascii="Times New Roman" w:eastAsia="SimSun" w:hAnsi="Times New Roman" w:cs="Calibri"/>
          <w:sz w:val="24"/>
          <w:szCs w:val="24"/>
        </w:rPr>
        <w:t>Выполнить в полном объеме свои обязательства, предусмотренные в других пунктах договора.</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Times New Roman"/>
          <w:sz w:val="24"/>
          <w:szCs w:val="24"/>
        </w:rPr>
        <w:t>7.2. По</w:t>
      </w:r>
      <w:r w:rsidRPr="00EF1B4D">
        <w:rPr>
          <w:rFonts w:ascii="Times New Roman" w:eastAsia="SimSun" w:hAnsi="Times New Roman" w:cs="Calibri"/>
          <w:sz w:val="24"/>
          <w:szCs w:val="24"/>
        </w:rPr>
        <w:t>дрядчик вправе:</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7.2.1. Получить оплату за выполненные качественно и в срок работы, предусмотренные договором.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7.2.2.</w:t>
      </w:r>
      <w:r w:rsidRPr="00EF1B4D">
        <w:rPr>
          <w:rFonts w:ascii="Times New Roman" w:hAnsi="Times New Roman" w:cs="Times New Roman"/>
          <w:sz w:val="24"/>
          <w:szCs w:val="24"/>
        </w:rPr>
        <w:t xml:space="preserve"> Требовать от Заказчика исполнения обязательств по настоящему Договору.</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7.2.3.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8. Порядок производства работ и приемки выполненных работ.</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 Подрядчик обязуется принять по Актам открытия работ в многоквартирном доме (Приложение № 3) все Объекты, указанные в Приложении № 1.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8.2. Не позднее 5 (пяти) календарных дней после приемки Объектов</w:t>
      </w:r>
      <w:r w:rsidRPr="00EF1B4D">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EF1B4D">
        <w:rPr>
          <w:rFonts w:ascii="Times New Roman" w:eastAsia="SimSun" w:hAnsi="Times New Roman" w:cs="Calibri"/>
          <w:bCs/>
          <w:sz w:val="24"/>
          <w:szCs w:val="24"/>
        </w:rPr>
        <w:t>Проект Производства Работ (ППР)</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SimSun" w:hAnsi="Times New Roman" w:cs="Calibri"/>
          <w:bCs/>
          <w:sz w:val="24"/>
          <w:szCs w:val="24"/>
        </w:rPr>
        <w:t>8.3. Не позднее 5 (пяти) календарных дней со дня, следующего за днем подписания Сторонами договора, предоставить Заказчику заверенную копию приказа о назначении должностных лиц, ответственных за производство работ, являющихся предметом договора.</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8.4. С момента начала работ на объекте и до приемки их результатов Заказчиком, Подрядчик обязан вести общий Журнал производства работ на каждом из Объектов, по форме, утвержденной РД 11-05-2007, в котором отражается технологическая последовательность, сроки, объемы, качество выполнения и условия производства работ. Журнал должен быть предъявлен Заказчику по первому требованию.</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 xml:space="preserve">8.5. На протяжении всего производства работ, на каждом из Объектов, Подрядчик обязан вести Журнал входного контроля, содержащий сведения обо всех поступивших на строительную площадку материалах, конструкциях и оборудовании на предмет соответствия действующим нормам и требованиям, установленным в Российской Федерации, наличия документов, подтверждающих качество, отсутствия повреждений и дефектов. Журнал входного контроля с </w:t>
      </w:r>
      <w:r w:rsidRPr="00EF1B4D">
        <w:rPr>
          <w:rFonts w:ascii="Times New Roman" w:eastAsia="Times New Roman" w:hAnsi="Times New Roman" w:cs="Times New Roman"/>
          <w:color w:val="00000A"/>
          <w:sz w:val="24"/>
          <w:szCs w:val="24"/>
        </w:rPr>
        <w:lastRenderedPageBreak/>
        <w:t xml:space="preserve">приложенными копиями документов, подтверждающих качество материалов, хранится на Объекте и должен быть предъявлен Заказчику по первому требованию.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A"/>
          <w:sz w:val="24"/>
          <w:szCs w:val="24"/>
        </w:rPr>
        <w:t xml:space="preserve">8.6. После завершения </w:t>
      </w:r>
      <w:r w:rsidRPr="00EF1B4D">
        <w:rPr>
          <w:rFonts w:ascii="Times New Roman" w:hAnsi="Times New Roman" w:cs="Times New Roman"/>
          <w:sz w:val="24"/>
          <w:szCs w:val="24"/>
        </w:rPr>
        <w:t>Подрядчиком подготовительного цикла работ, включая выполнение требований действующих норм и правил по безопасному выполнению работ на объекте, Сторонами составляется Акт-допуск к производству строительно-монтажных работ по капитальному ремонту общего имущества многоквартирного жилого дома (Приложение № 4)</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8.7.</w:t>
      </w:r>
      <w:r w:rsidRPr="00EF1B4D">
        <w:rPr>
          <w:rFonts w:ascii="Times New Roman" w:eastAsia="Times New Roman" w:hAnsi="Times New Roman" w:cs="Times New Roman"/>
          <w:color w:val="00000A"/>
          <w:sz w:val="24"/>
          <w:szCs w:val="24"/>
        </w:rPr>
        <w:tab/>
        <w:t>Подрядчик, в соответствии с условиями настоящего Договора, может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0"/>
          <w:sz w:val="24"/>
          <w:szCs w:val="24"/>
        </w:rPr>
        <w:t xml:space="preserve">8.8. </w:t>
      </w:r>
      <w:r w:rsidRPr="00EF1B4D">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либо организации, осуществляющей строительный контроль,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вызов на Объект для составления Акта о неисполнении предписаний Заказчика (Приложение 9).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затрат по возмещению всех понесенных расходов и убытков.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0"/>
          <w:sz w:val="24"/>
          <w:szCs w:val="24"/>
        </w:rPr>
        <w:t>8.9.</w:t>
      </w:r>
      <w:r w:rsidRPr="00EF1B4D">
        <w:rPr>
          <w:rFonts w:ascii="Times New Roman" w:hAnsi="Times New Roman" w:cs="Times New Roman"/>
          <w:sz w:val="24"/>
          <w:szCs w:val="24"/>
        </w:rPr>
        <w:t>В период проведения капитального ремонта на Объекте отдельно осуществляется приемка: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-скрытых работ (работы принимаются комиссионно, составляется Акт освидетельствования скрытых работ (АОСР)) (Приложение №5);</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-выполненных работ (работы принимаются комиссионно, составляется Акт освидетельствования выполненных работ (АОВР)) (Приложение №6);</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-выполненных в полном объеме работ на каждом из Объектов (работы принимаются комиссионно). По результатам приемки работ оформляется Акт о приемке законченного капитальным ремонтом многоквартирного дома (Приложение №10)</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8.10. Скрытые работы подлежат приемке перед производством последующих работ. Подрядчик письменно, не позднее, чем за 3 (три) рабочих дня до начала приемки, уведомляет Заказчика (организацию, осуществляющую строительный контроль) о необходимости проведения приемки выполненных работ, подлежащих закрытию. В случаях, если закрытие скрытых работ произведено без оформления Акта на скрытые работы, а Заказчик и организация, осуществляющая строительный контроль не были информированы или информированы с опозданием, Подрядчик по указанию Заказчика (организации, осуществляющей строительный контроль) должен за свой счет и своими силами, без увеличения сроков производства работ,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(организация, осуществляющая строительный контроль) дает соответствующие предписания, обязательные для исполнения Подрядчиком. Подрядчик обязан своими силами и за свой счет в срок не более чем 3 (три) календарных дня, без увеличения установленных договором сроков производства работ, переделать эти работы для обеспечения их надлежащего качества и повторно предъявить их к приемке.   </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8.11. </w:t>
      </w:r>
      <w:r w:rsidRPr="00EF1B4D">
        <w:rPr>
          <w:rFonts w:ascii="Times New Roman" w:hAnsi="Times New Roman" w:cs="Times New Roman"/>
          <w:sz w:val="24"/>
          <w:szCs w:val="24"/>
        </w:rPr>
        <w:t xml:space="preserve">С целью осуществления промежуточной приемки выполненных работ по </w:t>
      </w:r>
      <w:r w:rsidRPr="00EF1B4D">
        <w:rPr>
          <w:rFonts w:ascii="Times New Roman" w:hAnsi="Times New Roman" w:cs="Times New Roman"/>
          <w:sz w:val="24"/>
          <w:szCs w:val="24"/>
        </w:rPr>
        <w:lastRenderedPageBreak/>
        <w:t xml:space="preserve">настоящему Договору Подрядчик представляет Заказчику отчеты, 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утвержденные в соответствии с п. 3.9 Договора, Заказчик в течение 10 (десяти) рабочих дней с момента получения документов рассматривает представленные документы и возвращает Подрядчику подписанный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не влечет за собой признание работ принятыми.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8.12. Подрядчик обязан письменно уведомить Заказчика и организацию, осуществляющую строительный контроль о завершении работ на Объекте и о его готовности к сдаче. Заказчик в течение 10 (десяти) рабочих дней после получения уведомления Подрядчика в установленном порядке осуществляет приемку Объекта рабочей (приемочной) комиссией с оформлением Акта законченного капитальным ремонтом многоквартирного дома</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8.13.</w:t>
      </w:r>
      <w:r w:rsidRPr="00EF1B4D">
        <w:rPr>
          <w:rFonts w:ascii="Times New Roman" w:eastAsia="SimSun" w:hAnsi="Times New Roman" w:cs="Calibri"/>
          <w:sz w:val="24"/>
          <w:szCs w:val="24"/>
        </w:rPr>
        <w:tab/>
        <w:t>При обнаружении рабочей (приемочной) комиссией в ходе приемки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При невыполнении Подрядчиком обязанности устранить выявленные нарушения Заказчик вправе расторгнуть договор в одностороннем порядке, согласно п. 14.4 настоящего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8.14. В случае неявки лиц, участвующих в работе рабочей (приемочной) комиссии, извещенных о дате приемки в установленном порядке, акт может быть составлен в отсутствие данных лиц с внесением соответствующей записи в текст акта.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8.15. При отказе одной из Сторон договора от подписания акта, указанного в пункте 8.13. договора, в нем делается соответствующая отметка с указанием причин отказа от подписи и акт подписывается другой стороной. Односторонний акт может быть признан недействительным только в случае, если мотивы отказа от подписания акта признаны обоснованными.</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8.16.</w:t>
      </w:r>
      <w:r w:rsidRPr="00EF1B4D">
        <w:rPr>
          <w:rFonts w:ascii="Times New Roman" w:eastAsia="SimSun" w:hAnsi="Times New Roman" w:cs="Calibri"/>
          <w:sz w:val="24"/>
          <w:szCs w:val="24"/>
        </w:rPr>
        <w:tab/>
        <w:t>Приемка законченного капитальным ремонтом Объекта рабочей (приемочной) комиссией производится и Акт приемки законченного капитальным ремонтом Объекта подписывается только после выполнения всех работ в полном соответствии с нормативно-технической и сметной документацией, а также после устранения всех дефектов в соответствии с пунктом 8.9. Договора.</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9. Охранные мероприятия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9.3. Подрядчик обязан обеспечить надлежащее хранение огне- и взрывоопасных материалов.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10. Страхование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10.1. Подрядчик заключает со страховой организацией договор страхования, в </w:t>
      </w:r>
      <w:r w:rsidRPr="00EF1B4D">
        <w:rPr>
          <w:rFonts w:ascii="Times New Roman" w:hAnsi="Times New Roman" w:cs="Times New Roman"/>
          <w:sz w:val="24"/>
          <w:szCs w:val="24"/>
        </w:rPr>
        <w:lastRenderedPageBreak/>
        <w:t>соответствии с которым подлежит страхованию гражданская ответственность Подрядчика перед третьими лицами.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203"/>
      <w:bookmarkEnd w:id="10"/>
      <w:r w:rsidRPr="00EF1B4D">
        <w:rPr>
          <w:rFonts w:ascii="Times New Roman" w:hAnsi="Times New Roman" w:cs="Times New Roman"/>
          <w:sz w:val="24"/>
          <w:szCs w:val="24"/>
        </w:rPr>
        <w:t>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10.1.2. Указанный в </w:t>
      </w:r>
      <w:hyperlink r:id="rId13" w:anchor="Par203" w:history="1">
        <w:r w:rsidRPr="00EF1B4D">
          <w:rPr>
            <w:color w:val="0563C1" w:themeColor="hyperlink"/>
            <w:sz w:val="24"/>
            <w:szCs w:val="24"/>
            <w:u w:val="single"/>
          </w:rPr>
          <w:t>п. 10.1.1</w:t>
        </w:r>
      </w:hyperlink>
      <w:r w:rsidRPr="00EF1B4D">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10.2. Страховая сумма по договору страхования равняется цене настоящего Договора, указанной в </w:t>
      </w:r>
      <w:hyperlink r:id="rId14" w:anchor="Par74" w:history="1">
        <w:r w:rsidRPr="00EF1B4D">
          <w:rPr>
            <w:color w:val="0563C1" w:themeColor="hyperlink"/>
            <w:sz w:val="24"/>
            <w:szCs w:val="24"/>
            <w:u w:val="single"/>
          </w:rPr>
          <w:t>п. 3.1</w:t>
        </w:r>
      </w:hyperlink>
      <w:r w:rsidRPr="00EF1B4D">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10.3.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10.4. Подрядчик обязан соблюдать условия договора страхования.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10.5.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10.6.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10.7.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11. Гарантии качества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 Подрядчик гарантирует: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возможность безаварийной эксплуатации Объекта на протяжении Гарантийного срока;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качество, выполненных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EF1B4D">
        <w:rPr>
          <w:rFonts w:ascii="Times New Roman" w:hAnsi="Times New Roman" w:cs="Times New Roman"/>
          <w:b/>
          <w:sz w:val="24"/>
          <w:szCs w:val="24"/>
        </w:rPr>
        <w:t>5 (пять) лет</w:t>
      </w:r>
      <w:r w:rsidRPr="00EF1B4D">
        <w:rPr>
          <w:rFonts w:ascii="Times New Roman" w:hAnsi="Times New Roman" w:cs="Times New Roman"/>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(Приложение №11),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12).</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11.12. Гарантийный срок по отдельному Объекту продлевается на срок выполнения работ по устранению недостатков (дефектов), обозначенных в Рекламационном акте.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lastRenderedPageBreak/>
        <w:t>12. Свидетельства, лицензии, сертификаты и разрешения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12.1.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bookmarkStart w:id="11" w:name="Par259"/>
      <w:bookmarkEnd w:id="11"/>
      <w:r w:rsidRPr="00EF1B4D">
        <w:rPr>
          <w:rFonts w:ascii="Times New Roman" w:hAnsi="Times New Roman" w:cs="Times New Roman"/>
          <w:b/>
          <w:color w:val="000000" w:themeColor="text1"/>
          <w:sz w:val="24"/>
          <w:szCs w:val="24"/>
        </w:rPr>
        <w:t>13. Ответственность сторон</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1B4D" w:rsidRPr="00EF1B4D" w:rsidRDefault="00EF1B4D" w:rsidP="00EF1B4D">
      <w:pPr>
        <w:spacing w:after="0" w:line="240" w:lineRule="auto"/>
        <w:ind w:left="360"/>
        <w:jc w:val="center"/>
        <w:rPr>
          <w:rFonts w:ascii="Times New Roman" w:hAnsi="Times New Roman" w:cs="Times New Roman"/>
          <w:sz w:val="24"/>
          <w:szCs w:val="28"/>
        </w:rPr>
      </w:pPr>
      <w:r w:rsidRPr="00EF1B4D">
        <w:rPr>
          <w:rFonts w:ascii="Times New Roman" w:hAnsi="Times New Roman" w:cs="Times New Roman"/>
          <w:sz w:val="24"/>
          <w:szCs w:val="28"/>
        </w:rPr>
        <w:t>13.1.Взаимная ответственность Сторон</w:t>
      </w:r>
    </w:p>
    <w:p w:rsidR="00EF1B4D" w:rsidRPr="00EF1B4D" w:rsidRDefault="00EF1B4D" w:rsidP="00EF1B4D">
      <w:pPr>
        <w:numPr>
          <w:ilvl w:val="2"/>
          <w:numId w:val="24"/>
        </w:numPr>
        <w:spacing w:after="0" w:line="240" w:lineRule="auto"/>
        <w:ind w:left="0" w:firstLine="720"/>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При нарушении условий Договора Стороны несут ответственность в соответствии с действующим законодательством РФ и Договором. </w:t>
      </w:r>
    </w:p>
    <w:p w:rsidR="00EF1B4D" w:rsidRPr="00EF1B4D" w:rsidRDefault="00EF1B4D" w:rsidP="00EF1B4D">
      <w:pPr>
        <w:numPr>
          <w:ilvl w:val="2"/>
          <w:numId w:val="24"/>
        </w:numPr>
        <w:spacing w:after="0" w:line="240" w:lineRule="auto"/>
        <w:ind w:left="0" w:firstLine="720"/>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Неустойка (пени, штраф) начисляется за каждый день просрочки Стороной исполнения обязательства, начиная со дня, следующего после дня истечения срока исполнения обязательства, установленного настоящим Договором. </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В случае неполучения Заказчиком в установленный срок суммы неустойки (пени, штрафа), либо письма с обоснованием незаконности выставления штрафных санкций, он вправе получить вышеуказанную сумму в соответствии с выбранным подрядчиком способом обеспечения исполнения Договора (удержание перечисленных подрядчиком денежных средств в счет обеспечения обязательств по Договору, обращение в банк-гарант за выплатой денежных средств, либо обращение с требованием об исполнении обеспеченного обязательства к поручителю) или путем удержания ее из любых платежей, причитающихся подрядчику в соответствии с условиями настоящего Договора.</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Уплата неустойки не освобождает Сторону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EF1B4D" w:rsidRPr="00EF1B4D" w:rsidRDefault="00EF1B4D" w:rsidP="00EF1B4D">
      <w:pPr>
        <w:pStyle w:val="a3"/>
        <w:numPr>
          <w:ilvl w:val="1"/>
          <w:numId w:val="26"/>
        </w:numPr>
        <w:tabs>
          <w:tab w:val="left" w:pos="993"/>
          <w:tab w:val="left" w:pos="1134"/>
        </w:tabs>
        <w:spacing w:after="0" w:line="240" w:lineRule="auto"/>
        <w:ind w:firstLine="289"/>
        <w:rPr>
          <w:rFonts w:ascii="Times New Roman" w:hAnsi="Times New Roman" w:cs="Times New Roman"/>
          <w:sz w:val="24"/>
          <w:szCs w:val="28"/>
        </w:rPr>
      </w:pPr>
      <w:r w:rsidRPr="00EF1B4D">
        <w:rPr>
          <w:rFonts w:ascii="Times New Roman" w:hAnsi="Times New Roman" w:cs="Times New Roman"/>
          <w:sz w:val="24"/>
          <w:szCs w:val="28"/>
        </w:rPr>
        <w:t xml:space="preserve"> Ответственность Заказчика</w:t>
      </w:r>
    </w:p>
    <w:p w:rsidR="00EF1B4D" w:rsidRPr="00EF1B4D" w:rsidRDefault="00EF1B4D" w:rsidP="00EF1B4D">
      <w:pPr>
        <w:numPr>
          <w:ilvl w:val="2"/>
          <w:numId w:val="25"/>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За невыполнение Заказчиком обязательств по оплате надлежащим образом принятых Работ, Заказчик обязан уплатить подрядчику неустойку в размере 1/130 (</w:t>
      </w:r>
      <w:r w:rsidRPr="00EF1B4D">
        <w:rPr>
          <w:rFonts w:ascii="Times New Roman" w:hAnsi="Times New Roman" w:cs="Times New Roman"/>
          <w:i/>
          <w:sz w:val="24"/>
          <w:szCs w:val="28"/>
        </w:rPr>
        <w:t xml:space="preserve">одной </w:t>
      </w:r>
      <w:r w:rsidRPr="00EF1B4D">
        <w:rPr>
          <w:rFonts w:ascii="Times New Roman" w:hAnsi="Times New Roman" w:cs="Times New Roman"/>
          <w:i/>
          <w:sz w:val="24"/>
          <w:szCs w:val="24"/>
        </w:rPr>
        <w:t>сто тридцатой</w:t>
      </w:r>
      <w:r w:rsidRPr="00EF1B4D">
        <w:rPr>
          <w:rFonts w:ascii="Times New Roman" w:hAnsi="Times New Roman" w:cs="Times New Roman"/>
          <w:sz w:val="24"/>
          <w:szCs w:val="28"/>
        </w:rPr>
        <w:t>) действующей на день уплаты ставки рефинансирования Центрального Банка Российской Федерации от суммы неисполненного обязательства.</w:t>
      </w:r>
    </w:p>
    <w:p w:rsidR="00EF1B4D" w:rsidRPr="00EF1B4D" w:rsidRDefault="00EF1B4D" w:rsidP="00EF1B4D">
      <w:pPr>
        <w:pStyle w:val="a3"/>
        <w:widowControl w:val="0"/>
        <w:numPr>
          <w:ilvl w:val="1"/>
          <w:numId w:val="25"/>
        </w:numPr>
        <w:tabs>
          <w:tab w:val="left" w:pos="1276"/>
          <w:tab w:val="left" w:pos="1560"/>
        </w:tabs>
        <w:autoSpaceDE w:val="0"/>
        <w:autoSpaceDN w:val="0"/>
        <w:adjustRightInd w:val="0"/>
        <w:spacing w:after="0" w:line="240" w:lineRule="auto"/>
        <w:ind w:hanging="131"/>
        <w:outlineLvl w:val="0"/>
        <w:rPr>
          <w:rFonts w:ascii="Times New Roman" w:hAnsi="Times New Roman" w:cs="Times New Roman"/>
          <w:sz w:val="24"/>
          <w:szCs w:val="24"/>
        </w:rPr>
      </w:pPr>
      <w:r w:rsidRPr="00EF1B4D">
        <w:rPr>
          <w:rFonts w:ascii="Times New Roman" w:hAnsi="Times New Roman" w:cs="Times New Roman"/>
          <w:sz w:val="24"/>
          <w:szCs w:val="24"/>
        </w:rPr>
        <w:t>Ответственность Подрядчика</w:t>
      </w:r>
    </w:p>
    <w:p w:rsidR="00EF1B4D" w:rsidRPr="00EF1B4D" w:rsidRDefault="00EF1B4D" w:rsidP="00EF1B4D">
      <w:pPr>
        <w:numPr>
          <w:ilvl w:val="2"/>
          <w:numId w:val="25"/>
        </w:numPr>
        <w:spacing w:after="0" w:line="240" w:lineRule="auto"/>
        <w:ind w:left="0" w:firstLine="720"/>
        <w:contextualSpacing/>
        <w:jc w:val="both"/>
        <w:rPr>
          <w:rFonts w:ascii="Times New Roman" w:hAnsi="Times New Roman" w:cs="Times New Roman"/>
          <w:sz w:val="24"/>
          <w:szCs w:val="24"/>
        </w:rPr>
      </w:pPr>
      <w:r w:rsidRPr="00EF1B4D">
        <w:rPr>
          <w:rFonts w:ascii="Times New Roman" w:hAnsi="Times New Roman" w:cs="Times New Roman"/>
          <w:sz w:val="24"/>
          <w:szCs w:val="24"/>
        </w:rPr>
        <w:t>За невыполнение или ненадлежащее исполнение подрядчиком обязательств по срокам выполнения Работ, установленных Графиком производства работ, подрядчик обязан уплатить Заказчику неустойку в размере 1/130 (</w:t>
      </w:r>
      <w:r w:rsidRPr="00EF1B4D">
        <w:rPr>
          <w:rFonts w:ascii="Times New Roman" w:hAnsi="Times New Roman" w:cs="Times New Roman"/>
          <w:i/>
          <w:sz w:val="24"/>
          <w:szCs w:val="24"/>
        </w:rPr>
        <w:t>одной сто тридцатой</w:t>
      </w:r>
      <w:r w:rsidRPr="00EF1B4D">
        <w:rPr>
          <w:rFonts w:ascii="Times New Roman" w:hAnsi="Times New Roman" w:cs="Times New Roman"/>
          <w:sz w:val="24"/>
          <w:szCs w:val="24"/>
        </w:rPr>
        <w:t>) действующей на день уплаты ставки рефинансирования Центрального Банка Российской Федерации от стоимости неисполненного в срок обязательства.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его исполнения,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EF1B4D" w:rsidRPr="00EF1B4D" w:rsidRDefault="00EF1B4D" w:rsidP="00EF1B4D">
      <w:pPr>
        <w:numPr>
          <w:ilvl w:val="2"/>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Подрядчик при нарушении обязательств по настоящему Договору уплачивает Заказчику:</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за задержку устранения недостатков (дефектов) в документации, Работах, конструкциях, против сроков, предусмотренных Договором, предписанием Заказчика, либо Рекламационным актом – штраф в размере 20 000 (десять тысяч) рублей за каждый неустраненный выявленный дефект;</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многоквартирного дома – штраф в размере 10 000 (десять тысяч рублей). В случае выявления указанного нарушения, представителем Заказчика выдается предписание об устранении выявленного нарушения с указанием срока устранения. При неисполнении требования, заказчик вправе применить штрафные санкции в виде штрафа в размере 20 000 (двадцать тысяч) рублей.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невыполнения подрядчиком требований Заказчика или его законного представителя о приостановке Работ Подрядчик уплачивает Заказчику штраф в размере 10 000 (десять тысяч) рублей;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в случае неисполнения обязательств, предусмотренных п. 8.2, 8.3., 8.4, 8.5, Договора Подрядчик уплачивает штраф в размере 10 000 (десять тысяч) рублей за каждое выявленное нарушение.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10 000 (десть тысяч) рублей за каждый день просрочки;</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w:t>
      </w:r>
      <w:r w:rsidRPr="00EF1B4D">
        <w:rPr>
          <w:rFonts w:ascii="Times New Roman" w:hAnsi="Times New Roman" w:cs="Times New Roman"/>
          <w:i/>
          <w:sz w:val="24"/>
          <w:szCs w:val="24"/>
        </w:rPr>
        <w:t>десять процентов</w:t>
      </w:r>
      <w:r w:rsidRPr="00EF1B4D">
        <w:rPr>
          <w:rFonts w:ascii="Times New Roman" w:hAnsi="Times New Roman" w:cs="Times New Roman"/>
          <w:sz w:val="24"/>
          <w:szCs w:val="24"/>
        </w:rPr>
        <w:t xml:space="preserve">) от Цены Договора.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выявления факта использования при производстве работ некачественных материалов, материалов без сопутствующей документации, подтверждающей качество, Подрядчик уплачивает штраф в размере 50 000 (пятьдесят тысяч) рублей. При этом Подрядчик обязан в срок, не превышающий 15 (пятнадцать) календарных дней за счет собственных средств произвести замену некачественных материалов на соответствующие.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случае нарушения установленного настоящим пунктом срока, Подрядчик повторно привлекается к ответственности по тем же основаниям.</w:t>
      </w:r>
      <w:r w:rsidRPr="00EF1B4D">
        <w:rPr>
          <w:rFonts w:ascii="Times New Roman" w:hAnsi="Times New Roman" w:cs="Times New Roman"/>
          <w:sz w:val="24"/>
          <w:szCs w:val="24"/>
        </w:rPr>
        <w:br/>
      </w:r>
      <w:r w:rsidRPr="00EF1B4D">
        <w:rPr>
          <w:rFonts w:ascii="Times New Roman" w:hAnsi="Times New Roman" w:cs="Times New Roman"/>
          <w:sz w:val="24"/>
          <w:szCs w:val="24"/>
        </w:rPr>
        <w:tab/>
        <w:t>13.3.3.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настоящего Договора.</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Нарушение условий,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а также выполнение Работ по настоящему Договору без разрешения на строительство,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и др. влечет наложение на подрядчика административной ответственности в соответствии с Кодексом РФ об административных правонарушениях.</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ст. 55.14 Градостроительного Кодекса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РФ, в частности: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1) вынесение предписания об обязательном устранении подрядчиком выявленных нарушений в установленные сроки;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2) вынесение подрядчику предупреждения;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5) исключение из членов саморегулируемой организации.</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Настоящим подрядчик признает, что в соответствии с действующим Градостроительным Кодексом РФ субсидиарную ответственность в пределах средств компенсационного фонда в связи с нарушением условий настоящего Договора несет саморегулируемая организация, членом которой является подрядчик, и Заказчик, в случае </w:t>
      </w:r>
      <w:r w:rsidRPr="00EF1B4D">
        <w:rPr>
          <w:rFonts w:ascii="Times New Roman" w:hAnsi="Times New Roman" w:cs="Times New Roman"/>
          <w:sz w:val="24"/>
          <w:szCs w:val="24"/>
        </w:rPr>
        <w:lastRenderedPageBreak/>
        <w:t>неудовлетворения требований подрядчиком, вправе обратиться с целью их удовлетворения в такую саморегулируемую организацию.</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Подрядчик отвечает за действия Субподрядчиков, в том числе предусмотренные настоящим разделом Договора, как за свои собственные.</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Штраф (неустойка) уплачивается помимо средств, которые подрядчик обязан будет возместить Заказчику в качестве причиненных убытков (вреда).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2" w:name="Par277"/>
      <w:bookmarkStart w:id="13" w:name="Par281"/>
      <w:bookmarkEnd w:id="12"/>
      <w:bookmarkEnd w:id="13"/>
      <w:r w:rsidRPr="00EF1B4D">
        <w:rPr>
          <w:rFonts w:ascii="Times New Roman" w:hAnsi="Times New Roman" w:cs="Times New Roman"/>
          <w:b/>
          <w:sz w:val="24"/>
          <w:szCs w:val="24"/>
        </w:rPr>
        <w:t>14. Порядок изменения, расторжения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287"/>
      <w:bookmarkEnd w:id="14"/>
      <w:r w:rsidRPr="00EF1B4D">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14.2. Настоящий Договор может быть расторгнут:</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соглашению сторон;</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инициативе Заказчика в виде одностороннего расторжения договора, по основаниям, указанных в п. п. 14.4, настоящего Договора.</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решению суда по основаниям, предусмотренным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EF1B4D" w:rsidRPr="00EF1B4D" w:rsidRDefault="00EF1B4D" w:rsidP="00EF1B4D">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EF1B4D">
        <w:rPr>
          <w:rFonts w:ascii="Times New Roman" w:hAnsi="Times New Roman" w:cs="Times New Roman"/>
          <w:sz w:val="24"/>
          <w:szCs w:val="24"/>
        </w:rPr>
        <w:t>14.4. Заказчик вправе в одностороннем порядке расторгнуть Договор с взысканием причиненных убытков с Подрядчика, в следующих случаях:</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-систематическое (2 раза и более) нарушение подрядной организацией сроков выполнения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-нарушение подрядной организацией сроков выполнения работ продолжительностью более 15 календарных дней по любому из многоквартирных домов;</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14.5. В случае, если Заказчиком принимается решение об одностороннем расторжении Договора, согласно положениям настоящего раздела, Заказчиком направляется письменное уведомление другой стороне в срок </w:t>
      </w:r>
      <w:r w:rsidRPr="00EF1B4D">
        <w:rPr>
          <w:rFonts w:ascii="Times New Roman" w:eastAsia="Times New Roman" w:hAnsi="Times New Roman" w:cs="Times New Roman"/>
          <w:noProof/>
          <w:sz w:val="24"/>
          <w:szCs w:val="24"/>
          <w:lang w:eastAsia="ru-RU"/>
        </w:rPr>
        <w:t xml:space="preserve">не позднее 15 </w:t>
      </w:r>
      <w:r w:rsidRPr="00EF1B4D">
        <w:rPr>
          <w:rFonts w:ascii="Times New Roman" w:eastAsia="Times New Roman" w:hAnsi="Times New Roman" w:cs="Times New Roman"/>
          <w:sz w:val="24"/>
          <w:szCs w:val="24"/>
          <w:lang w:eastAsia="ru-RU"/>
        </w:rPr>
        <w:t xml:space="preserve">рабочих дней до предполагаемой даты расторжения Договора с Подрядчиком. Уведомление должно содержать наименование сторон, </w:t>
      </w:r>
      <w:r w:rsidRPr="00EF1B4D">
        <w:rPr>
          <w:rFonts w:ascii="Times New Roman" w:eastAsia="Times New Roman" w:hAnsi="Times New Roman" w:cs="Times New Roman"/>
          <w:sz w:val="24"/>
          <w:szCs w:val="24"/>
          <w:lang w:eastAsia="ru-RU"/>
        </w:rPr>
        <w:lastRenderedPageBreak/>
        <w:t>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sz w:val="24"/>
          <w:szCs w:val="24"/>
        </w:rPr>
      </w:pPr>
      <w:r w:rsidRPr="00EF1B4D">
        <w:rPr>
          <w:rFonts w:ascii="Times New Roman" w:hAnsi="Times New Roman"/>
          <w:sz w:val="24"/>
          <w:szCs w:val="24"/>
        </w:rPr>
        <w:t>14.6. При расторжении договора по основаниям, указанных в п. 14.4. настоящего Договора, обеспечение исполнения договора в полном объеме удерживается в пользу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14.7. При расторжении Договора, стороны производят выверку с целью точного определения объема выполненных работ с последующим составлением Акта. </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Заказчик извещает Подрядчика по реквизитам, указанным в разделе 20 Договора в письменном виде на бумажном носителе или посредством электронного письма, либо посредством факсимильной связи или телефонограммы, с указанием даты и времени проведения выверки. При проведении выверки Стороны обязуются представить надлежащим образом уполномоченных представителей.</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случае неявки полномочного представителя Подрядчика, Заказчик производит выверку единолично. При этом Подрядчик лишается права последующего предъявления к приемке работ, не отраженных в Акте выверки.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14.8.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15. Разрешение споров</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5" w:name="Par301"/>
      <w:bookmarkEnd w:id="15"/>
      <w:r w:rsidRPr="00EF1B4D">
        <w:rPr>
          <w:rFonts w:ascii="Times New Roman" w:hAnsi="Times New Roman" w:cs="Times New Roman"/>
          <w:b/>
          <w:sz w:val="24"/>
          <w:szCs w:val="24"/>
        </w:rPr>
        <w:lastRenderedPageBreak/>
        <w:t>16. Обстоятельства непреодолимой силы (форс-мажор)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6" w:name="Par307"/>
      <w:bookmarkEnd w:id="16"/>
      <w:r w:rsidRPr="00EF1B4D">
        <w:rPr>
          <w:rFonts w:ascii="Times New Roman" w:hAnsi="Times New Roman" w:cs="Times New Roman"/>
          <w:b/>
          <w:sz w:val="24"/>
          <w:szCs w:val="24"/>
        </w:rPr>
        <w:t>17. Заключительные положения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17.2. Любое уведомление по Договору дается в письменной форме в виде телекса, факсимильного сообщения, электронного сообщения, письма по электронной почте или отправляется заказным письмом получателю по адресам, реквизитам, указанным в разделе 18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17.4. Все приложения к Договору являются его неотъемлемой частью.</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7" w:name="Par316"/>
      <w:bookmarkEnd w:id="17"/>
      <w:r w:rsidRPr="00EF1B4D">
        <w:rPr>
          <w:rFonts w:ascii="Times New Roman" w:hAnsi="Times New Roman" w:cs="Times New Roman"/>
          <w:b/>
          <w:sz w:val="24"/>
          <w:szCs w:val="24"/>
        </w:rPr>
        <w:t>18. Приложения к договору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     Адресный перечень Объектов</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2 - </w:t>
      </w:r>
      <w:r w:rsidRPr="00EF1B4D">
        <w:rPr>
          <w:rFonts w:ascii="Times New Roman" w:hAnsi="Times New Roman" w:cs="Times New Roman"/>
          <w:sz w:val="24"/>
          <w:szCs w:val="24"/>
        </w:rPr>
        <w:tab/>
        <w:t>Графики производства работ по объектам:</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3 - </w:t>
      </w:r>
      <w:r w:rsidRPr="00EF1B4D">
        <w:rPr>
          <w:rFonts w:ascii="Times New Roman" w:hAnsi="Times New Roman" w:cs="Times New Roman"/>
          <w:sz w:val="24"/>
          <w:szCs w:val="24"/>
        </w:rPr>
        <w:tab/>
        <w:t>Акт открытия работ в многоквартирном доме;</w:t>
      </w:r>
    </w:p>
    <w:p w:rsidR="00EF1B4D" w:rsidRPr="00EF1B4D" w:rsidRDefault="00EF1B4D" w:rsidP="00EF1B4D">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4 – </w:t>
      </w:r>
      <w:r w:rsidRPr="00EF1B4D">
        <w:rPr>
          <w:rFonts w:ascii="Times New Roman" w:hAnsi="Times New Roman" w:cs="Times New Roman"/>
          <w:sz w:val="24"/>
          <w:szCs w:val="24"/>
        </w:rPr>
        <w:tab/>
        <w:t>Акт-допуск к производству строительно-монтажных работ по капитальному ремонту общего имущества многоквартирного жилого дома;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5 - </w:t>
      </w:r>
      <w:r w:rsidRPr="00EF1B4D">
        <w:rPr>
          <w:rFonts w:ascii="Times New Roman" w:hAnsi="Times New Roman" w:cs="Times New Roman"/>
          <w:sz w:val="24"/>
          <w:szCs w:val="24"/>
        </w:rPr>
        <w:tab/>
        <w:t>Акт освидетельствования скрытых работ;</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6 - </w:t>
      </w:r>
      <w:r w:rsidRPr="00EF1B4D">
        <w:rPr>
          <w:rFonts w:ascii="Times New Roman" w:hAnsi="Times New Roman" w:cs="Times New Roman"/>
          <w:sz w:val="24"/>
          <w:szCs w:val="24"/>
        </w:rPr>
        <w:tab/>
        <w:t>Акт освидетельствования выполненных работ;</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7 - </w:t>
      </w:r>
      <w:r w:rsidRPr="00EF1B4D">
        <w:rPr>
          <w:rFonts w:ascii="Times New Roman" w:hAnsi="Times New Roman" w:cs="Times New Roman"/>
          <w:sz w:val="24"/>
          <w:szCs w:val="24"/>
        </w:rPr>
        <w:tab/>
        <w:t>Акт о приемке выполненных работ (форма КС-2);</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8 - </w:t>
      </w:r>
      <w:r w:rsidRPr="00EF1B4D">
        <w:rPr>
          <w:rFonts w:ascii="Times New Roman" w:hAnsi="Times New Roman" w:cs="Times New Roman"/>
          <w:sz w:val="24"/>
          <w:szCs w:val="24"/>
        </w:rPr>
        <w:tab/>
        <w:t>Справка о стоимости выполненных работ и затрат (форма КС-3);</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9 – </w:t>
      </w:r>
      <w:r w:rsidRPr="00EF1B4D">
        <w:rPr>
          <w:rFonts w:ascii="Times New Roman" w:hAnsi="Times New Roman" w:cs="Times New Roman"/>
          <w:sz w:val="24"/>
          <w:szCs w:val="24"/>
        </w:rPr>
        <w:tab/>
        <w:t>Акт о неисполнении предписаний Заказчика;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10 – Акт приемки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11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Приложение № 12 – Акт об устранении недостатков (дефектов);</w:t>
      </w:r>
    </w:p>
    <w:p w:rsid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Приложение № 13 – Журнал учета выполненных работ (форма КС-6а).</w:t>
      </w: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Pr="00EF1B4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eastAsia="Times New Roman" w:hAnsi="Times New Roman" w:cs="Times New Roman"/>
          <w:b/>
          <w:sz w:val="24"/>
          <w:szCs w:val="24"/>
          <w:lang w:eastAsia="ru-RU"/>
        </w:rPr>
        <w:t xml:space="preserve">19. </w:t>
      </w:r>
      <w:r w:rsidRPr="00EF1B4D">
        <w:rPr>
          <w:rFonts w:ascii="Times New Roman" w:hAnsi="Times New Roman" w:cs="Times New Roman"/>
          <w:b/>
          <w:sz w:val="24"/>
          <w:szCs w:val="24"/>
        </w:rPr>
        <w:t>Реквизиты сторон</w:t>
      </w:r>
    </w:p>
    <w:tbl>
      <w:tblPr>
        <w:tblW w:w="10282" w:type="dxa"/>
        <w:tblInd w:w="-5" w:type="dxa"/>
        <w:tblLook w:val="04A0" w:firstRow="1" w:lastRow="0" w:firstColumn="1" w:lastColumn="0" w:noHBand="0" w:noVBand="1"/>
      </w:tblPr>
      <w:tblGrid>
        <w:gridCol w:w="4921"/>
        <w:gridCol w:w="5285"/>
        <w:gridCol w:w="76"/>
      </w:tblGrid>
      <w:tr w:rsidR="00EF1B4D" w:rsidRPr="00EF1B4D" w:rsidTr="00EF1B4D">
        <w:trPr>
          <w:gridAfter w:val="1"/>
          <w:wAfter w:w="76" w:type="dxa"/>
          <w:trHeight w:val="4261"/>
        </w:trPr>
        <w:tc>
          <w:tcPr>
            <w:tcW w:w="4921" w:type="dxa"/>
            <w:shd w:val="clear" w:color="auto" w:fill="auto"/>
          </w:tcPr>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rPr>
              <w:t>«Заказчик»: Некоммерческая</w:t>
            </w:r>
            <w:r w:rsidRPr="00EF1B4D">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Адрес</w:t>
            </w:r>
            <w:r w:rsidRPr="00EF1B4D">
              <w:rPr>
                <w:rFonts w:ascii="Times New Roman" w:hAnsi="Times New Roman" w:cs="Times New Roman"/>
                <w:sz w:val="24"/>
                <w:szCs w:val="24"/>
                <w:lang w:eastAsia="ru-RU"/>
              </w:rPr>
              <w:t>: 675023, г. Благовещенск, ул. Амурская, д. 85</w:t>
            </w:r>
          </w:p>
          <w:p w:rsidR="00EF1B4D" w:rsidRPr="00EF1B4D" w:rsidRDefault="00EF1B4D" w:rsidP="00EF1B4D">
            <w:pPr>
              <w:spacing w:after="0" w:line="240" w:lineRule="auto"/>
              <w:rPr>
                <w:rFonts w:ascii="Times New Roman" w:hAnsi="Times New Roman" w:cs="Times New Roman"/>
                <w:sz w:val="24"/>
                <w:szCs w:val="24"/>
                <w:lang w:val="en-US" w:eastAsia="ru-RU"/>
              </w:rPr>
            </w:pPr>
            <w:r w:rsidRPr="00EF1B4D">
              <w:rPr>
                <w:rFonts w:ascii="Times New Roman" w:hAnsi="Times New Roman" w:cs="Times New Roman"/>
                <w:b/>
                <w:sz w:val="24"/>
                <w:szCs w:val="24"/>
                <w:lang w:eastAsia="ru-RU"/>
              </w:rPr>
              <w:t>Тел</w:t>
            </w:r>
            <w:r w:rsidRPr="00EF1B4D">
              <w:rPr>
                <w:rFonts w:ascii="Times New Roman" w:hAnsi="Times New Roman" w:cs="Times New Roman"/>
                <w:sz w:val="24"/>
                <w:szCs w:val="24"/>
                <w:lang w:val="en-US" w:eastAsia="ru-RU"/>
              </w:rPr>
              <w:t>. 8 (4162) 77-65-01</w:t>
            </w:r>
          </w:p>
          <w:p w:rsidR="00EF1B4D" w:rsidRPr="00EF1B4D" w:rsidRDefault="00EF1B4D" w:rsidP="00EF1B4D">
            <w:pPr>
              <w:spacing w:after="0" w:line="240" w:lineRule="auto"/>
              <w:rPr>
                <w:rFonts w:ascii="Times New Roman" w:hAnsi="Times New Roman" w:cs="Times New Roman"/>
                <w:sz w:val="24"/>
                <w:szCs w:val="24"/>
                <w:lang w:val="en-US" w:eastAsia="ru-RU"/>
              </w:rPr>
            </w:pPr>
            <w:r w:rsidRPr="00EF1B4D">
              <w:rPr>
                <w:rFonts w:ascii="Times New Roman" w:hAnsi="Times New Roman" w:cs="Times New Roman"/>
                <w:b/>
                <w:sz w:val="24"/>
                <w:szCs w:val="24"/>
                <w:lang w:val="en-US" w:eastAsia="ru-RU"/>
              </w:rPr>
              <w:t>e-mail</w:t>
            </w:r>
            <w:r w:rsidRPr="00EF1B4D">
              <w:rPr>
                <w:rFonts w:ascii="Times New Roman" w:hAnsi="Times New Roman" w:cs="Times New Roman"/>
                <w:sz w:val="24"/>
                <w:szCs w:val="24"/>
                <w:lang w:val="en-US" w:eastAsia="ru-RU"/>
              </w:rPr>
              <w:t>: FKRAmur@yandex.ru</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ИНН</w:t>
            </w:r>
            <w:r w:rsidRPr="00EF1B4D">
              <w:rPr>
                <w:rFonts w:ascii="Times New Roman" w:hAnsi="Times New Roman" w:cs="Times New Roman"/>
                <w:sz w:val="24"/>
                <w:szCs w:val="24"/>
                <w:lang w:eastAsia="ru-RU"/>
              </w:rPr>
              <w:t xml:space="preserve"> 2801177420</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КПП</w:t>
            </w:r>
            <w:r w:rsidRPr="00EF1B4D">
              <w:rPr>
                <w:rFonts w:ascii="Times New Roman" w:hAnsi="Times New Roman" w:cs="Times New Roman"/>
                <w:sz w:val="24"/>
                <w:szCs w:val="24"/>
                <w:lang w:eastAsia="ru-RU"/>
              </w:rPr>
              <w:t xml:space="preserve"> 280101001</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р/с</w:t>
            </w:r>
            <w:r w:rsidRPr="00EF1B4D">
              <w:rPr>
                <w:rFonts w:ascii="Times New Roman" w:hAnsi="Times New Roman" w:cs="Times New Roman"/>
                <w:sz w:val="24"/>
                <w:szCs w:val="24"/>
                <w:lang w:eastAsia="ru-RU"/>
              </w:rPr>
              <w:t xml:space="preserve"> 40603810809020000001</w:t>
            </w:r>
          </w:p>
          <w:p w:rsidR="00EF1B4D" w:rsidRPr="00EF1B4D" w:rsidRDefault="00EF1B4D" w:rsidP="00EF1B4D">
            <w:pPr>
              <w:spacing w:after="0" w:line="240" w:lineRule="auto"/>
              <w:rPr>
                <w:rFonts w:ascii="Times New Roman" w:hAnsi="Times New Roman" w:cs="Times New Roman"/>
                <w:b/>
                <w:sz w:val="24"/>
                <w:szCs w:val="24"/>
                <w:lang w:eastAsia="ru-RU"/>
              </w:rPr>
            </w:pPr>
            <w:r w:rsidRPr="00EF1B4D">
              <w:rPr>
                <w:rFonts w:ascii="Times New Roman" w:hAnsi="Times New Roman" w:cs="Times New Roman"/>
                <w:b/>
                <w:sz w:val="24"/>
                <w:szCs w:val="24"/>
                <w:lang w:eastAsia="ru-RU"/>
              </w:rPr>
              <w:t>ФИЛИАЛ БАНКА ВТБ (ПАО) В Г. ХАБАРОВСКЕ Г. ХАБАРОВСК</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к/с</w:t>
            </w:r>
            <w:r w:rsidRPr="00EF1B4D">
              <w:rPr>
                <w:rFonts w:ascii="Times New Roman" w:hAnsi="Times New Roman" w:cs="Times New Roman"/>
                <w:sz w:val="24"/>
                <w:szCs w:val="24"/>
                <w:lang w:eastAsia="ru-RU"/>
              </w:rPr>
              <w:t xml:space="preserve"> 30101810400000000727</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БИК</w:t>
            </w:r>
            <w:r w:rsidRPr="00EF1B4D">
              <w:rPr>
                <w:rFonts w:ascii="Times New Roman" w:hAnsi="Times New Roman" w:cs="Times New Roman"/>
                <w:sz w:val="24"/>
                <w:szCs w:val="24"/>
                <w:lang w:eastAsia="ru-RU"/>
              </w:rPr>
              <w:t xml:space="preserve"> 040813727</w:t>
            </w:r>
          </w:p>
          <w:p w:rsidR="00EF1B4D" w:rsidRPr="00EF1B4D" w:rsidRDefault="00EF1B4D" w:rsidP="00EF1B4D">
            <w:pPr>
              <w:spacing w:after="0" w:line="240" w:lineRule="auto"/>
              <w:rPr>
                <w:rFonts w:ascii="Times New Roman" w:hAnsi="Times New Roman" w:cs="Times New Roman"/>
                <w:sz w:val="24"/>
                <w:szCs w:val="24"/>
                <w:lang w:eastAsia="ru-RU"/>
              </w:rPr>
            </w:pPr>
          </w:p>
        </w:tc>
        <w:tc>
          <w:tcPr>
            <w:tcW w:w="5285" w:type="dxa"/>
            <w:shd w:val="clear" w:color="auto" w:fill="auto"/>
          </w:tcPr>
          <w:p w:rsidR="00EF1B4D" w:rsidRPr="00EF1B4D" w:rsidRDefault="00EF1B4D" w:rsidP="00EF1B4D">
            <w:pPr>
              <w:keepNext/>
              <w:keepLines/>
              <w:spacing w:after="0" w:line="240" w:lineRule="auto"/>
              <w:rPr>
                <w:rFonts w:ascii="Times New Roman" w:hAnsi="Times New Roman" w:cs="Times New Roman"/>
                <w:b/>
                <w:noProof/>
                <w:sz w:val="24"/>
                <w:szCs w:val="24"/>
                <w:lang w:eastAsia="ru-RU"/>
              </w:rPr>
            </w:pPr>
            <w:r w:rsidRPr="00EF1B4D">
              <w:rPr>
                <w:rFonts w:ascii="Times New Roman" w:hAnsi="Times New Roman" w:cs="Times New Roman"/>
                <w:b/>
                <w:noProof/>
                <w:sz w:val="24"/>
                <w:szCs w:val="24"/>
                <w:lang w:eastAsia="ru-RU"/>
              </w:rPr>
              <w:t xml:space="preserve">«Подрядчик»:  </w:t>
            </w:r>
          </w:p>
          <w:p w:rsidR="00EF1B4D" w:rsidRPr="00EF1B4D" w:rsidRDefault="00EF1B4D" w:rsidP="00EF1B4D">
            <w:pPr>
              <w:keepNext/>
              <w:keepLines/>
              <w:spacing w:after="0" w:line="240" w:lineRule="auto"/>
              <w:rPr>
                <w:rFonts w:ascii="Times New Roman" w:hAnsi="Times New Roman" w:cs="Times New Roman"/>
                <w:b/>
                <w:noProof/>
                <w:sz w:val="24"/>
                <w:szCs w:val="24"/>
                <w:lang w:eastAsia="ru-RU"/>
              </w:rPr>
            </w:pP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Юридический адрес:</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Тел.:</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sz w:val="24"/>
                <w:szCs w:val="24"/>
                <w:lang w:val="en-US" w:eastAsia="ru-RU"/>
              </w:rPr>
              <w:t>e</w:t>
            </w:r>
            <w:r w:rsidRPr="00EF1B4D">
              <w:rPr>
                <w:rFonts w:ascii="Times New Roman" w:hAnsi="Times New Roman" w:cs="Times New Roman"/>
                <w:b/>
                <w:sz w:val="24"/>
                <w:szCs w:val="24"/>
                <w:lang w:eastAsia="ru-RU"/>
              </w:rPr>
              <w:t>-</w:t>
            </w:r>
            <w:r w:rsidRPr="00EF1B4D">
              <w:rPr>
                <w:rFonts w:ascii="Times New Roman" w:hAnsi="Times New Roman" w:cs="Times New Roman"/>
                <w:b/>
                <w:sz w:val="24"/>
                <w:szCs w:val="24"/>
                <w:lang w:val="en-US" w:eastAsia="ru-RU"/>
              </w:rPr>
              <w:t>mail</w:t>
            </w:r>
            <w:r w:rsidRPr="00EF1B4D">
              <w:rPr>
                <w:rFonts w:ascii="Times New Roman" w:hAnsi="Times New Roman" w:cs="Times New Roman"/>
                <w:sz w:val="24"/>
                <w:szCs w:val="24"/>
                <w:lang w:eastAsia="ru-RU"/>
              </w:rPr>
              <w:t>:</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ИНН</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КПП</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р/с</w:t>
            </w:r>
          </w:p>
          <w:p w:rsidR="00EF1B4D" w:rsidRPr="00EF1B4D" w:rsidRDefault="00EF1B4D" w:rsidP="00EF1B4D">
            <w:pPr>
              <w:spacing w:after="0"/>
              <w:jc w:val="both"/>
              <w:rPr>
                <w:rFonts w:ascii="Times New Roman" w:hAnsi="Times New Roman" w:cs="Times New Roman"/>
                <w:b/>
                <w:noProof/>
                <w:sz w:val="24"/>
                <w:szCs w:val="24"/>
                <w:lang w:eastAsia="ru-RU"/>
              </w:rPr>
            </w:pPr>
            <w:r w:rsidRPr="00EF1B4D">
              <w:rPr>
                <w:rFonts w:ascii="Times New Roman" w:hAnsi="Times New Roman" w:cs="Times New Roman"/>
                <w:b/>
                <w:noProof/>
                <w:sz w:val="24"/>
                <w:szCs w:val="24"/>
                <w:lang w:eastAsia="ru-RU"/>
              </w:rPr>
              <w:t>БАНК</w:t>
            </w:r>
          </w:p>
          <w:p w:rsidR="00EF1B4D" w:rsidRPr="00EF1B4D" w:rsidRDefault="00EF1B4D" w:rsidP="00EF1B4D">
            <w:pPr>
              <w:spacing w:after="0"/>
              <w:jc w:val="both"/>
              <w:rPr>
                <w:rFonts w:ascii="Times New Roman" w:hAnsi="Times New Roman" w:cs="Times New Roman"/>
                <w:sz w:val="24"/>
                <w:szCs w:val="24"/>
              </w:rPr>
            </w:pPr>
            <w:r w:rsidRPr="00EF1B4D">
              <w:rPr>
                <w:rFonts w:ascii="Times New Roman" w:hAnsi="Times New Roman" w:cs="Times New Roman"/>
                <w:b/>
                <w:sz w:val="24"/>
                <w:szCs w:val="24"/>
              </w:rPr>
              <w:t>к/с</w:t>
            </w:r>
          </w:p>
          <w:p w:rsidR="00EF1B4D" w:rsidRPr="00EF1B4D" w:rsidRDefault="00EF1B4D" w:rsidP="00EF1B4D">
            <w:pPr>
              <w:spacing w:after="0"/>
              <w:jc w:val="both"/>
              <w:rPr>
                <w:rFonts w:ascii="Times New Roman" w:hAnsi="Times New Roman" w:cs="Times New Roman"/>
                <w:sz w:val="24"/>
                <w:szCs w:val="24"/>
              </w:rPr>
            </w:pPr>
            <w:r w:rsidRPr="00EF1B4D">
              <w:rPr>
                <w:rFonts w:ascii="Times New Roman" w:hAnsi="Times New Roman" w:cs="Times New Roman"/>
                <w:b/>
                <w:sz w:val="24"/>
                <w:szCs w:val="24"/>
              </w:rPr>
              <w:t>БИК</w:t>
            </w:r>
          </w:p>
          <w:p w:rsidR="00EF1B4D" w:rsidRPr="00EF1B4D" w:rsidRDefault="00EF1B4D" w:rsidP="00EF1B4D">
            <w:pPr>
              <w:spacing w:after="0"/>
              <w:rPr>
                <w:rFonts w:ascii="Times New Roman" w:hAnsi="Times New Roman" w:cs="Times New Roman"/>
                <w:b/>
                <w:sz w:val="24"/>
                <w:szCs w:val="24"/>
                <w:lang w:eastAsia="ru-RU"/>
              </w:rPr>
            </w:pPr>
          </w:p>
        </w:tc>
      </w:tr>
      <w:tr w:rsidR="00EF1B4D" w:rsidRPr="00EF1B4D" w:rsidTr="00EF1B4D">
        <w:tblPrEx>
          <w:tblLook w:val="01E0" w:firstRow="1" w:lastRow="1" w:firstColumn="1" w:lastColumn="1" w:noHBand="0" w:noVBand="0"/>
        </w:tblPrEx>
        <w:trPr>
          <w:trHeight w:val="1042"/>
        </w:trPr>
        <w:tc>
          <w:tcPr>
            <w:tcW w:w="4921" w:type="dxa"/>
          </w:tcPr>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Генеральный директор</w:t>
            </w:r>
          </w:p>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__</w:t>
            </w:r>
            <w:r>
              <w:rPr>
                <w:rFonts w:ascii="Times New Roman" w:hAnsi="Times New Roman" w:cs="Times New Roman"/>
                <w:noProof/>
                <w:sz w:val="28"/>
                <w:szCs w:val="24"/>
                <w:lang w:eastAsia="ru-RU"/>
              </w:rPr>
              <w:t>___________________/___________</w:t>
            </w:r>
            <w:r w:rsidRPr="00EF1B4D">
              <w:rPr>
                <w:rFonts w:ascii="Times New Roman" w:hAnsi="Times New Roman" w:cs="Times New Roman"/>
                <w:noProof/>
                <w:sz w:val="28"/>
                <w:szCs w:val="24"/>
                <w:lang w:eastAsia="ru-RU"/>
              </w:rPr>
              <w:t>/</w:t>
            </w: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мп</w:t>
            </w:r>
          </w:p>
        </w:tc>
        <w:tc>
          <w:tcPr>
            <w:tcW w:w="5361" w:type="dxa"/>
            <w:gridSpan w:val="2"/>
          </w:tcPr>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_________________/_____________/</w:t>
            </w: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 xml:space="preserve"> мп </w:t>
            </w:r>
          </w:p>
        </w:tc>
      </w:tr>
    </w:tbl>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line="259" w:lineRule="auto"/>
        <w:rPr>
          <w:rFonts w:ascii="Times New Roman" w:hAnsi="Times New Roman" w:cs="Times New Roman"/>
          <w:sz w:val="20"/>
          <w:szCs w:val="20"/>
        </w:rPr>
      </w:pPr>
      <w:r w:rsidRPr="00EF1B4D">
        <w:rPr>
          <w:rFonts w:ascii="Times New Roman" w:hAnsi="Times New Roman" w:cs="Times New Roman"/>
          <w:sz w:val="20"/>
          <w:szCs w:val="20"/>
        </w:rPr>
        <w:br w:type="page"/>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lastRenderedPageBreak/>
        <w:t>Приложение №1</w:t>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t>к договору № _____________</w:t>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t>от «___» ___________ 2018 г.</w:t>
      </w:r>
    </w:p>
    <w:p w:rsidR="00EF1B4D" w:rsidRPr="00EF1B4D" w:rsidRDefault="00EF1B4D" w:rsidP="00EF1B4D">
      <w:pPr>
        <w:spacing w:after="0" w:line="240" w:lineRule="auto"/>
        <w:ind w:left="5812"/>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r w:rsidRPr="00EF1B4D">
        <w:rPr>
          <w:rFonts w:ascii="Times New Roman" w:hAnsi="Times New Roman" w:cs="Times New Roman"/>
          <w:sz w:val="28"/>
          <w:szCs w:val="28"/>
        </w:rPr>
        <w:t>Адресный перечень объектов</w:t>
      </w:r>
    </w:p>
    <w:p w:rsidR="00EF1B4D" w:rsidRPr="00EF1B4D" w:rsidRDefault="00EF1B4D" w:rsidP="00EF1B4D">
      <w:pPr>
        <w:spacing w:after="0" w:line="240" w:lineRule="auto"/>
        <w:jc w:val="center"/>
        <w:rPr>
          <w:rFonts w:ascii="Times New Roman" w:hAnsi="Times New Roman" w:cs="Times New Roman"/>
          <w:sz w:val="28"/>
          <w:szCs w:val="28"/>
        </w:rPr>
      </w:pPr>
    </w:p>
    <w:tbl>
      <w:tblPr>
        <w:tblStyle w:val="a4"/>
        <w:tblW w:w="10078" w:type="dxa"/>
        <w:tblLook w:val="04A0" w:firstRow="1" w:lastRow="0" w:firstColumn="1" w:lastColumn="0" w:noHBand="0" w:noVBand="1"/>
      </w:tblPr>
      <w:tblGrid>
        <w:gridCol w:w="1992"/>
        <w:gridCol w:w="2048"/>
        <w:gridCol w:w="2127"/>
        <w:gridCol w:w="1384"/>
        <w:gridCol w:w="2527"/>
      </w:tblGrid>
      <w:tr w:rsidR="00EF1B4D" w:rsidRPr="00EF1B4D" w:rsidTr="00EF1B4D">
        <w:trPr>
          <w:trHeight w:val="243"/>
        </w:trPr>
        <w:tc>
          <w:tcPr>
            <w:tcW w:w="4040" w:type="dxa"/>
            <w:gridSpan w:val="2"/>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Наименование муниципального образования</w:t>
            </w:r>
          </w:p>
        </w:tc>
        <w:tc>
          <w:tcPr>
            <w:tcW w:w="3511" w:type="dxa"/>
            <w:gridSpan w:val="2"/>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Адрес многоквартирного жилого дома</w:t>
            </w:r>
          </w:p>
        </w:tc>
        <w:tc>
          <w:tcPr>
            <w:tcW w:w="2527" w:type="dxa"/>
            <w:vMerge w:val="restart"/>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Перечень работ по капитальному ремонту общего имущества многоквартирного дома</w:t>
            </w:r>
          </w:p>
        </w:tc>
      </w:tr>
      <w:tr w:rsidR="00EF1B4D" w:rsidRPr="00EF1B4D" w:rsidTr="00EF1B4D">
        <w:trPr>
          <w:trHeight w:val="492"/>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vMerge/>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bl>
    <w:p w:rsidR="00EF1B4D" w:rsidRPr="00EF1B4D" w:rsidRDefault="00EF1B4D" w:rsidP="00EF1B4D">
      <w:pPr>
        <w:spacing w:after="0" w:line="240" w:lineRule="auto"/>
        <w:jc w:val="center"/>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p>
    <w:tbl>
      <w:tblPr>
        <w:tblW w:w="10360" w:type="dxa"/>
        <w:tblInd w:w="113" w:type="dxa"/>
        <w:tblLook w:val="01E0" w:firstRow="1" w:lastRow="1" w:firstColumn="1" w:lastColumn="1" w:noHBand="0" w:noVBand="0"/>
      </w:tblPr>
      <w:tblGrid>
        <w:gridCol w:w="5136"/>
        <w:gridCol w:w="5224"/>
      </w:tblGrid>
      <w:tr w:rsidR="00EF1B4D" w:rsidRPr="00EF1B4D" w:rsidTr="00EF1B4D">
        <w:trPr>
          <w:trHeight w:val="619"/>
        </w:trPr>
        <w:tc>
          <w:tcPr>
            <w:tcW w:w="5136" w:type="dxa"/>
          </w:tcPr>
          <w:p w:rsidR="00EF1B4D" w:rsidRPr="00EF1B4D" w:rsidRDefault="00EF1B4D" w:rsidP="00EF1B4D">
            <w:pPr>
              <w:spacing w:after="0" w:line="240" w:lineRule="auto"/>
              <w:jc w:val="both"/>
              <w:rPr>
                <w:rFonts w:ascii="Times New Roman" w:hAnsi="Times New Roman" w:cs="Times New Roman"/>
                <w:sz w:val="28"/>
                <w:szCs w:val="28"/>
              </w:rPr>
            </w:pPr>
          </w:p>
          <w:p w:rsidR="00EF1B4D" w:rsidRPr="00EF1B4D" w:rsidRDefault="00EF1B4D" w:rsidP="00EF1B4D">
            <w:pPr>
              <w:spacing w:after="0" w:line="240" w:lineRule="auto"/>
              <w:jc w:val="both"/>
              <w:rPr>
                <w:rFonts w:ascii="Times New Roman" w:hAnsi="Times New Roman" w:cs="Times New Roman"/>
                <w:sz w:val="28"/>
                <w:szCs w:val="28"/>
              </w:rPr>
            </w:pPr>
            <w:r w:rsidRPr="00EF1B4D">
              <w:rPr>
                <w:rFonts w:ascii="Times New Roman" w:hAnsi="Times New Roman" w:cs="Times New Roman"/>
                <w:sz w:val="28"/>
                <w:szCs w:val="28"/>
              </w:rPr>
              <w:t>«ЗАКАЗЧИК»</w:t>
            </w:r>
          </w:p>
        </w:tc>
        <w:tc>
          <w:tcPr>
            <w:tcW w:w="5224"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«ПОДРЯДЧИК»</w:t>
            </w:r>
          </w:p>
        </w:tc>
      </w:tr>
      <w:tr w:rsidR="00EF1B4D" w:rsidRPr="00EF1B4D" w:rsidTr="00EF1B4D">
        <w:trPr>
          <w:trHeight w:val="1239"/>
        </w:trPr>
        <w:tc>
          <w:tcPr>
            <w:tcW w:w="5136"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Генеральный директор</w:t>
            </w:r>
          </w:p>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_______________/С.В. Батурин/</w:t>
            </w: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мп</w:t>
            </w:r>
          </w:p>
        </w:tc>
        <w:tc>
          <w:tcPr>
            <w:tcW w:w="5224"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_______________/______________/</w:t>
            </w: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 xml:space="preserve"> мп </w:t>
            </w:r>
          </w:p>
        </w:tc>
      </w:tr>
    </w:tbl>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rPr>
          <w:rFonts w:ascii="Times New Roman" w:eastAsia="SimSun" w:hAnsi="Times New Roman" w:cs="Calibri"/>
          <w:iCs/>
          <w:sz w:val="24"/>
          <w:szCs w:val="24"/>
        </w:rPr>
      </w:pPr>
      <w:r w:rsidRPr="00EF1B4D">
        <w:rPr>
          <w:rFonts w:ascii="Times New Roman" w:eastAsia="SimSun" w:hAnsi="Times New Roman" w:cs="Calibri"/>
          <w:iCs/>
          <w:sz w:val="24"/>
          <w:szCs w:val="24"/>
        </w:rPr>
        <w:br w:type="page"/>
      </w:r>
    </w:p>
    <w:p w:rsidR="00EF1B4D" w:rsidRPr="00EF1B4D" w:rsidRDefault="00EF1B4D" w:rsidP="00EF1B4D">
      <w:pPr>
        <w:pageBreakBefore/>
        <w:rPr>
          <w:rFonts w:ascii="Times New Roman" w:hAnsi="Times New Roman" w:cs="Times New Roman"/>
          <w:sz w:val="28"/>
          <w:szCs w:val="28"/>
        </w:rPr>
        <w:sectPr w:rsidR="00EF1B4D" w:rsidRPr="00EF1B4D" w:rsidSect="00EF1B4D">
          <w:pgSz w:w="11906" w:h="16838"/>
          <w:pgMar w:top="709" w:right="709" w:bottom="851" w:left="1134" w:header="709" w:footer="709" w:gutter="0"/>
          <w:cols w:space="708"/>
          <w:docGrid w:linePitch="360"/>
        </w:sectPr>
      </w:pPr>
    </w:p>
    <w:tbl>
      <w:tblPr>
        <w:tblStyle w:val="a4"/>
        <w:tblW w:w="153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6"/>
        <w:gridCol w:w="6275"/>
      </w:tblGrid>
      <w:tr w:rsidR="00EF1B4D" w:rsidRPr="00EF1B4D" w:rsidTr="00EF1B4D">
        <w:trPr>
          <w:trHeight w:val="805"/>
        </w:trPr>
        <w:tc>
          <w:tcPr>
            <w:tcW w:w="9106" w:type="dxa"/>
          </w:tcPr>
          <w:p w:rsidR="00EF1B4D" w:rsidRPr="00EF1B4D" w:rsidRDefault="00EF1B4D" w:rsidP="00EF1B4D">
            <w:pPr>
              <w:pageBreakBefore/>
              <w:rPr>
                <w:rFonts w:ascii="Times New Roman" w:hAnsi="Times New Roman" w:cs="Times New Roman"/>
                <w:sz w:val="28"/>
                <w:szCs w:val="28"/>
              </w:rPr>
            </w:pPr>
          </w:p>
        </w:tc>
        <w:tc>
          <w:tcPr>
            <w:tcW w:w="6275" w:type="dxa"/>
          </w:tcPr>
          <w:p w:rsidR="00EF1B4D" w:rsidRPr="00EF1B4D" w:rsidRDefault="00EF1B4D" w:rsidP="006476AE">
            <w:pPr>
              <w:pageBreakBefore/>
              <w:ind w:left="1881"/>
              <w:jc w:val="right"/>
              <w:rPr>
                <w:rFonts w:ascii="Times New Roman" w:hAnsi="Times New Roman" w:cs="Times New Roman"/>
              </w:rPr>
            </w:pPr>
            <w:r w:rsidRPr="00EF1B4D">
              <w:rPr>
                <w:rFonts w:ascii="Times New Roman" w:hAnsi="Times New Roman" w:cs="Times New Roman"/>
              </w:rPr>
              <w:t>Приложение №2</w:t>
            </w:r>
          </w:p>
          <w:p w:rsidR="006476AE" w:rsidRDefault="00EF1B4D" w:rsidP="006476AE">
            <w:pPr>
              <w:jc w:val="right"/>
              <w:rPr>
                <w:rFonts w:ascii="Times New Roman" w:hAnsi="Times New Roman" w:cs="Times New Roman"/>
              </w:rPr>
            </w:pPr>
            <w:r w:rsidRPr="00EF1B4D">
              <w:rPr>
                <w:rFonts w:ascii="Times New Roman" w:hAnsi="Times New Roman" w:cs="Times New Roman"/>
              </w:rPr>
              <w:t>к договору №______</w:t>
            </w:r>
          </w:p>
          <w:p w:rsidR="00EF1B4D" w:rsidRPr="00EF1B4D" w:rsidRDefault="00EF1B4D" w:rsidP="006476AE">
            <w:pPr>
              <w:jc w:val="right"/>
              <w:rPr>
                <w:rFonts w:ascii="Times New Roman" w:hAnsi="Times New Roman" w:cs="Times New Roman"/>
              </w:rPr>
            </w:pPr>
            <w:r w:rsidRPr="00EF1B4D">
              <w:rPr>
                <w:rFonts w:ascii="Times New Roman" w:hAnsi="Times New Roman" w:cs="Times New Roman"/>
              </w:rPr>
              <w:t>от «___» ______2018г</w:t>
            </w:r>
          </w:p>
          <w:p w:rsidR="00EF1B4D" w:rsidRPr="00EF1B4D" w:rsidRDefault="00EF1B4D" w:rsidP="00EF1B4D">
            <w:pPr>
              <w:jc w:val="right"/>
              <w:rPr>
                <w:rFonts w:ascii="Times New Roman" w:hAnsi="Times New Roman" w:cs="Times New Roman"/>
              </w:rPr>
            </w:pPr>
          </w:p>
        </w:tc>
      </w:tr>
    </w:tbl>
    <w:p w:rsidR="00EF1B4D" w:rsidRPr="00EF1B4D" w:rsidRDefault="00EF1B4D" w:rsidP="00EF1B4D">
      <w:pPr>
        <w:suppressAutoHyphens/>
        <w:spacing w:after="0" w:line="240" w:lineRule="auto"/>
        <w:ind w:firstLine="709"/>
        <w:jc w:val="both"/>
        <w:rPr>
          <w:rFonts w:ascii="Times New Roman" w:eastAsia="SimSun" w:hAnsi="Times New Roman" w:cs="Calibri"/>
          <w:iCs/>
          <w:sz w:val="24"/>
          <w:szCs w:val="24"/>
        </w:rPr>
      </w:pPr>
    </w:p>
    <w:p w:rsidR="00EF1B4D" w:rsidRPr="00EF1B4D" w:rsidRDefault="00EF1B4D" w:rsidP="00EF1B4D">
      <w:pPr>
        <w:autoSpaceDE w:val="0"/>
        <w:autoSpaceDN w:val="0"/>
        <w:adjustRightInd w:val="0"/>
        <w:spacing w:after="0" w:line="240" w:lineRule="auto"/>
        <w:jc w:val="center"/>
        <w:rPr>
          <w:rFonts w:ascii="Times New Roman" w:hAnsi="Times New Roman" w:cs="Times New Roman"/>
          <w:b/>
          <w:sz w:val="28"/>
          <w:szCs w:val="28"/>
        </w:rPr>
      </w:pPr>
      <w:r w:rsidRPr="00EF1B4D">
        <w:rPr>
          <w:rFonts w:ascii="Times New Roman" w:eastAsia="SimSun" w:hAnsi="Times New Roman" w:cs="Calibri"/>
          <w:sz w:val="24"/>
          <w:szCs w:val="24"/>
        </w:rPr>
        <w:tab/>
      </w:r>
      <w:r w:rsidRPr="00EF1B4D">
        <w:rPr>
          <w:rFonts w:ascii="Times New Roman" w:hAnsi="Times New Roman" w:cs="Times New Roman"/>
          <w:b/>
          <w:sz w:val="28"/>
          <w:szCs w:val="28"/>
        </w:rPr>
        <w:t xml:space="preserve">График </w:t>
      </w:r>
      <w:r w:rsidR="00A35ECE">
        <w:rPr>
          <w:rFonts w:ascii="Times New Roman" w:hAnsi="Times New Roman" w:cs="Times New Roman"/>
          <w:b/>
          <w:sz w:val="28"/>
          <w:szCs w:val="28"/>
        </w:rPr>
        <w:t>оказания услуг и (или) выполнения</w:t>
      </w:r>
      <w:r w:rsidRPr="00EF1B4D">
        <w:rPr>
          <w:rFonts w:ascii="Times New Roman" w:hAnsi="Times New Roman" w:cs="Times New Roman"/>
          <w:b/>
          <w:sz w:val="28"/>
          <w:szCs w:val="28"/>
        </w:rPr>
        <w:t xml:space="preserve"> работ</w:t>
      </w:r>
    </w:p>
    <w:p w:rsidR="00EF1B4D" w:rsidRPr="00EF1B4D" w:rsidRDefault="00EF1B4D" w:rsidP="00EF1B4D">
      <w:pPr>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F742AB" w:rsidP="00EF1B4D">
      <w:pPr>
        <w:tabs>
          <w:tab w:val="left" w:pos="6795"/>
        </w:tabs>
        <w:spacing w:line="259" w:lineRule="auto"/>
        <w:rPr>
          <w:rFonts w:ascii="Times New Roman" w:eastAsia="SimSun" w:hAnsi="Times New Roman" w:cs="Calibri"/>
          <w:sz w:val="24"/>
          <w:szCs w:val="24"/>
        </w:rPr>
        <w:sectPr w:rsidR="00EF1B4D" w:rsidRPr="00EF1B4D" w:rsidSect="00EF1B4D">
          <w:pgSz w:w="16838" w:h="11906" w:orient="landscape"/>
          <w:pgMar w:top="709" w:right="851" w:bottom="1134" w:left="709" w:header="709" w:footer="709" w:gutter="0"/>
          <w:cols w:space="708"/>
          <w:docGrid w:linePitch="360"/>
        </w:sectPr>
      </w:pPr>
      <w:r w:rsidRPr="00F742AB">
        <w:rPr>
          <w:noProof/>
        </w:rPr>
        <w:drawing>
          <wp:inline distT="0" distB="0" distL="0" distR="0">
            <wp:extent cx="9701530" cy="2849169"/>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01530" cy="2849169"/>
                    </a:xfrm>
                    <a:prstGeom prst="rect">
                      <a:avLst/>
                    </a:prstGeom>
                    <a:noFill/>
                    <a:ln>
                      <a:noFill/>
                    </a:ln>
                  </pic:spPr>
                </pic:pic>
              </a:graphicData>
            </a:graphic>
          </wp:inline>
        </w:drawing>
      </w:r>
    </w:p>
    <w:tbl>
      <w:tblPr>
        <w:tblW w:w="10145" w:type="dxa"/>
        <w:tblInd w:w="-5" w:type="dxa"/>
        <w:tblLook w:val="04A0" w:firstRow="1" w:lastRow="0" w:firstColumn="1" w:lastColumn="0" w:noHBand="0" w:noVBand="1"/>
      </w:tblPr>
      <w:tblGrid>
        <w:gridCol w:w="6913"/>
        <w:gridCol w:w="3232"/>
      </w:tblGrid>
      <w:tr w:rsidR="00EF1B4D" w:rsidRPr="00EF1B4D" w:rsidTr="00EF1B4D">
        <w:trPr>
          <w:trHeight w:val="962"/>
        </w:trPr>
        <w:tc>
          <w:tcPr>
            <w:tcW w:w="6913" w:type="dxa"/>
            <w:shd w:val="clear" w:color="auto" w:fill="auto"/>
          </w:tcPr>
          <w:p w:rsidR="00EF1B4D" w:rsidRPr="00EF1B4D" w:rsidRDefault="00EF1B4D" w:rsidP="00EF1B4D">
            <w:pPr>
              <w:pageBreakBefore/>
              <w:rPr>
                <w:sz w:val="28"/>
                <w:szCs w:val="28"/>
              </w:rPr>
            </w:pPr>
          </w:p>
        </w:tc>
        <w:tc>
          <w:tcPr>
            <w:tcW w:w="3232"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№3</w:t>
            </w:r>
          </w:p>
          <w:p w:rsidR="006476AE"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w:t>
            </w:r>
            <w:r w:rsidR="006476AE">
              <w:rPr>
                <w:rFonts w:ascii="Times New Roman" w:hAnsi="Times New Roman" w:cs="Times New Roman"/>
                <w:sz w:val="20"/>
                <w:szCs w:val="20"/>
              </w:rPr>
              <w:t>________</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 от «____»__________2018 г.</w:t>
            </w:r>
          </w:p>
        </w:tc>
      </w:tr>
    </w:tbl>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открытия работ в многоквартирном доме</w:t>
      </w:r>
    </w:p>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1"/>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EF1B4D" w:rsidRPr="00EF1B4D" w:rsidTr="00EF1B4D">
        <w:tc>
          <w:tcPr>
            <w:tcW w:w="354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right"/>
              <w:rPr>
                <w:rFonts w:ascii="Times New Roman" w:hAnsi="Times New Roman"/>
              </w:rPr>
            </w:pPr>
            <w:r w:rsidRPr="00EF1B4D">
              <w:rPr>
                <w:rFonts w:ascii="Times New Roman" w:hAnsi="Times New Roman"/>
              </w:rPr>
              <w:t>«___» ____________ 20__ г.</w:t>
            </w:r>
          </w:p>
        </w:tc>
      </w:tr>
      <w:tr w:rsidR="00EF1B4D" w:rsidRPr="00EF1B4D" w:rsidTr="00EF1B4D">
        <w:tc>
          <w:tcPr>
            <w:tcW w:w="354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________________________ организации 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EF1B4D">
        <w:rPr>
          <w:rFonts w:ascii="Times New Roman" w:eastAsia="Times New Roman" w:hAnsi="Times New Roman" w:cs="Times New Roman"/>
          <w:sz w:val="18"/>
          <w:szCs w:val="24"/>
          <w:lang w:eastAsia="ru-RU"/>
        </w:rPr>
        <w:tab/>
        <w:t xml:space="preserve"> (управляющей/эксплуатирующей) </w:t>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Представителей собственников, уполномоченные общим собранием___________________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(Ф.И.О., № кв., тел.)</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составили настоящий акт о нижеследующем:</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Заказчик на основании договора подряда от «__» ______ 20__ г. № __________________</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24"/>
          <w:szCs w:val="24"/>
          <w:lang w:eastAsia="ru-RU"/>
        </w:rPr>
        <w:t xml:space="preserve">передает, а Подрядчик принимает многоквартирный дом, далее - «Объект», расположенный по адресу: _______________________________________________ дом № ________ для производства работ по капитальному ремонту __________________________ в соответствии с </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24"/>
          <w:lang w:eastAsia="ru-RU"/>
        </w:rPr>
        <w:tab/>
        <w:t xml:space="preserve">     (вид капитального ремонта)</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проектной документацией, утвержденной: </w:t>
      </w:r>
      <w:r w:rsidRPr="00EF1B4D">
        <w:rPr>
          <w:rFonts w:ascii="Times New Roman" w:eastAsia="Times New Roman" w:hAnsi="Times New Roman" w:cs="Times New Roman"/>
          <w:sz w:val="24"/>
          <w:szCs w:val="24"/>
          <w:u w:val="single"/>
          <w:lang w:eastAsia="ru-RU"/>
        </w:rPr>
        <w:t>НО «Фонд капитального ремонта многоквартирных</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(наименование организации, утвердившей ПСД)</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u w:val="single"/>
          <w:lang w:eastAsia="ru-RU"/>
        </w:rPr>
        <w:t>домов Амурской области».</w:t>
      </w:r>
      <w:r w:rsidRPr="00EF1B4D">
        <w:rPr>
          <w:rFonts w:ascii="Times New Roman" w:eastAsia="Times New Roman" w:hAnsi="Times New Roman" w:cs="Times New Roman"/>
          <w:sz w:val="24"/>
          <w:szCs w:val="24"/>
          <w:lang w:eastAsia="ru-RU"/>
        </w:rPr>
        <w:t xml:space="preserve">_________________________________________________________ </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 следующая документация:</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рабочая документация: 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(перечень проектно-сметной документации)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смета на производство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График производства работ составлен с учетом окончания капитального ремонта в срок до _________________ 20___г.</w:t>
      </w:r>
    </w:p>
    <w:p w:rsidR="00EF1B4D" w:rsidRPr="00EF1B4D" w:rsidRDefault="00EF1B4D" w:rsidP="00EF1B4D">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w:t>
      </w:r>
      <w:r w:rsidRPr="00EF1B4D">
        <w:rPr>
          <w:rFonts w:ascii="Times New Roman" w:eastAsia="Times New Roman" w:hAnsi="Times New Roman" w:cs="Times New Roman"/>
          <w:sz w:val="24"/>
          <w:szCs w:val="24"/>
          <w:lang w:eastAsia="ru-RU"/>
        </w:rPr>
        <w:lastRenderedPageBreak/>
        <w:t>капитального ремонта многоквартирного дома от «___» ____________ 20___ г.</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4. Дополнительные предложения и замечания сторон: 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EF1B4D">
        <w:rPr>
          <w:rFonts w:ascii="Times New Roman" w:eastAsiaTheme="minorEastAsia" w:hAnsi="Times New Roman"/>
          <w:sz w:val="24"/>
          <w:szCs w:val="24"/>
          <w:lang w:eastAsia="ru-RU"/>
        </w:rPr>
        <w:t>На основании вышеизложенного комиссия подтверждает готовность Объекта к выполнению работ по капитальному ремонту общего имущества собственников помещений и разрешает Подрядчику приступить к производству работ в рамках утвержденной проектной документации.</w:t>
      </w: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EF1B4D">
        <w:rPr>
          <w:rFonts w:ascii="Times New Roman" w:eastAsiaTheme="minorEastAsia" w:hAnsi="Times New Roman"/>
          <w:sz w:val="24"/>
          <w:szCs w:val="24"/>
          <w:lang w:eastAsia="ru-RU"/>
        </w:rPr>
        <w:t>Настоящий Акт составлен в ____</w:t>
      </w:r>
      <w:r w:rsidRPr="00EF1B4D">
        <w:rPr>
          <w:rFonts w:ascii="Times New Roman" w:eastAsiaTheme="minorEastAsia" w:hAnsi="Times New Roman"/>
          <w:sz w:val="24"/>
          <w:szCs w:val="24"/>
          <w:u w:val="single"/>
          <w:lang w:eastAsia="ru-RU"/>
        </w:rPr>
        <w:t>-х</w:t>
      </w:r>
      <w:r w:rsidRPr="00EF1B4D">
        <w:rPr>
          <w:rFonts w:ascii="Times New Roman" w:eastAsiaTheme="minorEastAsia" w:hAnsi="Times New Roman"/>
          <w:sz w:val="24"/>
          <w:szCs w:val="24"/>
          <w:lang w:eastAsia="ru-RU"/>
        </w:rPr>
        <w:t xml:space="preserve"> экземплярах, для каждого из членов комиссии, и является документом, удостоверяющим передачу объекта Заказчиком Подрядчику на период производства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Заказчика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Представители собственников 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ab/>
        <w:t xml:space="preserve">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№4</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 от «____»_____________2018 г.</w:t>
            </w:r>
          </w:p>
        </w:tc>
      </w:tr>
    </w:tbl>
    <w:p w:rsidR="00EF1B4D" w:rsidRPr="00EF1B4D" w:rsidRDefault="00EF1B4D" w:rsidP="00EF1B4D">
      <w:pPr>
        <w:spacing w:after="0" w:line="240" w:lineRule="auto"/>
        <w:jc w:val="center"/>
        <w:rPr>
          <w:rFonts w:ascii="Times New Roman" w:eastAsia="Times New Roman" w:hAnsi="Times New Roman" w:cs="Times New Roman"/>
          <w:b/>
          <w:sz w:val="28"/>
          <w:szCs w:val="28"/>
        </w:rPr>
      </w:pPr>
    </w:p>
    <w:p w:rsidR="00EF1B4D" w:rsidRPr="00EF1B4D" w:rsidRDefault="00EF1B4D" w:rsidP="00EF1B4D">
      <w:pPr>
        <w:spacing w:after="0" w:line="240" w:lineRule="auto"/>
        <w:jc w:val="center"/>
        <w:rPr>
          <w:rFonts w:ascii="Times New Roman" w:eastAsia="Times New Roman" w:hAnsi="Times New Roman" w:cs="Times New Roman"/>
          <w:b/>
          <w:sz w:val="28"/>
          <w:szCs w:val="28"/>
        </w:rPr>
      </w:pP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АКТ-ДОПУСК № ________</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к производству строительно-монтажных работ по капитальному</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ремонту общего имущества многоквартирного жилого дома по адресу:</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________________________________________________________________________________</w:t>
      </w:r>
    </w:p>
    <w:p w:rsidR="00EF1B4D" w:rsidRPr="00EF1B4D" w:rsidRDefault="00EF1B4D" w:rsidP="00EF1B4D">
      <w:pPr>
        <w:spacing w:after="0" w:line="240" w:lineRule="auto"/>
        <w:jc w:val="center"/>
        <w:rPr>
          <w:rFonts w:ascii="Times New Roman" w:eastAsia="Times New Roman" w:hAnsi="Times New Roman" w:cs="Times New Roman"/>
          <w:sz w:val="18"/>
          <w:szCs w:val="24"/>
        </w:rPr>
      </w:pPr>
      <w:r w:rsidRPr="00EF1B4D">
        <w:rPr>
          <w:rFonts w:ascii="Times New Roman" w:eastAsia="Times New Roman" w:hAnsi="Times New Roman" w:cs="Times New Roman"/>
          <w:sz w:val="18"/>
          <w:szCs w:val="24"/>
        </w:rPr>
        <w:t>(улица, номер дома)</w:t>
      </w:r>
    </w:p>
    <w:p w:rsidR="00EF1B4D" w:rsidRPr="00EF1B4D" w:rsidRDefault="00EF1B4D" w:rsidP="00EF1B4D">
      <w:pPr>
        <w:spacing w:after="0" w:line="240" w:lineRule="auto"/>
        <w:jc w:val="both"/>
        <w:rPr>
          <w:rFonts w:ascii="Times New Roman" w:eastAsia="Times New Roman" w:hAnsi="Times New Roman" w:cs="Times New Roman"/>
          <w:sz w:val="24"/>
          <w:szCs w:val="24"/>
        </w:rPr>
      </w:pPr>
    </w:p>
    <w:tbl>
      <w:tblPr>
        <w:tblStyle w:val="1"/>
        <w:tblpPr w:leftFromText="180" w:rightFromText="180" w:vertAnchor="text" w:horzAnchor="margin" w:tblpY="-3"/>
        <w:tblW w:w="9781" w:type="dxa"/>
        <w:tblLook w:val="04A0" w:firstRow="1" w:lastRow="0" w:firstColumn="1" w:lastColumn="0" w:noHBand="0" w:noVBand="1"/>
      </w:tblPr>
      <w:tblGrid>
        <w:gridCol w:w="3544"/>
        <w:gridCol w:w="3119"/>
        <w:gridCol w:w="3118"/>
      </w:tblGrid>
      <w:tr w:rsidR="00EF1B4D" w:rsidRPr="00EF1B4D" w:rsidTr="00EF1B4D">
        <w:tc>
          <w:tcPr>
            <w:tcW w:w="354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right"/>
              <w:rPr>
                <w:rFonts w:ascii="Times New Roman" w:hAnsi="Times New Roman"/>
              </w:rPr>
            </w:pPr>
            <w:r w:rsidRPr="00EF1B4D">
              <w:rPr>
                <w:rFonts w:ascii="Times New Roman" w:hAnsi="Times New Roman"/>
              </w:rPr>
              <w:t>«___» ____________ 20__ г.</w:t>
            </w:r>
          </w:p>
        </w:tc>
      </w:tr>
      <w:tr w:rsidR="00EF1B4D" w:rsidRPr="00EF1B4D" w:rsidTr="00EF1B4D">
        <w:tc>
          <w:tcPr>
            <w:tcW w:w="354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8"/>
                <w:szCs w:val="16"/>
              </w:rPr>
              <w:t>(место составления)</w:t>
            </w: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8"/>
                <w:szCs w:val="16"/>
              </w:rPr>
              <w:t>(дата составления)</w:t>
            </w:r>
          </w:p>
        </w:tc>
      </w:tr>
    </w:tbl>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 Мы нижеподписавшиеся:</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w:t>
      </w: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составили настоящий акт о нижеследующем:</w:t>
      </w:r>
    </w:p>
    <w:p w:rsidR="00EF1B4D" w:rsidRPr="00EF1B4D" w:rsidRDefault="00EF1B4D" w:rsidP="00EF1B4D">
      <w:pPr>
        <w:spacing w:after="0" w:line="360" w:lineRule="auto"/>
        <w:jc w:val="both"/>
        <w:rPr>
          <w:rFonts w:ascii="Times New Roman" w:hAnsi="Times New Roman"/>
          <w:sz w:val="24"/>
          <w:szCs w:val="24"/>
        </w:rPr>
      </w:pPr>
      <w:r w:rsidRPr="00EF1B4D">
        <w:rPr>
          <w:rFonts w:ascii="Times New Roman" w:eastAsia="Times New Roman" w:hAnsi="Times New Roman" w:cs="Times New Roman"/>
          <w:sz w:val="24"/>
          <w:szCs w:val="24"/>
        </w:rPr>
        <w:t xml:space="preserve">Произведена проверка работ подготовительного цикла, выполненных Подрядчиком в соответствии с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EF1B4D">
        <w:rPr>
          <w:rFonts w:ascii="Times New Roman" w:hAnsi="Times New Roman"/>
          <w:sz w:val="24"/>
          <w:szCs w:val="24"/>
        </w:rPr>
        <w:t>многоквартирного жилого дома.</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Приказом Подрядчика № _____ от «__» ________ 20___ г. ответственным за безопасное производство работ по капитальному ремонту крыши многоквартирного жилого дома и соблюдение техники безопасности в период: </w:t>
      </w:r>
    </w:p>
    <w:p w:rsidR="00EF1B4D" w:rsidRPr="00EF1B4D" w:rsidRDefault="00EF1B4D" w:rsidP="00EF1B4D">
      <w:pPr>
        <w:spacing w:after="0" w:line="360" w:lineRule="auto"/>
        <w:jc w:val="cente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с «___» ___________ 20___ г. по «___» ____________ 20__ г.</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 назначен: ___________________________________________________________________</w:t>
      </w:r>
    </w:p>
    <w:p w:rsidR="00EF1B4D" w:rsidRPr="00EF1B4D" w:rsidRDefault="00EF1B4D" w:rsidP="00EF1B4D">
      <w:pPr>
        <w:spacing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0"/>
          <w:szCs w:val="24"/>
        </w:rPr>
        <w:t>(должность, Ф.И.О.)</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На основании осмотра текущего состояния объекта, рассмотрения мер по обеспечению безопасного выполнения работ Заказчик установил, что меры, указанные в ПОКР и ППР,</w:t>
      </w:r>
    </w:p>
    <w:p w:rsidR="00EF1B4D" w:rsidRPr="00EF1B4D" w:rsidRDefault="00EF1B4D" w:rsidP="00EF1B4D">
      <w:pPr>
        <w:spacing w:after="0" w:line="24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_____________________ в полном объеме и являются __________________________ .</w:t>
      </w:r>
    </w:p>
    <w:p w:rsidR="00EF1B4D" w:rsidRPr="00EF1B4D" w:rsidRDefault="00EF1B4D" w:rsidP="00EF1B4D">
      <w:pPr>
        <w:spacing w:after="0" w:line="24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18"/>
          <w:szCs w:val="24"/>
        </w:rPr>
        <w:t xml:space="preserve">    (выполнены / не выполнены) </w:t>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t>(достаточными / не достаточными)</w:t>
      </w:r>
    </w:p>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Работы подготовительного цикла, не выполненные Подрядчиком на момент составления настоящего Акта:</w:t>
      </w:r>
    </w:p>
    <w:tbl>
      <w:tblPr>
        <w:tblStyle w:val="1"/>
        <w:tblW w:w="0" w:type="auto"/>
        <w:tblLook w:val="04A0" w:firstRow="1" w:lastRow="0" w:firstColumn="1" w:lastColumn="0" w:noHBand="0" w:noVBand="1"/>
      </w:tblPr>
      <w:tblGrid>
        <w:gridCol w:w="562"/>
        <w:gridCol w:w="7513"/>
        <w:gridCol w:w="1604"/>
      </w:tblGrid>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lastRenderedPageBreak/>
              <w:t>№ п/п</w:t>
            </w:r>
          </w:p>
        </w:tc>
        <w:tc>
          <w:tcPr>
            <w:tcW w:w="7513" w:type="dxa"/>
            <w:vAlign w:val="center"/>
          </w:tcPr>
          <w:p w:rsidR="00EF1B4D" w:rsidRPr="00EF1B4D" w:rsidRDefault="00EF1B4D" w:rsidP="00EF1B4D">
            <w:pPr>
              <w:jc w:val="center"/>
              <w:rPr>
                <w:rFonts w:ascii="Times New Roman" w:hAnsi="Times New Roman"/>
              </w:rPr>
            </w:pPr>
            <w:r w:rsidRPr="00EF1B4D">
              <w:rPr>
                <w:rFonts w:ascii="Times New Roman" w:hAnsi="Times New Roman"/>
              </w:rPr>
              <w:t>Наименование мероприятия</w:t>
            </w:r>
          </w:p>
        </w:tc>
        <w:tc>
          <w:tcPr>
            <w:tcW w:w="1604" w:type="dxa"/>
            <w:vAlign w:val="center"/>
          </w:tcPr>
          <w:p w:rsidR="00EF1B4D" w:rsidRPr="00EF1B4D" w:rsidRDefault="00EF1B4D" w:rsidP="00EF1B4D">
            <w:pPr>
              <w:jc w:val="center"/>
              <w:rPr>
                <w:rFonts w:ascii="Times New Roman" w:hAnsi="Times New Roman"/>
              </w:rPr>
            </w:pPr>
            <w:r w:rsidRPr="00EF1B4D">
              <w:rPr>
                <w:rFonts w:ascii="Times New Roman" w:hAnsi="Times New Roman"/>
              </w:rPr>
              <w:t>Срок выполнения</w:t>
            </w: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1.</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2.</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bl>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(разрешает / не разрешает)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Заказчика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spacing w:after="0" w:line="240" w:lineRule="auto"/>
        <w:rPr>
          <w:rFonts w:ascii="Times New Roman" w:eastAsia="Times New Roman" w:hAnsi="Times New Roman" w:cs="Times New Roman"/>
          <w:sz w:val="24"/>
          <w:szCs w:val="24"/>
        </w:rPr>
      </w:pPr>
    </w:p>
    <w:p w:rsidR="00EF1B4D" w:rsidRPr="00EF1B4D" w:rsidRDefault="00EF1B4D" w:rsidP="00EF1B4D">
      <w:pPr>
        <w:spacing w:after="0" w:line="240" w:lineRule="auto"/>
        <w:jc w:val="both"/>
        <w:rPr>
          <w:rFonts w:ascii="Times New Roman" w:eastAsia="Times New Roman" w:hAnsi="Times New Roman" w:cs="Times New Roman"/>
          <w:szCs w:val="28"/>
        </w:rPr>
      </w:pPr>
      <w:r w:rsidRPr="00EF1B4D">
        <w:rPr>
          <w:rFonts w:ascii="Times New Roman" w:eastAsia="Times New Roman" w:hAnsi="Times New Roman" w:cs="Times New Roman"/>
          <w:szCs w:val="28"/>
        </w:rPr>
        <w:t xml:space="preserve">Примечание: </w:t>
      </w:r>
      <w:r w:rsidRPr="00EF1B4D">
        <w:rPr>
          <w:rFonts w:ascii="Times New Roman" w:eastAsia="Times New Roman" w:hAnsi="Times New Roman" w:cs="Times New Roman"/>
          <w:i/>
          <w:szCs w:val="28"/>
        </w:rPr>
        <w:t>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необходимость ведения работ после истечения срока действия настоящего акта-допуска, необходимо составить акт-допуск на новый срок.</w:t>
      </w:r>
    </w:p>
    <w:p w:rsidR="00EF1B4D" w:rsidRPr="00EF1B4D" w:rsidRDefault="00EF1B4D" w:rsidP="00EF1B4D">
      <w:pPr>
        <w:spacing w:after="0" w:line="240" w:lineRule="auto"/>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№5</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Объект капитального ремонта:</w:t>
      </w:r>
      <w:r w:rsidRPr="00EF1B4D">
        <w:rPr>
          <w:rFonts w:ascii="Times New Roman" w:eastAsia="Times New Roman" w:hAnsi="Times New Roman" w:cs="Times New Roman"/>
          <w:sz w:val="24"/>
          <w:szCs w:val="24"/>
          <w:lang w:eastAsia="ru-RU"/>
        </w:rPr>
        <w:t>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EF1B4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Заказчик:</w:t>
      </w:r>
      <w:r w:rsidRPr="00EF1B4D">
        <w:rPr>
          <w:rFonts w:ascii="Times New Roman" w:eastAsia="Times New Roman" w:hAnsi="Times New Roman" w:cs="Times New Roman"/>
          <w:sz w:val="24"/>
          <w:szCs w:val="24"/>
          <w:lang w:eastAsia="ru-RU"/>
        </w:rPr>
        <w:t>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w:t>
      </w:r>
      <w:r w:rsidRPr="00EF1B4D">
        <w:rPr>
          <w:rFonts w:ascii="Times New Roman" w:eastAsia="Times New Roman" w:hAnsi="Times New Roman" w:cs="Times New Roman"/>
          <w:sz w:val="24"/>
          <w:szCs w:val="24"/>
          <w:lang w:eastAsia="ru-RU"/>
        </w:rPr>
        <w:t>: 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Лицо, осуществляющее подготовку проектной документации:</w:t>
      </w:r>
      <w:r w:rsidRPr="00EF1B4D">
        <w:rPr>
          <w:rFonts w:ascii="Times New Roman" w:eastAsia="Times New Roman" w:hAnsi="Times New Roman" w:cs="Times New Roman"/>
          <w:sz w:val="24"/>
          <w:szCs w:val="24"/>
          <w:lang w:eastAsia="ru-RU"/>
        </w:rPr>
        <w:t>____________________________</w:t>
      </w:r>
    </w:p>
    <w:p w:rsidR="00EF1B4D" w:rsidRPr="00EF1B4D" w:rsidRDefault="00EF1B4D" w:rsidP="00EF1B4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ОГРН, ИНН, 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F1B4D">
        <w:rPr>
          <w:rFonts w:ascii="Times New Roman" w:eastAsia="Times New Roman" w:hAnsi="Times New Roman" w:cs="Times New Roman"/>
          <w:b/>
          <w:bCs/>
          <w:color w:val="000000"/>
          <w:sz w:val="28"/>
          <w:szCs w:val="28"/>
          <w:lang w:eastAsia="ru-RU"/>
        </w:rPr>
        <w:t>АКТ</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EF1B4D">
        <w:rPr>
          <w:rFonts w:ascii="Times New Roman" w:eastAsia="Times New Roman" w:hAnsi="Times New Roman" w:cs="Times New Roman"/>
          <w:b/>
          <w:bCs/>
          <w:color w:val="000000"/>
          <w:sz w:val="25"/>
          <w:szCs w:val="25"/>
          <w:lang w:eastAsia="ru-RU"/>
        </w:rPr>
        <w:t>освидетельствования скрытых работ</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iCs/>
          <w:sz w:val="24"/>
          <w:szCs w:val="24"/>
          <w:lang w:eastAsia="ru-RU"/>
        </w:rPr>
        <w:t>№ ________                                                                         «____» _______________   20___ г.</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Мы, нижеподписавшиеся:</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w:t>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t>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EF1B4D">
        <w:rPr>
          <w:rFonts w:ascii="Times New Roman" w:eastAsia="Times New Roman" w:hAnsi="Times New Roman" w:cs="Times New Roman"/>
          <w:sz w:val="24"/>
          <w:szCs w:val="24"/>
          <w:lang w:eastAsia="ru-RU"/>
        </w:rPr>
        <w:t>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по</w:t>
      </w:r>
      <w:r w:rsidRPr="00EF1B4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Произвели осмотр работ, подлежащих скрытию, выполненных</w:t>
      </w:r>
      <w:r w:rsidRPr="00EF1B4D">
        <w:rPr>
          <w:rFonts w:ascii="Times New Roman" w:eastAsia="Times New Roman" w:hAnsi="Times New Roman" w:cs="Times New Roman"/>
          <w:sz w:val="24"/>
          <w:szCs w:val="24"/>
          <w:lang w:eastAsia="ru-RU"/>
        </w:rPr>
        <w:t>: 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1B4D">
        <w:rPr>
          <w:rFonts w:ascii="Times New Roman" w:eastAsia="Calibri" w:hAnsi="Times New Roman" w:cs="Times New Roman"/>
          <w:sz w:val="24"/>
          <w:szCs w:val="24"/>
          <w:lang w:eastAsia="ru-RU"/>
        </w:rPr>
        <w:t>и составили настоящий акт о нижеследующем:</w:t>
      </w:r>
    </w:p>
    <w:p w:rsidR="00EF1B4D" w:rsidRPr="00EF1B4D" w:rsidRDefault="00EF1B4D" w:rsidP="00EF1B4D">
      <w:pPr>
        <w:pageBreakBefore/>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EF1B4D" w:rsidRPr="00EF1B4D" w:rsidRDefault="00EF1B4D" w:rsidP="00EF1B4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скрытых работ)</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При выполнении работ применены: </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Даты: начала работ «___» ____________ 20__ г.</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окончания работ «___» ____________ 20__ г.</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EF1B4D" w:rsidRPr="00EF1B4D" w:rsidRDefault="00EF1B4D" w:rsidP="00EF1B4D">
      <w:pPr>
        <w:widowControl w:val="0"/>
        <w:numPr>
          <w:ilvl w:val="0"/>
          <w:numId w:val="12"/>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EF1B4D" w:rsidRPr="00EF1B4D" w:rsidRDefault="00EF1B4D" w:rsidP="00EF1B4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i/>
          <w:sz w:val="16"/>
          <w:szCs w:val="16"/>
          <w:lang w:eastAsia="ru-RU"/>
        </w:rPr>
        <w:t xml:space="preserve"> (</w:t>
      </w:r>
      <w:r w:rsidRPr="00EF1B4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Дополнительные сведения </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 составлен в  _________   экземплярах.</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Приложения:</w:t>
      </w:r>
    </w:p>
    <w:p w:rsidR="00EF1B4D" w:rsidRPr="00EF1B4D" w:rsidRDefault="00EF1B4D" w:rsidP="00EF1B4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18"/>
          <w:lang w:eastAsia="ru-RU"/>
        </w:rPr>
        <w:t>(чертежи, схемы, ведомости, и т.п.)</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w:t>
      </w:r>
      <w:r w:rsidRPr="00EF1B4D">
        <w:rPr>
          <w:rFonts w:ascii="Times New Roman" w:eastAsia="Times New Roman" w:hAnsi="Times New Roman" w:cs="Times New Roman"/>
          <w:sz w:val="24"/>
          <w:szCs w:val="24"/>
          <w:lang w:eastAsia="ru-RU"/>
        </w:rPr>
        <w:t xml:space="preserve"> 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№6</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Объект капитального ремонта:</w:t>
      </w:r>
      <w:r w:rsidRPr="00EF1B4D">
        <w:rPr>
          <w:rFonts w:ascii="Times New Roman" w:eastAsia="Times New Roman" w:hAnsi="Times New Roman" w:cs="Times New Roman"/>
          <w:sz w:val="24"/>
          <w:szCs w:val="24"/>
          <w:lang w:eastAsia="ru-RU"/>
        </w:rPr>
        <w:t>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EF1B4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Заказчик:</w:t>
      </w:r>
      <w:r w:rsidRPr="00EF1B4D">
        <w:rPr>
          <w:rFonts w:ascii="Times New Roman" w:eastAsia="Times New Roman" w:hAnsi="Times New Roman" w:cs="Times New Roman"/>
          <w:sz w:val="24"/>
          <w:szCs w:val="24"/>
          <w:lang w:eastAsia="ru-RU"/>
        </w:rPr>
        <w:t>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w:t>
      </w:r>
      <w:r w:rsidRPr="00EF1B4D">
        <w:rPr>
          <w:rFonts w:ascii="Times New Roman" w:eastAsia="Times New Roman" w:hAnsi="Times New Roman" w:cs="Times New Roman"/>
          <w:sz w:val="24"/>
          <w:szCs w:val="24"/>
          <w:lang w:eastAsia="ru-RU"/>
        </w:rPr>
        <w:t>: 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Лицо, осуществляющее подготовку проектной документации:</w:t>
      </w:r>
      <w:r w:rsidRPr="00EF1B4D">
        <w:rPr>
          <w:rFonts w:ascii="Times New Roman" w:eastAsia="Times New Roman" w:hAnsi="Times New Roman" w:cs="Times New Roman"/>
          <w:sz w:val="24"/>
          <w:szCs w:val="24"/>
          <w:lang w:eastAsia="ru-RU"/>
        </w:rPr>
        <w:t>___________________________</w:t>
      </w:r>
    </w:p>
    <w:p w:rsidR="00EF1B4D" w:rsidRPr="00EF1B4D" w:rsidRDefault="00EF1B4D" w:rsidP="00EF1B4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ОГРН, ИНН, 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F1B4D">
        <w:rPr>
          <w:rFonts w:ascii="Times New Roman" w:eastAsia="Times New Roman" w:hAnsi="Times New Roman" w:cs="Times New Roman"/>
          <w:b/>
          <w:bCs/>
          <w:color w:val="000000"/>
          <w:sz w:val="28"/>
          <w:szCs w:val="28"/>
          <w:lang w:eastAsia="ru-RU"/>
        </w:rPr>
        <w:t>АКТ</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EF1B4D">
        <w:rPr>
          <w:rFonts w:ascii="Times New Roman" w:eastAsia="Times New Roman" w:hAnsi="Times New Roman" w:cs="Times New Roman"/>
          <w:b/>
          <w:bCs/>
          <w:color w:val="000000"/>
          <w:sz w:val="25"/>
          <w:szCs w:val="25"/>
          <w:lang w:eastAsia="ru-RU"/>
        </w:rPr>
        <w:t>освидетельствования выполненных работ</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iCs/>
          <w:sz w:val="24"/>
          <w:szCs w:val="24"/>
          <w:lang w:eastAsia="ru-RU"/>
        </w:rPr>
        <w:t>№ ________                                                                         «____» _______________   20___ г.</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Мы, нижеподписавшиеся:</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EF1B4D">
        <w:rPr>
          <w:rFonts w:ascii="Times New Roman" w:eastAsia="Times New Roman" w:hAnsi="Times New Roman" w:cs="Times New Roman"/>
          <w:sz w:val="24"/>
          <w:szCs w:val="24"/>
          <w:lang w:eastAsia="ru-RU"/>
        </w:rPr>
        <w:t>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по</w:t>
      </w:r>
      <w:r w:rsidRPr="00EF1B4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Произвели осмотр работ, выполненных</w:t>
      </w:r>
      <w:r w:rsidRPr="00EF1B4D">
        <w:rPr>
          <w:rFonts w:ascii="Times New Roman" w:eastAsia="Times New Roman" w:hAnsi="Times New Roman" w:cs="Times New Roman"/>
          <w:sz w:val="24"/>
          <w:szCs w:val="24"/>
          <w:lang w:eastAsia="ru-RU"/>
        </w:rPr>
        <w:t>: 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и составили настоящий акт о нижеследующем:</w:t>
      </w:r>
    </w:p>
    <w:p w:rsidR="00EF1B4D" w:rsidRPr="00EF1B4D" w:rsidRDefault="00EF1B4D" w:rsidP="00EF1B4D">
      <w:pPr>
        <w:pageBreakBefore/>
        <w:widowControl w:val="0"/>
        <w:numPr>
          <w:ilvl w:val="0"/>
          <w:numId w:val="13"/>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EF1B4D" w:rsidRPr="00EF1B4D" w:rsidRDefault="00EF1B4D" w:rsidP="00EF1B4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выполненных работ)</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При выполнении работ применены: </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Даты: начала работ «___» ____________ 20__ г.</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окончания работ «___» ____________ 20__ г.</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EF1B4D" w:rsidRPr="00EF1B4D" w:rsidRDefault="00EF1B4D" w:rsidP="00EF1B4D">
      <w:pPr>
        <w:widowControl w:val="0"/>
        <w:numPr>
          <w:ilvl w:val="0"/>
          <w:numId w:val="13"/>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EF1B4D" w:rsidRPr="00EF1B4D" w:rsidRDefault="00EF1B4D" w:rsidP="00EF1B4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i/>
          <w:sz w:val="16"/>
          <w:szCs w:val="16"/>
          <w:lang w:eastAsia="ru-RU"/>
        </w:rPr>
        <w:t xml:space="preserve"> (</w:t>
      </w:r>
      <w:r w:rsidRPr="00EF1B4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Дополнительные сведения </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 составлен в  _________   экземплярах.</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Приложения:</w:t>
      </w:r>
    </w:p>
    <w:p w:rsidR="00EF1B4D" w:rsidRPr="00EF1B4D" w:rsidRDefault="00EF1B4D" w:rsidP="00EF1B4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18"/>
          <w:lang w:eastAsia="ru-RU"/>
        </w:rPr>
        <w:t>(чертежи, схемы, ведомости, и т.п.)</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w:t>
      </w:r>
      <w:r w:rsidRPr="00EF1B4D">
        <w:rPr>
          <w:rFonts w:ascii="Times New Roman" w:eastAsia="Times New Roman" w:hAnsi="Times New Roman" w:cs="Times New Roman"/>
          <w:sz w:val="24"/>
          <w:szCs w:val="24"/>
          <w:lang w:eastAsia="ru-RU"/>
        </w:rPr>
        <w:t xml:space="preserve"> 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EF1B4D" w:rsidRPr="00EF1B4D" w:rsidSect="00EF1B4D">
          <w:pgSz w:w="11906" w:h="16838"/>
          <w:pgMar w:top="709" w:right="709" w:bottom="851" w:left="1134" w:header="709" w:footer="709" w:gutter="0"/>
          <w:cols w:space="708"/>
          <w:docGrid w:linePitch="360"/>
        </w:sectPr>
      </w:pPr>
    </w:p>
    <w:tbl>
      <w:tblPr>
        <w:tblW w:w="14073" w:type="dxa"/>
        <w:tblInd w:w="-142" w:type="dxa"/>
        <w:tblLayout w:type="fixed"/>
        <w:tblCellMar>
          <w:left w:w="0" w:type="dxa"/>
          <w:right w:w="0" w:type="dxa"/>
        </w:tblCellMar>
        <w:tblLook w:val="0000" w:firstRow="0" w:lastRow="0" w:firstColumn="0" w:lastColumn="0" w:noHBand="0" w:noVBand="0"/>
      </w:tblPr>
      <w:tblGrid>
        <w:gridCol w:w="7753"/>
        <w:gridCol w:w="1520"/>
        <w:gridCol w:w="859"/>
        <w:gridCol w:w="1006"/>
        <w:gridCol w:w="9"/>
        <w:gridCol w:w="997"/>
        <w:gridCol w:w="332"/>
        <w:gridCol w:w="9"/>
        <w:gridCol w:w="665"/>
        <w:gridCol w:w="514"/>
        <w:gridCol w:w="409"/>
      </w:tblGrid>
      <w:tr w:rsidR="00EF1B4D" w:rsidRPr="00EF1B4D" w:rsidTr="00EF1B4D">
        <w:trPr>
          <w:cantSplit/>
          <w:trHeight w:val="1084"/>
        </w:trPr>
        <w:tc>
          <w:tcPr>
            <w:tcW w:w="9273" w:type="dxa"/>
            <w:gridSpan w:val="2"/>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799" w:type="dxa"/>
            <w:gridSpan w:val="9"/>
            <w:tcBorders>
              <w:top w:val="nil"/>
              <w:left w:val="nil"/>
              <w:bottom w:val="nil"/>
              <w:right w:val="nil"/>
            </w:tcBorders>
            <w:vAlign w:val="center"/>
          </w:tcPr>
          <w:p w:rsidR="00EF1B4D" w:rsidRPr="00EF1B4D" w:rsidRDefault="00EF1B4D" w:rsidP="00EF1B4D">
            <w:pPr>
              <w:pageBreakBefore/>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Приложение №7</w:t>
            </w:r>
          </w:p>
          <w:p w:rsidR="00EF1B4D" w:rsidRPr="00EF1B4D" w:rsidRDefault="00EF1B4D" w:rsidP="00EF1B4D">
            <w:pPr>
              <w:pageBreakBefore/>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 xml:space="preserve">к договору № </w:t>
            </w:r>
          </w:p>
          <w:p w:rsidR="00EF1B4D" w:rsidRPr="00EF1B4D" w:rsidRDefault="00EF1B4D" w:rsidP="00EF1B4D">
            <w:pPr>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от «____»_____________2018 г.</w:t>
            </w:r>
          </w:p>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Kод</w:t>
            </w:r>
          </w:p>
        </w:tc>
      </w:tr>
      <w:tr w:rsidR="00EF1B4D" w:rsidRPr="00EF1B4D" w:rsidTr="00EF1B4D">
        <w:trPr>
          <w:cantSplit/>
          <w:trHeight w:val="234"/>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Форма по ОKУД</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0322005</w:t>
            </w: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Инвестор</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Некоммерческая организация «Фонд капитального ремонта многоквартирных домов Амурской области»</w:t>
            </w: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 xml:space="preserve">Заказчик (Генподрядчик) </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Подрядчик(Субподрядчик)</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Стройка:</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Объект:</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52"/>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Вид деятельности по ОKДП</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Договор подряда (контракта)</w:t>
            </w:r>
          </w:p>
        </w:tc>
        <w:tc>
          <w:tcPr>
            <w:tcW w:w="100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дата</w:t>
            </w: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Вид операции</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7753"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Hомер документа</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Дата составления</w:t>
            </w:r>
          </w:p>
        </w:tc>
        <w:tc>
          <w:tcPr>
            <w:tcW w:w="1006" w:type="dxa"/>
            <w:vMerge w:val="restart"/>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Отчетный период</w:t>
            </w:r>
          </w:p>
        </w:tc>
      </w:tr>
      <w:tr w:rsidR="00EF1B4D" w:rsidRPr="00EF1B4D" w:rsidTr="00EF1B4D">
        <w:trPr>
          <w:cantSplit/>
          <w:trHeight w:val="234"/>
        </w:trPr>
        <w:tc>
          <w:tcPr>
            <w:tcW w:w="7753" w:type="dxa"/>
            <w:vMerge w:val="restart"/>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w:t>
            </w: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w:t>
            </w:r>
          </w:p>
        </w:tc>
      </w:tr>
      <w:tr w:rsidR="00EF1B4D" w:rsidRPr="00EF1B4D" w:rsidTr="00EF1B4D">
        <w:trPr>
          <w:cantSplit/>
          <w:trHeight w:val="252"/>
        </w:trPr>
        <w:tc>
          <w:tcPr>
            <w:tcW w:w="7753"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А К Т</w:t>
            </w: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О ПРИЕМKЕ ВЫПОЛHЕHHЫХ РАБОТ</w:t>
            </w:r>
          </w:p>
        </w:tc>
      </w:tr>
      <w:tr w:rsidR="00EF1B4D" w:rsidRPr="00EF1B4D" w:rsidTr="00EF1B4D">
        <w:trPr>
          <w:cantSplit/>
          <w:trHeight w:val="252"/>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Сметная (договорная) стоимость в соответствии с договором подряда (субподряда)</w:t>
            </w:r>
          </w:p>
        </w:tc>
      </w:tr>
      <w:tr w:rsidR="00EF1B4D" w:rsidRPr="00EF1B4D" w:rsidTr="00EF1B4D">
        <w:trPr>
          <w:cantSplit/>
          <w:trHeight w:val="234"/>
        </w:trPr>
        <w:tc>
          <w:tcPr>
            <w:tcW w:w="13664" w:type="dxa"/>
            <w:gridSpan w:val="10"/>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0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руб.</w:t>
            </w: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52"/>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К2 - коэффициент пересчета основной заработной платы;</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К3 - коэффициент пересчета эксплуатации строительных машин;</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К4 - в т.ч. оплата механизаторов;</w:t>
            </w:r>
          </w:p>
        </w:tc>
      </w:tr>
      <w:tr w:rsidR="00EF1B4D" w:rsidRPr="00EF1B4D" w:rsidTr="00EF1B4D">
        <w:trPr>
          <w:cantSplit/>
          <w:trHeight w:val="252"/>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К5 - коэффициент пересчета стоимости материалов.</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К6 - коэффициент пересчета стоимости оборудования.</w:t>
            </w:r>
          </w:p>
        </w:tc>
      </w:tr>
      <w:tr w:rsidR="00EF1B4D" w:rsidRPr="00EF1B4D" w:rsidTr="00EF1B4D">
        <w:trPr>
          <w:cantSplit/>
          <w:trHeight w:val="252"/>
        </w:trPr>
        <w:tc>
          <w:tcPr>
            <w:tcW w:w="11147" w:type="dxa"/>
            <w:gridSpan w:val="5"/>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Сметная стоимость:</w:t>
            </w:r>
          </w:p>
        </w:tc>
        <w:tc>
          <w:tcPr>
            <w:tcW w:w="1338"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_____</w:t>
            </w:r>
          </w:p>
        </w:tc>
        <w:tc>
          <w:tcPr>
            <w:tcW w:w="1586"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тыс. руб.</w:t>
            </w:r>
          </w:p>
        </w:tc>
      </w:tr>
      <w:tr w:rsidR="00EF1B4D" w:rsidRPr="00EF1B4D" w:rsidTr="00EF1B4D">
        <w:trPr>
          <w:cantSplit/>
          <w:trHeight w:val="234"/>
        </w:trPr>
        <w:tc>
          <w:tcPr>
            <w:tcW w:w="11147" w:type="dxa"/>
            <w:gridSpan w:val="5"/>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Hормативная трудоемкость:</w:t>
            </w:r>
          </w:p>
        </w:tc>
        <w:tc>
          <w:tcPr>
            <w:tcW w:w="1338"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_________</w:t>
            </w:r>
          </w:p>
        </w:tc>
        <w:tc>
          <w:tcPr>
            <w:tcW w:w="1586"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тыс.чел.ч</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Составлен в текущих ценах на ______________ г. по НБ: "ТСНБ-2001 Амурской области (эталон)".</w:t>
            </w:r>
          </w:p>
        </w:tc>
      </w:tr>
    </w:tbl>
    <w:p w:rsidR="00EF1B4D" w:rsidRPr="00EF1B4D" w:rsidRDefault="00EF1B4D" w:rsidP="00EF1B4D">
      <w:pPr>
        <w:widowControl w:val="0"/>
        <w:autoSpaceDE w:val="0"/>
        <w:autoSpaceDN w:val="0"/>
        <w:adjustRightInd w:val="0"/>
        <w:spacing w:after="0" w:line="240" w:lineRule="auto"/>
        <w:rPr>
          <w:rFonts w:ascii="Verdana" w:eastAsia="Times New Roman" w:hAnsi="Verdana" w:cs="Verdana"/>
          <w:sz w:val="16"/>
          <w:szCs w:val="16"/>
        </w:rPr>
      </w:pPr>
    </w:p>
    <w:tbl>
      <w:tblPr>
        <w:tblW w:w="14068" w:type="dxa"/>
        <w:tblInd w:w="-147" w:type="dxa"/>
        <w:tblLayout w:type="fixed"/>
        <w:tblCellMar>
          <w:left w:w="0" w:type="dxa"/>
          <w:right w:w="0" w:type="dxa"/>
        </w:tblCellMar>
        <w:tblLook w:val="0000" w:firstRow="0" w:lastRow="0" w:firstColumn="0" w:lastColumn="0" w:noHBand="0" w:noVBand="0"/>
      </w:tblPr>
      <w:tblGrid>
        <w:gridCol w:w="801"/>
        <w:gridCol w:w="802"/>
        <w:gridCol w:w="5132"/>
        <w:gridCol w:w="1546"/>
        <w:gridCol w:w="1432"/>
        <w:gridCol w:w="1145"/>
        <w:gridCol w:w="1546"/>
        <w:gridCol w:w="1664"/>
      </w:tblGrid>
      <w:tr w:rsidR="00EF1B4D" w:rsidRPr="00EF1B4D" w:rsidTr="00EF1B4D">
        <w:trPr>
          <w:cantSplit/>
          <w:trHeight w:val="227"/>
        </w:trPr>
        <w:tc>
          <w:tcPr>
            <w:tcW w:w="1603"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w:t>
            </w:r>
          </w:p>
        </w:tc>
        <w:tc>
          <w:tcPr>
            <w:tcW w:w="513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Наименование работ</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 единичной расценки</w:t>
            </w:r>
          </w:p>
        </w:tc>
        <w:tc>
          <w:tcPr>
            <w:tcW w:w="143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Единица измерения</w:t>
            </w:r>
          </w:p>
        </w:tc>
        <w:tc>
          <w:tcPr>
            <w:tcW w:w="4355"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Выполнено работ</w:t>
            </w:r>
          </w:p>
        </w:tc>
      </w:tr>
      <w:tr w:rsidR="00EF1B4D" w:rsidRPr="00EF1B4D" w:rsidTr="00EF1B4D">
        <w:trPr>
          <w:cantSplit/>
          <w:trHeight w:val="420"/>
        </w:trPr>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порядку</w:t>
            </w:r>
          </w:p>
        </w:tc>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позиции по смете</w:t>
            </w:r>
          </w:p>
        </w:tc>
        <w:tc>
          <w:tcPr>
            <w:tcW w:w="513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46"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43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145"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количество</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цена за единицу, руб.</w:t>
            </w:r>
          </w:p>
        </w:tc>
        <w:tc>
          <w:tcPr>
            <w:tcW w:w="166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стоимость, руб.</w:t>
            </w:r>
          </w:p>
        </w:tc>
      </w:tr>
      <w:tr w:rsidR="00EF1B4D" w:rsidRPr="00EF1B4D" w:rsidTr="00EF1B4D">
        <w:trPr>
          <w:cantSplit/>
          <w:trHeight w:val="244"/>
          <w:tblHeader/>
        </w:trPr>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1</w:t>
            </w:r>
          </w:p>
        </w:tc>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2</w:t>
            </w:r>
          </w:p>
        </w:tc>
        <w:tc>
          <w:tcPr>
            <w:tcW w:w="5132"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3</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4</w:t>
            </w:r>
          </w:p>
        </w:tc>
        <w:tc>
          <w:tcPr>
            <w:tcW w:w="1432"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5</w:t>
            </w:r>
          </w:p>
        </w:tc>
        <w:tc>
          <w:tcPr>
            <w:tcW w:w="1145"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6</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7</w:t>
            </w:r>
          </w:p>
        </w:tc>
        <w:tc>
          <w:tcPr>
            <w:tcW w:w="166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8</w:t>
            </w:r>
          </w:p>
        </w:tc>
      </w:tr>
    </w:tbl>
    <w:p w:rsidR="00EF1B4D" w:rsidRPr="00EF1B4D" w:rsidRDefault="00EF1B4D" w:rsidP="00EF1B4D">
      <w:pPr>
        <w:spacing w:after="0"/>
        <w:rPr>
          <w:sz w:val="18"/>
          <w:szCs w:val="18"/>
        </w:rPr>
        <w:sectPr w:rsidR="00EF1B4D" w:rsidRPr="00EF1B4D" w:rsidSect="00EF1B4D">
          <w:pgSz w:w="15840" w:h="12240" w:orient="landscape"/>
          <w:pgMar w:top="284" w:right="1134" w:bottom="993" w:left="1134" w:header="709" w:footer="709" w:gutter="0"/>
          <w:cols w:space="708"/>
          <w:docGrid w:linePitch="360"/>
        </w:sectPr>
      </w:pPr>
    </w:p>
    <w:p w:rsidR="00EF1B4D" w:rsidRPr="00EF1B4D" w:rsidRDefault="00EF1B4D" w:rsidP="00EF1B4D">
      <w:pPr>
        <w:spacing w:after="0"/>
        <w:jc w:val="right"/>
        <w:rPr>
          <w:sz w:val="18"/>
          <w:szCs w:val="18"/>
        </w:rPr>
      </w:pPr>
      <w:r w:rsidRPr="00EF1B4D">
        <w:rPr>
          <w:sz w:val="18"/>
          <w:szCs w:val="18"/>
        </w:rPr>
        <w:lastRenderedPageBreak/>
        <w:t>Приложение № 8</w:t>
      </w:r>
    </w:p>
    <w:p w:rsidR="00EF1B4D" w:rsidRPr="00EF1B4D" w:rsidRDefault="00EF1B4D" w:rsidP="00EF1B4D">
      <w:pPr>
        <w:spacing w:after="0"/>
        <w:jc w:val="right"/>
        <w:rPr>
          <w:sz w:val="18"/>
          <w:szCs w:val="18"/>
        </w:rPr>
      </w:pPr>
      <w:r w:rsidRPr="00EF1B4D">
        <w:rPr>
          <w:sz w:val="18"/>
          <w:szCs w:val="18"/>
        </w:rPr>
        <w:t>к договору № ___</w:t>
      </w:r>
    </w:p>
    <w:p w:rsidR="00EF1B4D" w:rsidRPr="00EF1B4D" w:rsidRDefault="00EF1B4D" w:rsidP="00EF1B4D">
      <w:pPr>
        <w:spacing w:after="0"/>
        <w:jc w:val="right"/>
        <w:rPr>
          <w:sz w:val="18"/>
          <w:szCs w:val="18"/>
        </w:rPr>
      </w:pPr>
      <w:r w:rsidRPr="00EF1B4D">
        <w:rPr>
          <w:sz w:val="18"/>
          <w:szCs w:val="18"/>
        </w:rPr>
        <w:t>от «__» _______________2018г.</w:t>
      </w:r>
    </w:p>
    <w:p w:rsidR="00EF1B4D" w:rsidRPr="00EF1B4D" w:rsidRDefault="00EF1B4D" w:rsidP="00EF1B4D">
      <w:pPr>
        <w:spacing w:after="0"/>
        <w:jc w:val="right"/>
        <w:rPr>
          <w:sz w:val="18"/>
          <w:szCs w:val="18"/>
        </w:rPr>
      </w:pPr>
    </w:p>
    <w:tbl>
      <w:tblPr>
        <w:tblW w:w="9625"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6090"/>
        <w:gridCol w:w="283"/>
        <w:gridCol w:w="856"/>
        <w:gridCol w:w="661"/>
        <w:gridCol w:w="661"/>
        <w:gridCol w:w="95"/>
      </w:tblGrid>
      <w:tr w:rsidR="00EF1B4D" w:rsidRPr="00EF1B4D" w:rsidTr="00EF1B4D">
        <w:tc>
          <w:tcPr>
            <w:tcW w:w="8208" w:type="dxa"/>
            <w:gridSpan w:val="7"/>
            <w:tcBorders>
              <w:top w:val="nil"/>
              <w:left w:val="nil"/>
              <w:bottom w:val="nil"/>
              <w:right w:val="nil"/>
            </w:tcBorders>
            <w:vAlign w:val="bottom"/>
          </w:tcPr>
          <w:p w:rsidR="00EF1B4D" w:rsidRPr="00EF1B4D" w:rsidRDefault="00EF1B4D" w:rsidP="00EF1B4D">
            <w:pPr>
              <w:spacing w:after="0"/>
              <w:rPr>
                <w:sz w:val="18"/>
                <w:szCs w:val="18"/>
              </w:rPr>
            </w:pPr>
          </w:p>
        </w:tc>
        <w:tc>
          <w:tcPr>
            <w:tcW w:w="1417" w:type="dxa"/>
            <w:gridSpan w:val="3"/>
            <w:tcBorders>
              <w:top w:val="single" w:sz="4" w:space="0" w:color="auto"/>
              <w:left w:val="single" w:sz="4" w:space="0" w:color="auto"/>
              <w:bottom w:val="nil"/>
              <w:right w:val="single" w:sz="4" w:space="0" w:color="auto"/>
            </w:tcBorders>
            <w:vAlign w:val="bottom"/>
          </w:tcPr>
          <w:p w:rsidR="00EF1B4D" w:rsidRPr="00EF1B4D" w:rsidRDefault="00EF1B4D" w:rsidP="00EF1B4D">
            <w:pPr>
              <w:spacing w:after="0"/>
              <w:jc w:val="center"/>
              <w:rPr>
                <w:sz w:val="18"/>
                <w:szCs w:val="18"/>
              </w:rPr>
            </w:pPr>
            <w:r w:rsidRPr="00EF1B4D">
              <w:rPr>
                <w:sz w:val="18"/>
                <w:szCs w:val="18"/>
              </w:rPr>
              <w:t>Код</w:t>
            </w:r>
          </w:p>
        </w:tc>
      </w:tr>
      <w:tr w:rsidR="00EF1B4D" w:rsidRPr="00EF1B4D" w:rsidTr="00EF1B4D">
        <w:trPr>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3608"/>
              </w:tabs>
              <w:spacing w:after="0"/>
              <w:ind w:right="57"/>
              <w:jc w:val="right"/>
              <w:rPr>
                <w:sz w:val="18"/>
                <w:szCs w:val="18"/>
              </w:rPr>
            </w:pPr>
            <w:r w:rsidRPr="00EF1B4D">
              <w:rPr>
                <w:sz w:val="18"/>
                <w:szCs w:val="18"/>
              </w:rPr>
              <w:t>Форма по ОКУД</w:t>
            </w:r>
          </w:p>
        </w:tc>
        <w:tc>
          <w:tcPr>
            <w:tcW w:w="1417" w:type="dxa"/>
            <w:gridSpan w:val="3"/>
            <w:tcBorders>
              <w:top w:val="single" w:sz="12"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r w:rsidRPr="00EF1B4D">
              <w:rPr>
                <w:sz w:val="18"/>
                <w:szCs w:val="18"/>
              </w:rPr>
              <w:t>0322001</w:t>
            </w:r>
          </w:p>
        </w:tc>
      </w:tr>
      <w:tr w:rsidR="00EF1B4D" w:rsidRPr="00EF1B4D" w:rsidTr="00EF1B4D">
        <w:trPr>
          <w:trHeight w:val="284"/>
        </w:trPr>
        <w:tc>
          <w:tcPr>
            <w:tcW w:w="894" w:type="dxa"/>
            <w:gridSpan w:val="3"/>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Инвестор</w:t>
            </w:r>
          </w:p>
        </w:tc>
        <w:tc>
          <w:tcPr>
            <w:tcW w:w="6175" w:type="dxa"/>
            <w:gridSpan w:val="2"/>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tcBorders>
              <w:top w:val="nil"/>
              <w:left w:val="nil"/>
              <w:bottom w:val="nil"/>
              <w:right w:val="nil"/>
            </w:tcBorders>
            <w:vAlign w:val="bottom"/>
          </w:tcPr>
          <w:p w:rsidR="00EF1B4D" w:rsidRPr="00EF1B4D" w:rsidRDefault="00EF1B4D" w:rsidP="00EF1B4D">
            <w:pPr>
              <w:tabs>
                <w:tab w:val="right" w:pos="1004"/>
                <w:tab w:val="left" w:pos="12758"/>
                <w:tab w:val="right" w:pos="13608"/>
              </w:tabs>
              <w:spacing w:after="0"/>
              <w:ind w:right="57"/>
              <w:rPr>
                <w:sz w:val="18"/>
                <w:szCs w:val="18"/>
              </w:rPr>
            </w:pPr>
            <w:r w:rsidRPr="00EF1B4D">
              <w:rPr>
                <w:sz w:val="18"/>
                <w:szCs w:val="18"/>
              </w:rPr>
              <w:tab/>
              <w:t>по ОКПО</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94" w:type="dxa"/>
            <w:gridSpan w:val="3"/>
            <w:tcBorders>
              <w:top w:val="nil"/>
              <w:left w:val="nil"/>
              <w:bottom w:val="nil"/>
              <w:right w:val="nil"/>
            </w:tcBorders>
          </w:tcPr>
          <w:p w:rsidR="00EF1B4D" w:rsidRPr="00EF1B4D" w:rsidRDefault="00EF1B4D" w:rsidP="00EF1B4D">
            <w:pPr>
              <w:spacing w:after="0"/>
              <w:rPr>
                <w:sz w:val="18"/>
                <w:szCs w:val="18"/>
              </w:rPr>
            </w:pPr>
          </w:p>
        </w:tc>
        <w:tc>
          <w:tcPr>
            <w:tcW w:w="6175" w:type="dxa"/>
            <w:gridSpan w:val="2"/>
            <w:tcBorders>
              <w:top w:val="nil"/>
              <w:left w:val="nil"/>
              <w:bottom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vMerge w:val="restart"/>
            <w:tcBorders>
              <w:top w:val="nil"/>
              <w:left w:val="nil"/>
              <w:bottom w:val="nil"/>
              <w:right w:val="nil"/>
            </w:tcBorders>
            <w:vAlign w:val="bottom"/>
          </w:tcPr>
          <w:p w:rsidR="00EF1B4D" w:rsidRPr="00EF1B4D" w:rsidRDefault="00EF1B4D" w:rsidP="00EF1B4D">
            <w:pPr>
              <w:tabs>
                <w:tab w:val="right" w:pos="1004"/>
                <w:tab w:val="left" w:pos="12758"/>
                <w:tab w:val="right" w:pos="13608"/>
              </w:tabs>
              <w:spacing w:after="0"/>
              <w:ind w:right="57"/>
              <w:rPr>
                <w:sz w:val="18"/>
                <w:szCs w:val="18"/>
              </w:rPr>
            </w:pPr>
            <w:r w:rsidRPr="00EF1B4D">
              <w:rPr>
                <w:sz w:val="18"/>
                <w:szCs w:val="18"/>
              </w:rPr>
              <w:tab/>
              <w:t>по ОКПО</w:t>
            </w:r>
          </w:p>
        </w:tc>
        <w:tc>
          <w:tcPr>
            <w:tcW w:w="1417" w:type="dxa"/>
            <w:gridSpan w:val="3"/>
            <w:vMerge w:val="restart"/>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37" w:type="dxa"/>
            <w:gridSpan w:val="2"/>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 xml:space="preserve">Заказчик </w:t>
            </w:r>
          </w:p>
        </w:tc>
        <w:tc>
          <w:tcPr>
            <w:tcW w:w="6232" w:type="dxa"/>
            <w:gridSpan w:val="3"/>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vMerge/>
            <w:tcBorders>
              <w:top w:val="nil"/>
              <w:left w:val="nil"/>
              <w:bottom w:val="nil"/>
              <w:right w:val="nil"/>
            </w:tcBorders>
            <w:vAlign w:val="bottom"/>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37" w:type="dxa"/>
            <w:gridSpan w:val="2"/>
            <w:tcBorders>
              <w:top w:val="nil"/>
              <w:left w:val="nil"/>
              <w:bottom w:val="nil"/>
              <w:right w:val="nil"/>
            </w:tcBorders>
          </w:tcPr>
          <w:p w:rsidR="00EF1B4D" w:rsidRPr="00EF1B4D" w:rsidRDefault="00EF1B4D" w:rsidP="00EF1B4D">
            <w:pPr>
              <w:spacing w:after="0"/>
              <w:rPr>
                <w:sz w:val="18"/>
                <w:szCs w:val="18"/>
              </w:rPr>
            </w:pPr>
          </w:p>
        </w:tc>
        <w:tc>
          <w:tcPr>
            <w:tcW w:w="6232" w:type="dxa"/>
            <w:gridSpan w:val="3"/>
            <w:tcBorders>
              <w:top w:val="single" w:sz="4" w:space="0" w:color="auto"/>
              <w:left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tcBorders>
              <w:top w:val="nil"/>
              <w:left w:val="nil"/>
              <w:bottom w:val="nil"/>
              <w:right w:val="nil"/>
            </w:tcBorders>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979" w:type="dxa"/>
            <w:gridSpan w:val="4"/>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Подрядчик</w:t>
            </w:r>
          </w:p>
        </w:tc>
        <w:tc>
          <w:tcPr>
            <w:tcW w:w="6090" w:type="dxa"/>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tcBorders>
              <w:top w:val="nil"/>
              <w:left w:val="nil"/>
              <w:bottom w:val="nil"/>
              <w:right w:val="nil"/>
            </w:tcBorders>
            <w:vAlign w:val="bottom"/>
          </w:tcPr>
          <w:p w:rsidR="00EF1B4D" w:rsidRPr="00EF1B4D" w:rsidRDefault="00EF1B4D" w:rsidP="00EF1B4D">
            <w:pPr>
              <w:tabs>
                <w:tab w:val="right" w:pos="992"/>
                <w:tab w:val="left" w:pos="12758"/>
                <w:tab w:val="right" w:pos="13608"/>
              </w:tabs>
              <w:spacing w:after="0"/>
              <w:ind w:right="57"/>
              <w:rPr>
                <w:sz w:val="18"/>
                <w:szCs w:val="18"/>
              </w:rPr>
            </w:pPr>
            <w:r w:rsidRPr="00EF1B4D">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979" w:type="dxa"/>
            <w:gridSpan w:val="4"/>
            <w:tcBorders>
              <w:top w:val="nil"/>
              <w:left w:val="nil"/>
              <w:bottom w:val="nil"/>
              <w:right w:val="nil"/>
            </w:tcBorders>
          </w:tcPr>
          <w:p w:rsidR="00EF1B4D" w:rsidRPr="00EF1B4D" w:rsidRDefault="00EF1B4D" w:rsidP="00EF1B4D">
            <w:pPr>
              <w:spacing w:after="0"/>
              <w:rPr>
                <w:sz w:val="18"/>
                <w:szCs w:val="18"/>
              </w:rPr>
            </w:pPr>
          </w:p>
        </w:tc>
        <w:tc>
          <w:tcPr>
            <w:tcW w:w="6090" w:type="dxa"/>
            <w:tcBorders>
              <w:top w:val="single" w:sz="4" w:space="0" w:color="auto"/>
              <w:left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tcBorders>
              <w:top w:val="nil"/>
              <w:left w:val="nil"/>
              <w:bottom w:val="nil"/>
              <w:right w:val="nil"/>
            </w:tcBorders>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11" w:type="dxa"/>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Стройка</w:t>
            </w:r>
          </w:p>
        </w:tc>
        <w:tc>
          <w:tcPr>
            <w:tcW w:w="6258" w:type="dxa"/>
            <w:gridSpan w:val="4"/>
            <w:tcBorders>
              <w:top w:val="nil"/>
              <w:left w:val="nil"/>
              <w:bottom w:val="single" w:sz="4" w:space="0" w:color="auto"/>
              <w:right w:val="nil"/>
            </w:tcBorders>
            <w:vAlign w:val="bottom"/>
          </w:tcPr>
          <w:p w:rsidR="00EF1B4D" w:rsidRPr="00EF1B4D" w:rsidRDefault="00EF1B4D" w:rsidP="00EF1B4D">
            <w:pPr>
              <w:tabs>
                <w:tab w:val="left" w:pos="12758"/>
                <w:tab w:val="right" w:pos="13608"/>
              </w:tabs>
              <w:spacing w:after="0"/>
              <w:ind w:right="57"/>
              <w:jc w:val="center"/>
              <w:rPr>
                <w:sz w:val="18"/>
                <w:szCs w:val="18"/>
              </w:rPr>
            </w:pPr>
          </w:p>
        </w:tc>
        <w:tc>
          <w:tcPr>
            <w:tcW w:w="1139" w:type="dxa"/>
            <w:gridSpan w:val="2"/>
            <w:tcBorders>
              <w:top w:val="nil"/>
              <w:left w:val="nil"/>
              <w:right w:val="nil"/>
            </w:tcBorders>
            <w:vAlign w:val="bottom"/>
          </w:tcPr>
          <w:p w:rsidR="00EF1B4D" w:rsidRPr="00EF1B4D" w:rsidRDefault="00EF1B4D" w:rsidP="00EF1B4D">
            <w:pPr>
              <w:tabs>
                <w:tab w:val="right" w:pos="997"/>
                <w:tab w:val="left" w:pos="12758"/>
                <w:tab w:val="right" w:pos="13608"/>
              </w:tabs>
              <w:spacing w:after="0"/>
              <w:ind w:right="57"/>
              <w:rPr>
                <w:sz w:val="18"/>
                <w:szCs w:val="18"/>
              </w:rPr>
            </w:pPr>
            <w:r w:rsidRPr="00EF1B4D">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11" w:type="dxa"/>
            <w:tcBorders>
              <w:top w:val="nil"/>
              <w:left w:val="nil"/>
              <w:bottom w:val="nil"/>
              <w:right w:val="nil"/>
            </w:tcBorders>
          </w:tcPr>
          <w:p w:rsidR="00EF1B4D" w:rsidRPr="00EF1B4D" w:rsidRDefault="00EF1B4D" w:rsidP="00EF1B4D">
            <w:pPr>
              <w:spacing w:after="0"/>
              <w:rPr>
                <w:sz w:val="18"/>
                <w:szCs w:val="18"/>
              </w:rPr>
            </w:pPr>
          </w:p>
        </w:tc>
        <w:tc>
          <w:tcPr>
            <w:tcW w:w="6258" w:type="dxa"/>
            <w:gridSpan w:val="4"/>
            <w:tcBorders>
              <w:left w:val="nil"/>
              <w:bottom w:val="nil"/>
              <w:right w:val="nil"/>
            </w:tcBorders>
          </w:tcPr>
          <w:p w:rsidR="00EF1B4D" w:rsidRPr="00EF1B4D" w:rsidRDefault="00EF1B4D" w:rsidP="00EF1B4D">
            <w:pPr>
              <w:tabs>
                <w:tab w:val="left" w:pos="12758"/>
                <w:tab w:val="right" w:pos="13608"/>
              </w:tabs>
              <w:spacing w:after="0"/>
              <w:ind w:right="57"/>
              <w:jc w:val="center"/>
              <w:rPr>
                <w:sz w:val="18"/>
                <w:szCs w:val="18"/>
              </w:rPr>
            </w:pPr>
            <w:r w:rsidRPr="00EF1B4D">
              <w:rPr>
                <w:sz w:val="18"/>
                <w:szCs w:val="18"/>
              </w:rPr>
              <w:t>наименование, адрес</w:t>
            </w:r>
          </w:p>
        </w:tc>
        <w:tc>
          <w:tcPr>
            <w:tcW w:w="1139" w:type="dxa"/>
            <w:gridSpan w:val="2"/>
            <w:tcBorders>
              <w:left w:val="nil"/>
              <w:bottom w:val="nil"/>
              <w:right w:val="nil"/>
            </w:tcBorders>
          </w:tcPr>
          <w:p w:rsidR="00EF1B4D" w:rsidRPr="00EF1B4D" w:rsidRDefault="00EF1B4D" w:rsidP="00EF1B4D">
            <w:pPr>
              <w:tabs>
                <w:tab w:val="left" w:pos="12758"/>
                <w:tab w:val="right" w:pos="13608"/>
              </w:tabs>
              <w:spacing w:after="0"/>
              <w:ind w:right="57"/>
              <w:jc w:val="center"/>
              <w:rPr>
                <w:sz w:val="18"/>
                <w:szCs w:val="18"/>
              </w:rPr>
            </w:pPr>
          </w:p>
        </w:tc>
        <w:tc>
          <w:tcPr>
            <w:tcW w:w="1417" w:type="dxa"/>
            <w:gridSpan w:val="3"/>
            <w:vMerge w:val="restart"/>
            <w:tcBorders>
              <w:top w:val="single" w:sz="4" w:space="0" w:color="auto"/>
              <w:left w:val="single" w:sz="12" w:space="0" w:color="auto"/>
              <w:bottom w:val="nil"/>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2899"/>
              </w:tabs>
              <w:spacing w:after="0"/>
              <w:ind w:right="57"/>
              <w:jc w:val="right"/>
              <w:rPr>
                <w:sz w:val="18"/>
                <w:szCs w:val="18"/>
              </w:rPr>
            </w:pPr>
            <w:r w:rsidRPr="00EF1B4D">
              <w:rPr>
                <w:sz w:val="18"/>
                <w:szCs w:val="18"/>
              </w:rPr>
              <w:t>Вид деятельности по ОКДП</w:t>
            </w:r>
          </w:p>
        </w:tc>
        <w:tc>
          <w:tcPr>
            <w:tcW w:w="1417" w:type="dxa"/>
            <w:gridSpan w:val="3"/>
            <w:vMerge/>
            <w:tcBorders>
              <w:top w:val="nil"/>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7352" w:type="dxa"/>
            <w:gridSpan w:val="6"/>
            <w:tcBorders>
              <w:top w:val="nil"/>
              <w:left w:val="nil"/>
              <w:bottom w:val="nil"/>
              <w:right w:val="nil"/>
            </w:tcBorders>
            <w:vAlign w:val="bottom"/>
          </w:tcPr>
          <w:p w:rsidR="00EF1B4D" w:rsidRPr="00EF1B4D" w:rsidRDefault="00EF1B4D" w:rsidP="00EF1B4D">
            <w:pPr>
              <w:spacing w:after="0"/>
              <w:ind w:right="57"/>
              <w:jc w:val="right"/>
              <w:rPr>
                <w:sz w:val="18"/>
                <w:szCs w:val="18"/>
              </w:rPr>
            </w:pPr>
            <w:r w:rsidRPr="00EF1B4D">
              <w:rPr>
                <w:sz w:val="18"/>
                <w:szCs w:val="18"/>
              </w:rPr>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EF1B4D" w:rsidRPr="00EF1B4D" w:rsidRDefault="00EF1B4D" w:rsidP="00EF1B4D">
            <w:pPr>
              <w:tabs>
                <w:tab w:val="right" w:pos="1149"/>
                <w:tab w:val="left" w:pos="12758"/>
                <w:tab w:val="right" w:pos="13608"/>
              </w:tabs>
              <w:spacing w:after="0"/>
              <w:ind w:right="57"/>
              <w:jc w:val="right"/>
              <w:rPr>
                <w:sz w:val="18"/>
                <w:szCs w:val="18"/>
              </w:rPr>
            </w:pPr>
            <w:r w:rsidRPr="00EF1B4D">
              <w:rPr>
                <w:sz w:val="18"/>
                <w:szCs w:val="18"/>
              </w:rPr>
              <w:t>номер</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7352" w:type="dxa"/>
            <w:gridSpan w:val="6"/>
            <w:tcBorders>
              <w:top w:val="nil"/>
              <w:left w:val="nil"/>
              <w:bottom w:val="nil"/>
              <w:right w:val="nil"/>
            </w:tcBorders>
            <w:vAlign w:val="bottom"/>
          </w:tcPr>
          <w:p w:rsidR="00EF1B4D" w:rsidRPr="00EF1B4D" w:rsidRDefault="00EF1B4D" w:rsidP="00EF1B4D">
            <w:pPr>
              <w:spacing w:after="0"/>
              <w:jc w:val="center"/>
              <w:rPr>
                <w:sz w:val="18"/>
                <w:szCs w:val="18"/>
              </w:rPr>
            </w:pPr>
          </w:p>
        </w:tc>
        <w:tc>
          <w:tcPr>
            <w:tcW w:w="856" w:type="dxa"/>
            <w:tcBorders>
              <w:top w:val="nil"/>
              <w:left w:val="single" w:sz="4" w:space="0" w:color="auto"/>
              <w:bottom w:val="single" w:sz="4" w:space="0" w:color="auto"/>
              <w:right w:val="nil"/>
            </w:tcBorders>
            <w:vAlign w:val="bottom"/>
          </w:tcPr>
          <w:p w:rsidR="00EF1B4D" w:rsidRPr="00EF1B4D" w:rsidRDefault="00EF1B4D" w:rsidP="00EF1B4D">
            <w:pPr>
              <w:tabs>
                <w:tab w:val="right" w:pos="1149"/>
                <w:tab w:val="left" w:pos="12758"/>
                <w:tab w:val="right" w:pos="13608"/>
              </w:tabs>
              <w:spacing w:after="0"/>
              <w:ind w:right="57"/>
              <w:jc w:val="right"/>
              <w:rPr>
                <w:sz w:val="18"/>
                <w:szCs w:val="18"/>
              </w:rPr>
            </w:pPr>
            <w:r w:rsidRPr="00EF1B4D">
              <w:rPr>
                <w:sz w:val="18"/>
                <w:szCs w:val="18"/>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EF1B4D" w:rsidRPr="00EF1B4D" w:rsidRDefault="00EF1B4D" w:rsidP="00EF1B4D">
            <w:pPr>
              <w:spacing w:after="0"/>
              <w:jc w:val="center"/>
              <w:rPr>
                <w:sz w:val="18"/>
                <w:szCs w:val="18"/>
              </w:rPr>
            </w:pPr>
          </w:p>
        </w:tc>
        <w:tc>
          <w:tcPr>
            <w:tcW w:w="661" w:type="dxa"/>
            <w:tcBorders>
              <w:top w:val="single" w:sz="4" w:space="0" w:color="auto"/>
              <w:left w:val="single" w:sz="4" w:space="0" w:color="auto"/>
              <w:bottom w:val="single" w:sz="4" w:space="0" w:color="auto"/>
              <w:right w:val="single" w:sz="4" w:space="0" w:color="auto"/>
            </w:tcBorders>
            <w:vAlign w:val="bottom"/>
          </w:tcPr>
          <w:p w:rsidR="00EF1B4D" w:rsidRPr="00EF1B4D" w:rsidRDefault="00EF1B4D" w:rsidP="00EF1B4D">
            <w:pPr>
              <w:spacing w:after="0"/>
              <w:jc w:val="center"/>
              <w:rPr>
                <w:sz w:val="18"/>
                <w:szCs w:val="18"/>
              </w:rPr>
            </w:pPr>
          </w:p>
        </w:tc>
        <w:tc>
          <w:tcPr>
            <w:tcW w:w="95" w:type="dxa"/>
            <w:tcBorders>
              <w:top w:val="single" w:sz="4" w:space="0" w:color="auto"/>
              <w:left w:val="single" w:sz="4"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3608"/>
              </w:tabs>
              <w:autoSpaceDE w:val="0"/>
              <w:autoSpaceDN w:val="0"/>
              <w:spacing w:after="0" w:line="240" w:lineRule="auto"/>
              <w:ind w:right="57"/>
              <w:jc w:val="right"/>
              <w:rPr>
                <w:rFonts w:ascii="Times New Roman" w:eastAsia="Times New Roman" w:hAnsi="Times New Roman" w:cs="Times New Roman"/>
                <w:sz w:val="18"/>
                <w:szCs w:val="18"/>
                <w:lang w:eastAsia="ru-RU"/>
              </w:rPr>
            </w:pPr>
            <w:r w:rsidRPr="00EF1B4D">
              <w:rPr>
                <w:rFonts w:ascii="Times New Roman" w:eastAsia="Times New Roman" w:hAnsi="Times New Roman" w:cs="Times New Roman"/>
                <w:sz w:val="18"/>
                <w:szCs w:val="18"/>
                <w:lang w:eastAsia="ru-RU"/>
              </w:rPr>
              <w:t>Вид операции</w:t>
            </w:r>
          </w:p>
        </w:tc>
        <w:tc>
          <w:tcPr>
            <w:tcW w:w="1417" w:type="dxa"/>
            <w:gridSpan w:val="3"/>
            <w:tcBorders>
              <w:top w:val="single" w:sz="4" w:space="0" w:color="auto"/>
              <w:left w:val="single" w:sz="12" w:space="0" w:color="auto"/>
              <w:bottom w:val="single" w:sz="12" w:space="0" w:color="auto"/>
              <w:right w:val="single" w:sz="12" w:space="0" w:color="auto"/>
            </w:tcBorders>
            <w:vAlign w:val="bottom"/>
          </w:tcPr>
          <w:p w:rsidR="00EF1B4D" w:rsidRPr="00EF1B4D" w:rsidRDefault="00EF1B4D" w:rsidP="00EF1B4D">
            <w:pPr>
              <w:spacing w:after="0"/>
              <w:jc w:val="center"/>
              <w:rPr>
                <w:sz w:val="18"/>
                <w:szCs w:val="18"/>
              </w:rPr>
            </w:pPr>
          </w:p>
        </w:tc>
      </w:tr>
    </w:tbl>
    <w:p w:rsidR="00EF1B4D" w:rsidRPr="00EF1B4D" w:rsidRDefault="00EF1B4D" w:rsidP="00EF1B4D">
      <w:pPr>
        <w:spacing w:after="0"/>
        <w:rPr>
          <w:sz w:val="18"/>
          <w:szCs w:val="18"/>
        </w:rPr>
      </w:pPr>
    </w:p>
    <w:tbl>
      <w:tblPr>
        <w:tblW w:w="0" w:type="auto"/>
        <w:tblCellMar>
          <w:left w:w="0" w:type="dxa"/>
          <w:right w:w="0" w:type="dxa"/>
        </w:tblCellMar>
        <w:tblLook w:val="01E0" w:firstRow="1" w:lastRow="1" w:firstColumn="1" w:lastColumn="1" w:noHBand="0" w:noVBand="0"/>
      </w:tblPr>
      <w:tblGrid>
        <w:gridCol w:w="5226"/>
        <w:gridCol w:w="1282"/>
        <w:gridCol w:w="1291"/>
        <w:gridCol w:w="249"/>
        <w:gridCol w:w="822"/>
        <w:gridCol w:w="824"/>
      </w:tblGrid>
      <w:tr w:rsidR="00EF1B4D" w:rsidRPr="00EF1B4D" w:rsidTr="00EF1B4D">
        <w:tc>
          <w:tcPr>
            <w:tcW w:w="5586" w:type="dxa"/>
            <w:vMerge w:val="restart"/>
            <w:tcBorders>
              <w:right w:val="single" w:sz="4" w:space="0" w:color="auto"/>
            </w:tcBorders>
            <w:shd w:val="clear" w:color="auto" w:fill="auto"/>
            <w:vAlign w:val="bottom"/>
          </w:tcPr>
          <w:p w:rsidR="00EF1B4D" w:rsidRPr="00EF1B4D" w:rsidRDefault="00EF1B4D" w:rsidP="00EF1B4D">
            <w:pPr>
              <w:spacing w:after="0"/>
              <w:jc w:val="right"/>
              <w:rPr>
                <w:sz w:val="18"/>
                <w:szCs w:val="18"/>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Дата составления</w:t>
            </w:r>
          </w:p>
        </w:tc>
        <w:tc>
          <w:tcPr>
            <w:tcW w:w="266" w:type="dxa"/>
            <w:tcBorders>
              <w:left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Отчетный период</w:t>
            </w:r>
          </w:p>
        </w:tc>
      </w:tr>
      <w:tr w:rsidR="00EF1B4D" w:rsidRPr="00EF1B4D" w:rsidTr="00EF1B4D">
        <w:tc>
          <w:tcPr>
            <w:tcW w:w="5586" w:type="dxa"/>
            <w:vMerge/>
            <w:tcBorders>
              <w:right w:val="single" w:sz="4" w:space="0" w:color="auto"/>
            </w:tcBorders>
            <w:shd w:val="clear" w:color="auto" w:fill="auto"/>
            <w:vAlign w:val="bottom"/>
          </w:tcPr>
          <w:p w:rsidR="00EF1B4D" w:rsidRPr="00EF1B4D" w:rsidRDefault="00EF1B4D" w:rsidP="00EF1B4D">
            <w:pPr>
              <w:spacing w:after="0"/>
              <w:jc w:val="right"/>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266" w:type="dxa"/>
            <w:tcBorders>
              <w:left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по</w:t>
            </w:r>
          </w:p>
        </w:tc>
      </w:tr>
      <w:tr w:rsidR="00EF1B4D" w:rsidRPr="00EF1B4D" w:rsidTr="00EF1B4D">
        <w:trPr>
          <w:trHeight w:val="284"/>
        </w:trPr>
        <w:tc>
          <w:tcPr>
            <w:tcW w:w="5586" w:type="dxa"/>
            <w:tcBorders>
              <w:right w:val="single" w:sz="12" w:space="0" w:color="auto"/>
            </w:tcBorders>
            <w:shd w:val="clear" w:color="auto" w:fill="auto"/>
            <w:vAlign w:val="bottom"/>
          </w:tcPr>
          <w:p w:rsidR="00EF1B4D" w:rsidRPr="00EF1B4D" w:rsidRDefault="00EF1B4D" w:rsidP="00EF1B4D">
            <w:pPr>
              <w:spacing w:after="0"/>
              <w:ind w:right="57"/>
              <w:jc w:val="right"/>
              <w:rPr>
                <w:b/>
                <w:bCs/>
                <w:sz w:val="18"/>
                <w:szCs w:val="18"/>
              </w:rPr>
            </w:pPr>
            <w:r w:rsidRPr="00EF1B4D">
              <w:rPr>
                <w:b/>
                <w:bCs/>
                <w:sz w:val="18"/>
                <w:szCs w:val="18"/>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c>
          <w:tcPr>
            <w:tcW w:w="266" w:type="dxa"/>
            <w:tcBorders>
              <w:left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r>
    </w:tbl>
    <w:p w:rsidR="00EF1B4D" w:rsidRPr="00EF1B4D" w:rsidRDefault="00EF1B4D" w:rsidP="00EF1B4D">
      <w:pPr>
        <w:spacing w:after="0"/>
        <w:jc w:val="center"/>
        <w:rPr>
          <w:b/>
          <w:bCs/>
          <w:sz w:val="18"/>
          <w:szCs w:val="18"/>
        </w:rPr>
      </w:pPr>
      <w:r w:rsidRPr="00EF1B4D">
        <w:rPr>
          <w:b/>
          <w:bCs/>
          <w:sz w:val="18"/>
          <w:szCs w:val="18"/>
        </w:rPr>
        <w:t>О СТОИМОСТИ ВЫПОЛНЕННЫХ РАБОТ И ЗАТРАТ</w:t>
      </w:r>
    </w:p>
    <w:tbl>
      <w:tblPr>
        <w:tblW w:w="102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3432"/>
        <w:gridCol w:w="715"/>
        <w:gridCol w:w="1716"/>
        <w:gridCol w:w="1718"/>
        <w:gridCol w:w="1716"/>
      </w:tblGrid>
      <w:tr w:rsidR="00EF1B4D" w:rsidRPr="00EF1B4D" w:rsidTr="00EF1B4D">
        <w:trPr>
          <w:trHeight w:val="25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Номер по порядку</w:t>
            </w:r>
          </w:p>
        </w:tc>
        <w:tc>
          <w:tcPr>
            <w:tcW w:w="3432"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color w:val="000000"/>
                <w:sz w:val="18"/>
                <w:szCs w:val="18"/>
              </w:rPr>
              <w:t>Наименование пусковых комплексов, этапов, объектов, видов выполненных работ, оборудования, затрат</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color w:val="000000"/>
                <w:sz w:val="18"/>
                <w:szCs w:val="18"/>
              </w:rPr>
              <w:t>Код</w:t>
            </w:r>
          </w:p>
        </w:tc>
        <w:tc>
          <w:tcPr>
            <w:tcW w:w="5149" w:type="dxa"/>
            <w:gridSpan w:val="3"/>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Стоимость выполненных работ и затрат, руб.</w:t>
            </w:r>
          </w:p>
        </w:tc>
      </w:tr>
      <w:tr w:rsidR="00EF1B4D" w:rsidRPr="00EF1B4D" w:rsidTr="00EF1B4D">
        <w:trPr>
          <w:trHeight w:val="502"/>
        </w:trPr>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p>
        </w:tc>
        <w:tc>
          <w:tcPr>
            <w:tcW w:w="3432"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p>
        </w:tc>
        <w:tc>
          <w:tcPr>
            <w:tcW w:w="715"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autoSpaceDE w:val="0"/>
              <w:autoSpaceDN w:val="0"/>
              <w:spacing w:before="20" w:after="0" w:line="240" w:lineRule="auto"/>
              <w:jc w:val="center"/>
              <w:rPr>
                <w:rFonts w:ascii="Times New Roman" w:eastAsia="Times New Roman" w:hAnsi="Times New Roman" w:cs="Times New Roman"/>
                <w:sz w:val="18"/>
                <w:szCs w:val="18"/>
                <w:lang w:eastAsia="ru-RU"/>
              </w:rPr>
            </w:pPr>
            <w:r w:rsidRPr="00EF1B4D">
              <w:rPr>
                <w:rFonts w:ascii="Times New Roman" w:eastAsia="Times New Roman" w:hAnsi="Times New Roman" w:cs="Times New Roman"/>
                <w:sz w:val="18"/>
                <w:szCs w:val="18"/>
                <w:lang w:eastAsia="ru-RU"/>
              </w:rPr>
              <w:t>с начала проведения работ</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с начала года</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в том числе за отчетный период</w:t>
            </w:r>
          </w:p>
        </w:tc>
      </w:tr>
      <w:tr w:rsidR="00EF1B4D" w:rsidRPr="00EF1B4D" w:rsidTr="00EF1B4D">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2</w:t>
            </w:r>
          </w:p>
        </w:tc>
        <w:tc>
          <w:tcPr>
            <w:tcW w:w="715"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3</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4</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5</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6</w:t>
            </w:r>
          </w:p>
        </w:tc>
      </w:tr>
      <w:tr w:rsidR="00EF1B4D" w:rsidRPr="00EF1B4D" w:rsidTr="00EF1B4D">
        <w:trPr>
          <w:trHeight w:val="47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both"/>
              <w:rPr>
                <w:color w:val="000000"/>
                <w:sz w:val="18"/>
                <w:szCs w:val="18"/>
              </w:rPr>
            </w:pPr>
            <w:r w:rsidRPr="00EF1B4D">
              <w:rPr>
                <w:color w:val="000000"/>
                <w:sz w:val="18"/>
                <w:szCs w:val="18"/>
              </w:rPr>
              <w:t>Всего работ и затрат, включаемых в стоимость работ</w:t>
            </w:r>
          </w:p>
        </w:tc>
        <w:tc>
          <w:tcPr>
            <w:tcW w:w="715" w:type="dxa"/>
            <w:tcBorders>
              <w:top w:val="single" w:sz="12"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r w:rsidRPr="00EF1B4D">
              <w:rPr>
                <w:sz w:val="18"/>
                <w:szCs w:val="18"/>
              </w:rPr>
              <w:t>в том числе:</w:t>
            </w: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left="-24" w:right="57" w:firstLine="24"/>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single" w:sz="4" w:space="0" w:color="auto"/>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Итого</w:t>
            </w: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nil"/>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Сумма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nil"/>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Всего с учетом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bl>
    <w:p w:rsidR="00EF1B4D" w:rsidRPr="00EF1B4D" w:rsidRDefault="00EF1B4D" w:rsidP="00EF1B4D">
      <w:pPr>
        <w:spacing w:after="0"/>
        <w:rPr>
          <w:sz w:val="18"/>
          <w:szCs w:val="18"/>
        </w:rPr>
      </w:pPr>
    </w:p>
    <w:p w:rsidR="00EF1B4D" w:rsidRPr="00EF1B4D" w:rsidRDefault="00EF1B4D" w:rsidP="00EF1B4D">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EF1B4D" w:rsidRPr="00EF1B4D" w:rsidTr="00EF1B4D">
        <w:trPr>
          <w:trHeight w:val="20"/>
        </w:trPr>
        <w:tc>
          <w:tcPr>
            <w:tcW w:w="1115" w:type="dxa"/>
            <w:shd w:val="clear" w:color="auto" w:fill="auto"/>
            <w:vAlign w:val="bottom"/>
          </w:tcPr>
          <w:p w:rsidR="00EF1B4D" w:rsidRPr="00EF1B4D" w:rsidRDefault="00EF1B4D" w:rsidP="00EF1B4D">
            <w:pPr>
              <w:spacing w:after="0"/>
              <w:rPr>
                <w:sz w:val="18"/>
                <w:szCs w:val="18"/>
              </w:rPr>
            </w:pPr>
            <w:r w:rsidRPr="00EF1B4D">
              <w:rPr>
                <w:sz w:val="18"/>
                <w:szCs w:val="18"/>
              </w:rPr>
              <w:t>Заказчик</w:t>
            </w:r>
          </w:p>
        </w:tc>
        <w:tc>
          <w:tcPr>
            <w:tcW w:w="3119"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1701"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3402"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r>
      <w:tr w:rsidR="00EF1B4D" w:rsidRPr="00EF1B4D" w:rsidTr="00EF1B4D">
        <w:trPr>
          <w:trHeight w:val="20"/>
        </w:trPr>
        <w:tc>
          <w:tcPr>
            <w:tcW w:w="1115" w:type="dxa"/>
            <w:shd w:val="clear" w:color="auto" w:fill="auto"/>
          </w:tcPr>
          <w:p w:rsidR="00EF1B4D" w:rsidRPr="00EF1B4D" w:rsidRDefault="00EF1B4D" w:rsidP="00EF1B4D">
            <w:pPr>
              <w:spacing w:after="0"/>
              <w:rPr>
                <w:sz w:val="18"/>
                <w:szCs w:val="18"/>
              </w:rPr>
            </w:pPr>
          </w:p>
        </w:tc>
        <w:tc>
          <w:tcPr>
            <w:tcW w:w="3119"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должность</w:t>
            </w:r>
          </w:p>
        </w:tc>
        <w:tc>
          <w:tcPr>
            <w:tcW w:w="425" w:type="dxa"/>
            <w:shd w:val="clear" w:color="auto" w:fill="auto"/>
          </w:tcPr>
          <w:p w:rsidR="00EF1B4D" w:rsidRPr="00EF1B4D" w:rsidRDefault="00EF1B4D" w:rsidP="00EF1B4D">
            <w:pPr>
              <w:spacing w:after="0"/>
              <w:jc w:val="center"/>
              <w:rPr>
                <w:sz w:val="18"/>
                <w:szCs w:val="18"/>
              </w:rPr>
            </w:pPr>
          </w:p>
        </w:tc>
        <w:tc>
          <w:tcPr>
            <w:tcW w:w="1701"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подпись</w:t>
            </w:r>
          </w:p>
        </w:tc>
        <w:tc>
          <w:tcPr>
            <w:tcW w:w="425" w:type="dxa"/>
            <w:shd w:val="clear" w:color="auto" w:fill="auto"/>
          </w:tcPr>
          <w:p w:rsidR="00EF1B4D" w:rsidRPr="00EF1B4D" w:rsidRDefault="00EF1B4D" w:rsidP="00EF1B4D">
            <w:pPr>
              <w:spacing w:after="0"/>
              <w:jc w:val="center"/>
              <w:rPr>
                <w:sz w:val="18"/>
                <w:szCs w:val="18"/>
              </w:rPr>
            </w:pPr>
          </w:p>
        </w:tc>
        <w:tc>
          <w:tcPr>
            <w:tcW w:w="3402"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расшифровка подписи</w:t>
            </w:r>
          </w:p>
        </w:tc>
      </w:tr>
    </w:tbl>
    <w:p w:rsidR="00EF1B4D" w:rsidRPr="00EF1B4D" w:rsidRDefault="00EF1B4D" w:rsidP="00EF1B4D">
      <w:pPr>
        <w:spacing w:after="0"/>
        <w:rPr>
          <w:sz w:val="18"/>
          <w:szCs w:val="18"/>
        </w:rPr>
      </w:pPr>
    </w:p>
    <w:p w:rsidR="00EF1B4D" w:rsidRPr="00EF1B4D" w:rsidRDefault="00EF1B4D" w:rsidP="00EF1B4D">
      <w:pPr>
        <w:spacing w:after="0"/>
        <w:rPr>
          <w:sz w:val="18"/>
          <w:szCs w:val="18"/>
        </w:rPr>
      </w:pPr>
      <w:r w:rsidRPr="00EF1B4D">
        <w:rPr>
          <w:sz w:val="18"/>
          <w:szCs w:val="18"/>
        </w:rPr>
        <w:tab/>
        <w:t>М. П.</w:t>
      </w:r>
    </w:p>
    <w:p w:rsidR="00EF1B4D" w:rsidRPr="00EF1B4D" w:rsidRDefault="00EF1B4D" w:rsidP="00EF1B4D">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EF1B4D" w:rsidRPr="00EF1B4D" w:rsidTr="00EF1B4D">
        <w:trPr>
          <w:trHeight w:val="20"/>
        </w:trPr>
        <w:tc>
          <w:tcPr>
            <w:tcW w:w="1115" w:type="dxa"/>
            <w:shd w:val="clear" w:color="auto" w:fill="auto"/>
            <w:vAlign w:val="bottom"/>
          </w:tcPr>
          <w:p w:rsidR="00EF1B4D" w:rsidRPr="00EF1B4D" w:rsidRDefault="00EF1B4D" w:rsidP="00EF1B4D">
            <w:pPr>
              <w:spacing w:after="0"/>
              <w:rPr>
                <w:sz w:val="18"/>
                <w:szCs w:val="18"/>
              </w:rPr>
            </w:pPr>
            <w:r w:rsidRPr="00EF1B4D">
              <w:rPr>
                <w:sz w:val="18"/>
                <w:szCs w:val="18"/>
              </w:rPr>
              <w:t xml:space="preserve">Подрядчик </w:t>
            </w:r>
          </w:p>
        </w:tc>
        <w:tc>
          <w:tcPr>
            <w:tcW w:w="3119"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1701"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3402"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r>
      <w:tr w:rsidR="00EF1B4D" w:rsidRPr="00EF1B4D" w:rsidTr="00EF1B4D">
        <w:trPr>
          <w:trHeight w:val="20"/>
        </w:trPr>
        <w:tc>
          <w:tcPr>
            <w:tcW w:w="1115" w:type="dxa"/>
            <w:shd w:val="clear" w:color="auto" w:fill="auto"/>
          </w:tcPr>
          <w:p w:rsidR="00EF1B4D" w:rsidRPr="00EF1B4D" w:rsidRDefault="00EF1B4D" w:rsidP="00EF1B4D">
            <w:pPr>
              <w:spacing w:after="0"/>
              <w:rPr>
                <w:sz w:val="18"/>
                <w:szCs w:val="18"/>
              </w:rPr>
            </w:pPr>
          </w:p>
        </w:tc>
        <w:tc>
          <w:tcPr>
            <w:tcW w:w="3119"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должность</w:t>
            </w:r>
          </w:p>
        </w:tc>
        <w:tc>
          <w:tcPr>
            <w:tcW w:w="425" w:type="dxa"/>
            <w:shd w:val="clear" w:color="auto" w:fill="auto"/>
          </w:tcPr>
          <w:p w:rsidR="00EF1B4D" w:rsidRPr="00EF1B4D" w:rsidRDefault="00EF1B4D" w:rsidP="00EF1B4D">
            <w:pPr>
              <w:spacing w:after="0"/>
              <w:jc w:val="center"/>
              <w:rPr>
                <w:sz w:val="18"/>
                <w:szCs w:val="18"/>
              </w:rPr>
            </w:pPr>
          </w:p>
        </w:tc>
        <w:tc>
          <w:tcPr>
            <w:tcW w:w="1701"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подпись</w:t>
            </w:r>
          </w:p>
        </w:tc>
        <w:tc>
          <w:tcPr>
            <w:tcW w:w="425" w:type="dxa"/>
            <w:shd w:val="clear" w:color="auto" w:fill="auto"/>
          </w:tcPr>
          <w:p w:rsidR="00EF1B4D" w:rsidRPr="00EF1B4D" w:rsidRDefault="00EF1B4D" w:rsidP="00EF1B4D">
            <w:pPr>
              <w:spacing w:after="0"/>
              <w:jc w:val="center"/>
              <w:rPr>
                <w:sz w:val="18"/>
                <w:szCs w:val="18"/>
              </w:rPr>
            </w:pPr>
          </w:p>
        </w:tc>
        <w:tc>
          <w:tcPr>
            <w:tcW w:w="3402"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расшифровка подписи</w:t>
            </w:r>
          </w:p>
        </w:tc>
      </w:tr>
    </w:tbl>
    <w:p w:rsidR="00EF1B4D" w:rsidRPr="00EF1B4D" w:rsidRDefault="00EF1B4D" w:rsidP="00EF1B4D">
      <w:pPr>
        <w:spacing w:after="0"/>
        <w:rPr>
          <w:sz w:val="18"/>
          <w:szCs w:val="18"/>
        </w:rPr>
      </w:pPr>
      <w:r w:rsidRPr="00EF1B4D">
        <w:rPr>
          <w:sz w:val="18"/>
          <w:szCs w:val="18"/>
        </w:rPr>
        <w:t xml:space="preserve">                 М. П.</w:t>
      </w: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№9</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АКТ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О НЕИСПОЛНЕНИИ ПРЕДПИСАНИЙ ЗАКАЗЧИКА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4672"/>
        <w:gridCol w:w="4672"/>
      </w:tblGrid>
      <w:tr w:rsidR="00EF1B4D" w:rsidRPr="00EF1B4D" w:rsidTr="00EF1B4D">
        <w:tc>
          <w:tcPr>
            <w:tcW w:w="4672"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28"/>
                <w:szCs w:val="28"/>
              </w:rPr>
            </w:pPr>
            <w:r w:rsidRPr="00EF1B4D">
              <w:rPr>
                <w:rFonts w:ascii="Times New Roman" w:hAnsi="Times New Roman"/>
                <w:sz w:val="28"/>
                <w:szCs w:val="28"/>
              </w:rPr>
              <w:t>«___» ____________ 20__ г.</w:t>
            </w:r>
          </w:p>
        </w:tc>
      </w:tr>
      <w:tr w:rsidR="00EF1B4D" w:rsidRPr="00EF1B4D" w:rsidTr="00EF1B4D">
        <w:tc>
          <w:tcPr>
            <w:tcW w:w="4672"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2. Представителя(ей) Подрядчика 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лице 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3. Иных заинтересованных лиц 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во исполнение положений Договора № ________ от «__»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Объект)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1"/>
        <w:tblW w:w="0" w:type="auto"/>
        <w:tblLook w:val="04A0" w:firstRow="1" w:lastRow="0" w:firstColumn="1" w:lastColumn="0" w:noHBand="0" w:noVBand="1"/>
      </w:tblPr>
      <w:tblGrid>
        <w:gridCol w:w="595"/>
        <w:gridCol w:w="1825"/>
        <w:gridCol w:w="4591"/>
        <w:gridCol w:w="2333"/>
      </w:tblGrid>
      <w:tr w:rsidR="00EF1B4D" w:rsidRPr="00EF1B4D" w:rsidTr="00EF1B4D">
        <w:tc>
          <w:tcPr>
            <w:tcW w:w="595"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п/п</w:t>
            </w:r>
          </w:p>
        </w:tc>
        <w:tc>
          <w:tcPr>
            <w:tcW w:w="1825"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 записи в общем журнале производства работ/дата записи</w:t>
            </w:r>
          </w:p>
        </w:tc>
        <w:tc>
          <w:tcPr>
            <w:tcW w:w="4591"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Краткое описание замечания</w:t>
            </w:r>
          </w:p>
        </w:tc>
        <w:tc>
          <w:tcPr>
            <w:tcW w:w="2333"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Дата устранения замечания, зафиксированная в общем журнале производства работ</w:t>
            </w: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1</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2</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3</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Пояснение Подрядчика: 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lastRenderedPageBreak/>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ab/>
        <w:t>Подписи членов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Заказчика __________/________________/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Подрядчика 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 __________/________________/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 __________/________________/ "__" ______ 20__ г.</w:t>
      </w:r>
    </w:p>
    <w:p w:rsidR="00EF1B4D" w:rsidRPr="00EF1B4D" w:rsidRDefault="00EF1B4D" w:rsidP="00EF1B4D"/>
    <w:p w:rsidR="00EF1B4D" w:rsidRPr="00EF1B4D" w:rsidRDefault="00EF1B4D" w:rsidP="00EF1B4D">
      <w:pPr>
        <w:spacing w:after="0"/>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№10</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w:t>
      </w: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(адрес дома)</w:t>
      </w:r>
    </w:p>
    <w:tbl>
      <w:tblPr>
        <w:tblStyle w:val="1"/>
        <w:tblW w:w="0" w:type="auto"/>
        <w:tblLook w:val="04A0" w:firstRow="1" w:lastRow="0" w:firstColumn="1" w:lastColumn="0" w:noHBand="0" w:noVBand="1"/>
      </w:tblPr>
      <w:tblGrid>
        <w:gridCol w:w="4672"/>
        <w:gridCol w:w="4672"/>
      </w:tblGrid>
      <w:tr w:rsidR="00EF1B4D" w:rsidRPr="00EF1B4D" w:rsidTr="00EF1B4D">
        <w:tc>
          <w:tcPr>
            <w:tcW w:w="4672"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r w:rsidRPr="00EF1B4D">
              <w:rPr>
                <w:rFonts w:ascii="Times New Roman" w:hAnsi="Times New Roman"/>
              </w:rPr>
              <w:t>«___» ____________ 20__ г.</w:t>
            </w:r>
          </w:p>
        </w:tc>
      </w:tr>
      <w:tr w:rsidR="00EF1B4D" w:rsidRPr="00EF1B4D" w:rsidTr="00EF1B4D">
        <w:tc>
          <w:tcPr>
            <w:tcW w:w="4672"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(адрес места составления)</w:t>
            </w: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lang w:eastAsia="ru-RU"/>
        </w:rPr>
        <w:t xml:space="preserve">______________________________________________________________________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подрядной организации_________________________________________________________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проектной организации_________________________________________________________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управляющей организации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F1B4D">
        <w:rPr>
          <w:rFonts w:ascii="Times New Roman" w:eastAsia="Times New Roman" w:hAnsi="Times New Roman" w:cs="Times New Roman"/>
          <w:szCs w:val="24"/>
          <w:lang w:eastAsia="ru-RU"/>
        </w:rPr>
        <w:t>(</w:t>
      </w:r>
      <w:r w:rsidRPr="00EF1B4D">
        <w:rPr>
          <w:rFonts w:ascii="Times New Roman" w:eastAsia="Times New Roman" w:hAnsi="Times New Roman" w:cs="Times New Roman"/>
          <w:sz w:val="18"/>
          <w:szCs w:val="24"/>
          <w:lang w:eastAsia="ru-RU"/>
        </w:rPr>
        <w:t>ФИО, № квартиры, тел.)</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постановила:</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Заказчиком _____</w:t>
      </w:r>
      <w:r w:rsidRPr="00EF1B4D">
        <w:rPr>
          <w:rFonts w:ascii="Times New Roman" w:eastAsia="Times New Roman" w:hAnsi="Times New Roman" w:cs="Times New Roman"/>
          <w:sz w:val="24"/>
          <w:szCs w:val="28"/>
          <w:u w:val="single"/>
          <w:lang w:eastAsia="ru-RU"/>
        </w:rPr>
        <w:t xml:space="preserve"> ___________________________________________</w:t>
      </w:r>
      <w:r w:rsidRPr="00EF1B4D">
        <w:rPr>
          <w:rFonts w:ascii="Times New Roman" w:eastAsia="Times New Roman" w:hAnsi="Times New Roman" w:cs="Times New Roman"/>
          <w:sz w:val="24"/>
          <w:szCs w:val="24"/>
          <w:lang w:eastAsia="ru-RU"/>
        </w:rPr>
        <w:t>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(адрес дома)</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выполнившей 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(указать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выполненные каждым из них): 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и утверждена ___</w:t>
      </w:r>
      <w:r w:rsidRPr="00EF1B4D">
        <w:rPr>
          <w:rFonts w:ascii="Times New Roman" w:eastAsia="Times New Roman" w:hAnsi="Times New Roman" w:cs="Times New Roman"/>
          <w:sz w:val="24"/>
          <w:szCs w:val="28"/>
          <w:u w:val="single"/>
          <w:lang w:eastAsia="ru-RU"/>
        </w:rPr>
        <w:t xml:space="preserve"> __________________________________</w:t>
      </w:r>
      <w:r w:rsidRPr="00EF1B4D">
        <w:rPr>
          <w:rFonts w:ascii="Times New Roman" w:eastAsia="Times New Roman" w:hAnsi="Times New Roman" w:cs="Times New Roman"/>
          <w:sz w:val="24"/>
          <w:szCs w:val="24"/>
          <w:lang w:eastAsia="ru-RU"/>
        </w:rPr>
        <w:t>__ «___» ____________ 20__ г.</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4. Ремонтно-строительные работы выполнены в сроки: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начало работ: «___» ________ 20__ г., окончание работ: «__» ______ 20___ г.</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
        <w:tblW w:w="0" w:type="auto"/>
        <w:tblLook w:val="04A0" w:firstRow="1" w:lastRow="0" w:firstColumn="1" w:lastColumn="0" w:noHBand="0" w:noVBand="1"/>
      </w:tblPr>
      <w:tblGrid>
        <w:gridCol w:w="4183"/>
        <w:gridCol w:w="1600"/>
        <w:gridCol w:w="1678"/>
        <w:gridCol w:w="1884"/>
      </w:tblGrid>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Показатель</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Единица измерения</w:t>
            </w:r>
          </w:p>
        </w:tc>
        <w:tc>
          <w:tcPr>
            <w:tcW w:w="1678"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По проекту</w:t>
            </w:r>
          </w:p>
        </w:tc>
        <w:tc>
          <w:tcPr>
            <w:tcW w:w="1884"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Фактически</w:t>
            </w:r>
          </w:p>
        </w:tc>
      </w:tr>
      <w:tr w:rsidR="00EF1B4D" w:rsidRPr="00EF1B4D" w:rsidTr="00EF1B4D">
        <w:trPr>
          <w:trHeight w:val="256"/>
        </w:trPr>
        <w:tc>
          <w:tcPr>
            <w:tcW w:w="4183"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1</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2</w:t>
            </w:r>
          </w:p>
        </w:tc>
        <w:tc>
          <w:tcPr>
            <w:tcW w:w="1678"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3</w:t>
            </w:r>
          </w:p>
        </w:tc>
        <w:tc>
          <w:tcPr>
            <w:tcW w:w="1884"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4</w:t>
            </w: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Общая площадь застройки</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2</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Количество этажей</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этаж</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Общий строительный объем</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3</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S,V_________________________________</w:t>
            </w:r>
          </w:p>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 w:val="18"/>
                <w:szCs w:val="24"/>
                <w:lang w:eastAsia="ru-RU"/>
              </w:rPr>
              <w:t>(основные конструктивные элементы, подлежащие кап. ремонту)</w:t>
            </w:r>
          </w:p>
        </w:tc>
        <w:tc>
          <w:tcPr>
            <w:tcW w:w="1600"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2</w:t>
            </w:r>
            <w:r w:rsidRPr="00EF1B4D">
              <w:rPr>
                <w:rFonts w:ascii="Times New Roman" w:hAnsi="Times New Roman"/>
                <w:szCs w:val="24"/>
                <w:lang w:eastAsia="ru-RU"/>
              </w:rPr>
              <w:t>, м</w:t>
            </w:r>
            <w:r w:rsidRPr="00EF1B4D">
              <w:rPr>
                <w:rFonts w:ascii="Times New Roman" w:hAnsi="Times New Roman"/>
                <w:szCs w:val="24"/>
                <w:vertAlign w:val="superscript"/>
                <w:lang w:eastAsia="ru-RU"/>
              </w:rPr>
              <w:t>3</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sidRPr="00EF1B4D">
        <w:rPr>
          <w:rFonts w:ascii="Times New Roman" w:eastAsia="Times New Roman" w:hAnsi="Times New Roman" w:cs="Times New Roman"/>
          <w:sz w:val="24"/>
          <w:szCs w:val="24"/>
        </w:rPr>
        <w:t>всего ______________ тыс. рублей, в том числе: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ремонтно-строительных работ ______________ тыс. рублей.</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lastRenderedPageBreak/>
        <w:t>Выполнено работ на сумму ______________ тыс. рублей, в том числе: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ремонтно-строительных работ ______________   тыс. рублей.</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10. Решение комиссии: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________________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EF1B4D">
        <w:rPr>
          <w:rFonts w:ascii="Times New Roman" w:eastAsia="Times New Roman" w:hAnsi="Times New Roman" w:cs="Times New Roman"/>
          <w:sz w:val="20"/>
          <w:szCs w:val="20"/>
          <w:lang w:eastAsia="ru-RU"/>
        </w:rPr>
        <w:t>(отражаются выполненные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EF1B4D">
        <w:rPr>
          <w:rFonts w:ascii="Times New Roman" w:eastAsia="Times New Roman" w:hAnsi="Times New Roman" w:cs="Times New Roman"/>
          <w:sz w:val="20"/>
          <w:szCs w:val="20"/>
          <w:lang w:eastAsia="ru-RU"/>
        </w:rPr>
        <w:t>(адрес дома)</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w:t>
      </w:r>
    </w:p>
    <w:p w:rsidR="00EF1B4D" w:rsidRPr="00EF1B4D" w:rsidRDefault="00EF1B4D" w:rsidP="00EF1B4D">
      <w:pPr>
        <w:jc w:val="center"/>
        <w:rPr>
          <w:rFonts w:ascii="Times New Roman" w:eastAsia="Times New Roman" w:hAnsi="Times New Roman" w:cs="Times New Roman"/>
          <w:sz w:val="20"/>
          <w:szCs w:val="20"/>
        </w:rPr>
      </w:pPr>
      <w:r w:rsidRPr="00EF1B4D">
        <w:rPr>
          <w:rFonts w:ascii="Times New Roman" w:eastAsia="Times New Roman" w:hAnsi="Times New Roman" w:cs="Times New Roman"/>
          <w:sz w:val="20"/>
          <w:szCs w:val="20"/>
        </w:rPr>
        <w:t>принять/не принять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Подрядная организация в течение гарантийного срока - _______ лет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Акт составлен в ______ экземплярах, имеющих равную силу.</w:t>
      </w:r>
    </w:p>
    <w:p w:rsidR="00EF1B4D" w:rsidRPr="00EF1B4D" w:rsidRDefault="00EF1B4D" w:rsidP="00EF1B4D">
      <w:pPr>
        <w:jc w:val="cente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Подписи членов комиссии: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EF1B4D" w:rsidRPr="00EF1B4D" w:rsidRDefault="00EF1B4D" w:rsidP="00EF1B4D">
      <w:pPr>
        <w:rPr>
          <w:sz w:val="18"/>
          <w:szCs w:val="18"/>
        </w:rPr>
      </w:pPr>
      <w:r w:rsidRPr="00EF1B4D">
        <w:rPr>
          <w:rFonts w:ascii="Times New Roman" w:eastAsia="Times New Roman" w:hAnsi="Times New Roman" w:cs="Times New Roman"/>
          <w:sz w:val="20"/>
          <w:szCs w:val="24"/>
          <w:lang w:eastAsia="ru-RU"/>
        </w:rPr>
        <w:t xml:space="preserve">                                                                                                         должность, Ф.И.О., подп</w:t>
      </w: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№11</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РЕКЛАМАЦИОННЫЙ АКТ</w:t>
      </w:r>
    </w:p>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 ВЫЯВЛЕНИИ НЕДОСТАТКОВ (ДЕФЕКТОВ) В ПЕРИОД ГАРАНТИЙНОГО СРОКА ПОСЛЕ ПРОВЕДЕНИЯ КАПИТАЛЬНОГО РЕМОНТА МНОГОКВАРТИРНОГО ДОМА</w:t>
      </w:r>
    </w:p>
    <w:p w:rsidR="00EF1B4D" w:rsidRPr="00EF1B4D" w:rsidRDefault="00EF1B4D" w:rsidP="00EF1B4D">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______</w:t>
      </w:r>
    </w:p>
    <w:tbl>
      <w:tblPr>
        <w:tblStyle w:val="110"/>
        <w:tblW w:w="0" w:type="auto"/>
        <w:tblLook w:val="04A0" w:firstRow="1" w:lastRow="0" w:firstColumn="1" w:lastColumn="0" w:noHBand="0" w:noVBand="1"/>
      </w:tblPr>
      <w:tblGrid>
        <w:gridCol w:w="4971"/>
        <w:gridCol w:w="4934"/>
      </w:tblGrid>
      <w:tr w:rsidR="00EF1B4D" w:rsidRPr="00EF1B4D" w:rsidTr="00EF1B4D">
        <w:tc>
          <w:tcPr>
            <w:tcW w:w="5097" w:type="dxa"/>
            <w:tcBorders>
              <w:top w:val="nil"/>
              <w:left w:val="nil"/>
              <w:bottom w:val="nil"/>
              <w:right w:val="nil"/>
            </w:tcBorders>
          </w:tcPr>
          <w:p w:rsidR="00EF1B4D" w:rsidRPr="00EF1B4D" w:rsidRDefault="00EF1B4D" w:rsidP="00EF1B4D">
            <w:pPr>
              <w:rPr>
                <w:rFonts w:ascii="Times New Roman" w:hAnsi="Times New Roman"/>
                <w:sz w:val="24"/>
                <w:szCs w:val="24"/>
              </w:rPr>
            </w:pPr>
            <w:r w:rsidRPr="00EF1B4D">
              <w:rPr>
                <w:rFonts w:ascii="Times New Roman" w:hAnsi="Times New Roman"/>
                <w:sz w:val="24"/>
                <w:szCs w:val="24"/>
              </w:rPr>
              <w:t>«___» _______________ 20__ г.</w:t>
            </w:r>
          </w:p>
        </w:tc>
        <w:tc>
          <w:tcPr>
            <w:tcW w:w="5098" w:type="dxa"/>
            <w:tcBorders>
              <w:top w:val="nil"/>
              <w:left w:val="nil"/>
              <w:right w:val="nil"/>
            </w:tcBorders>
          </w:tcPr>
          <w:p w:rsidR="00EF1B4D" w:rsidRPr="00EF1B4D" w:rsidRDefault="00EF1B4D" w:rsidP="00EF1B4D">
            <w:pPr>
              <w:jc w:val="center"/>
              <w:rPr>
                <w:rFonts w:ascii="Times New Roman" w:hAnsi="Times New Roman"/>
                <w:sz w:val="24"/>
                <w:szCs w:val="24"/>
              </w:rPr>
            </w:pPr>
          </w:p>
        </w:tc>
      </w:tr>
      <w:tr w:rsidR="00EF1B4D" w:rsidRPr="00EF1B4D" w:rsidTr="00EF1B4D">
        <w:tc>
          <w:tcPr>
            <w:tcW w:w="5097" w:type="dxa"/>
            <w:tcBorders>
              <w:top w:val="nil"/>
              <w:left w:val="nil"/>
              <w:bottom w:val="nil"/>
              <w:right w:val="nil"/>
            </w:tcBorders>
          </w:tcPr>
          <w:p w:rsidR="00EF1B4D" w:rsidRPr="00EF1B4D" w:rsidRDefault="00EF1B4D" w:rsidP="00EF1B4D">
            <w:pPr>
              <w:jc w:val="center"/>
              <w:rPr>
                <w:rFonts w:ascii="Times New Roman" w:hAnsi="Times New Roman"/>
                <w:b/>
                <w:sz w:val="16"/>
                <w:szCs w:val="16"/>
              </w:rPr>
            </w:pPr>
          </w:p>
        </w:tc>
        <w:tc>
          <w:tcPr>
            <w:tcW w:w="5098" w:type="dxa"/>
            <w:tcBorders>
              <w:left w:val="nil"/>
              <w:bottom w:val="nil"/>
              <w:right w:val="nil"/>
            </w:tcBorders>
          </w:tcPr>
          <w:p w:rsidR="00EF1B4D" w:rsidRPr="00EF1B4D" w:rsidRDefault="00EF1B4D" w:rsidP="00EF1B4D">
            <w:pPr>
              <w:jc w:val="center"/>
              <w:rPr>
                <w:rFonts w:ascii="Times New Roman" w:hAnsi="Times New Roman"/>
                <w:b/>
                <w:sz w:val="16"/>
                <w:szCs w:val="16"/>
              </w:rPr>
            </w:pPr>
            <w:r w:rsidRPr="00EF1B4D">
              <w:rPr>
                <w:rFonts w:ascii="Times New Roman" w:hAnsi="Times New Roman"/>
                <w:sz w:val="16"/>
                <w:szCs w:val="16"/>
              </w:rPr>
              <w:t>(место составления)</w:t>
            </w:r>
          </w:p>
        </w:tc>
      </w:tr>
    </w:tbl>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 от «___»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представителя)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5. 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(иные заинтересованные лица ФИО)</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Работы по капитальному ремонту 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(вид капитального ремонта)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на указанном объекте велисьсогласно договора подряда №_________________________ от «___» _______20___г.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Датой обнаружения недостатка (дефекта) считается «___» _________20___ года, согласно </w:t>
      </w:r>
      <w:r w:rsidRPr="00EF1B4D">
        <w:rPr>
          <w:rFonts w:ascii="Times New Roman" w:eastAsia="Times New Roman" w:hAnsi="Times New Roman" w:cs="Times New Roman"/>
          <w:sz w:val="24"/>
          <w:szCs w:val="24"/>
          <w:lang w:eastAsia="ru-RU"/>
        </w:rPr>
        <w:lastRenderedPageBreak/>
        <w:t>официальному обращению заявителей (собственников, управляющей компании) к Заказчику. Уведомление (телефонограмма) о вызове представителя Подрядной организации выслано «___» ______20___ г.</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EF1B4D">
        <w:rPr>
          <w:rFonts w:ascii="Times New Roman" w:eastAsia="Times New Roman" w:hAnsi="Times New Roman" w:cs="Times New Roman"/>
          <w:b/>
          <w:sz w:val="24"/>
          <w:szCs w:val="24"/>
          <w:lang w:eastAsia="ru-RU"/>
        </w:rPr>
        <w:t xml:space="preserve">Описание обнаруженных недостатков (дефектов) </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b/>
          <w:sz w:val="24"/>
          <w:szCs w:val="24"/>
          <w:lang w:eastAsia="ru-RU"/>
        </w:rPr>
        <w:t>Причины возникновения недостатка (дефекта),</w:t>
      </w:r>
      <w:r w:rsidRPr="00EF1B4D">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EF1B4D">
        <w:rPr>
          <w:rFonts w:ascii="Times New Roman" w:eastAsia="Times New Roman" w:hAnsi="Times New Roman" w:cs="Times New Roman"/>
          <w:b/>
          <w:sz w:val="24"/>
          <w:szCs w:val="24"/>
          <w:lang w:eastAsia="ru-RU"/>
        </w:rPr>
        <w:t>Вывод:</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Заменить (отремонтировать)</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Выполнение работ осуществить подрядной организацией,</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(название подрядной организации)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Срок начала выполнения работ «___» ________ 20___ года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Срок окончания выполнения работ «___» __________ 20___ года.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Дополнительные (сведения) данные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_____________________________________________________________________________ </w:t>
      </w:r>
      <w:r w:rsidRPr="00EF1B4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r w:rsidRPr="00EF1B4D">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rPr>
        <w:t xml:space="preserve">Приложение: </w:t>
      </w: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Рекламационный акт составлен в ____экземплярах.</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Подписи членов комиссии: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r w:rsidRPr="00EF1B4D">
              <w:rPr>
                <w:sz w:val="18"/>
                <w:szCs w:val="18"/>
              </w:rPr>
              <w:lastRenderedPageBreak/>
              <w:tab/>
            </w: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№12</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АКТ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ОБ УСТРАНЕНИИ НЕДОСТАТКОВ (ДЕФЕКТОВ)</w:t>
      </w:r>
    </w:p>
    <w:tbl>
      <w:tblPr>
        <w:tblStyle w:val="1"/>
        <w:tblW w:w="0" w:type="auto"/>
        <w:tblInd w:w="108" w:type="dxa"/>
        <w:tblLook w:val="04A0" w:firstRow="1" w:lastRow="0" w:firstColumn="1" w:lastColumn="0" w:noHBand="0" w:noVBand="1"/>
      </w:tblPr>
      <w:tblGrid>
        <w:gridCol w:w="4564"/>
        <w:gridCol w:w="4672"/>
      </w:tblGrid>
      <w:tr w:rsidR="00EF1B4D" w:rsidRPr="00EF1B4D" w:rsidTr="009663F5">
        <w:tc>
          <w:tcPr>
            <w:tcW w:w="456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EF1B4D" w:rsidRPr="00EF1B4D" w:rsidRDefault="009663F5" w:rsidP="00EF1B4D">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       </w:t>
            </w:r>
            <w:r w:rsidR="00EF1B4D" w:rsidRPr="00EF1B4D">
              <w:rPr>
                <w:rFonts w:ascii="Times New Roman" w:hAnsi="Times New Roman"/>
                <w:sz w:val="28"/>
                <w:szCs w:val="28"/>
              </w:rPr>
              <w:t>«___» ____________ 20__ г.</w:t>
            </w:r>
          </w:p>
        </w:tc>
      </w:tr>
      <w:tr w:rsidR="00EF1B4D" w:rsidRPr="00EF1B4D" w:rsidTr="009663F5">
        <w:tc>
          <w:tcPr>
            <w:tcW w:w="456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4672" w:type="dxa"/>
            <w:tcBorders>
              <w:top w:val="nil"/>
              <w:left w:val="nil"/>
              <w:bottom w:val="nil"/>
              <w:right w:val="nil"/>
            </w:tcBorders>
          </w:tcPr>
          <w:p w:rsidR="00EF1B4D" w:rsidRPr="00EF1B4D" w:rsidRDefault="009663F5" w:rsidP="00EF1B4D">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 xml:space="preserve">        </w:t>
            </w:r>
            <w:r w:rsidR="00EF1B4D" w:rsidRPr="00EF1B4D">
              <w:rPr>
                <w:rFonts w:ascii="Times New Roman" w:hAnsi="Times New Roman"/>
                <w:sz w:val="16"/>
                <w:szCs w:val="16"/>
              </w:rPr>
              <w:t>(дата составления)</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2. Представителя(ей) Подрядчика 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лице 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во исполнение положений Договора № __ от «__»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4. Срок окончания работ по устранению недостатков (дефектов), определенный рекламационным актом - ____________ нарушен / не нарушен</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18"/>
          <w:szCs w:val="28"/>
          <w:lang w:eastAsia="ru-RU"/>
        </w:rPr>
        <w:t>(дата)</w:t>
      </w:r>
      <w:r w:rsidRPr="00EF1B4D">
        <w:rPr>
          <w:rFonts w:ascii="Times New Roman" w:eastAsia="Times New Roman" w:hAnsi="Times New Roman" w:cs="Times New Roman"/>
          <w:sz w:val="18"/>
          <w:szCs w:val="28"/>
          <w:lang w:eastAsia="ru-RU"/>
        </w:rPr>
        <w:tab/>
        <w:t xml:space="preserve">               (не нужное зачеркнуть)</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Период просрочки составляет ______________ календарных дней.</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Настоящий акт составлен в 3 (трех) подлинных экземплярах, по одному для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Каждого представителя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Подписи членов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Заказчика 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Подрядчика __________________________________________</w:t>
      </w:r>
    </w:p>
    <w:p w:rsidR="00EF1B4D" w:rsidRPr="00EF1B4D" w:rsidRDefault="00EF1B4D" w:rsidP="00EF1B4D">
      <w:pPr>
        <w:tabs>
          <w:tab w:val="left" w:pos="1395"/>
        </w:tabs>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собственников _____________________________</w:t>
      </w:r>
    </w:p>
    <w:p w:rsidR="00EF1B4D" w:rsidRPr="00EF1B4D" w:rsidRDefault="00EF1B4D" w:rsidP="00EF1B4D">
      <w:pPr>
        <w:rPr>
          <w:rFonts w:ascii="Times New Roman" w:eastAsia="Times New Roman" w:hAnsi="Times New Roman" w:cs="Times New Roman"/>
          <w:sz w:val="28"/>
          <w:szCs w:val="28"/>
          <w:lang w:eastAsia="ru-RU"/>
        </w:rPr>
        <w:sectPr w:rsidR="00EF1B4D" w:rsidRPr="00EF1B4D" w:rsidSect="00EF1B4D">
          <w:pgSz w:w="12240" w:h="15840"/>
          <w:pgMar w:top="568" w:right="850" w:bottom="1134" w:left="1701" w:header="708" w:footer="708" w:gutter="0"/>
          <w:cols w:space="708"/>
          <w:docGrid w:linePitch="360"/>
        </w:sectPr>
      </w:pP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lastRenderedPageBreak/>
        <w:t xml:space="preserve">Приложение № 13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№________</w:t>
      </w:r>
    </w:p>
    <w:p w:rsidR="00EF1B4D" w:rsidRPr="00EF1B4D" w:rsidRDefault="00EF1B4D" w:rsidP="00EF1B4D">
      <w:pPr>
        <w:jc w:val="right"/>
        <w:rPr>
          <w:rFonts w:ascii="Times New Roman" w:eastAsia="Times New Roman" w:hAnsi="Times New Roman" w:cs="Times New Roman"/>
          <w:sz w:val="28"/>
          <w:szCs w:val="28"/>
          <w:lang w:eastAsia="ru-RU"/>
        </w:rPr>
      </w:pPr>
      <w:r w:rsidRPr="00EF1B4D">
        <w:rPr>
          <w:rFonts w:ascii="Times New Roman" w:hAnsi="Times New Roman" w:cs="Times New Roman"/>
          <w:sz w:val="20"/>
          <w:szCs w:val="20"/>
        </w:rPr>
        <w:t>от «____»</w:t>
      </w:r>
      <w:r w:rsidR="007F536E">
        <w:rPr>
          <w:rFonts w:ascii="Times New Roman" w:hAnsi="Times New Roman" w:cs="Times New Roman"/>
          <w:sz w:val="20"/>
          <w:szCs w:val="20"/>
        </w:rPr>
        <w:t xml:space="preserve"> </w:t>
      </w:r>
      <w:r w:rsidRPr="00EF1B4D">
        <w:rPr>
          <w:rFonts w:ascii="Times New Roman" w:hAnsi="Times New Roman" w:cs="Times New Roman"/>
          <w:sz w:val="20"/>
          <w:szCs w:val="20"/>
        </w:rPr>
        <w:t>_____________2018 г.</w:t>
      </w:r>
    </w:p>
    <w:p w:rsidR="00EF1B4D" w:rsidRPr="00EF1B4D" w:rsidRDefault="00EF1B4D" w:rsidP="00EF1B4D">
      <w:pPr>
        <w:tabs>
          <w:tab w:val="left" w:pos="1395"/>
        </w:tabs>
        <w:rPr>
          <w:rFonts w:ascii="Times New Roman" w:eastAsia="Times New Roman" w:hAnsi="Times New Roman" w:cs="Times New Roman"/>
          <w:sz w:val="28"/>
          <w:szCs w:val="28"/>
          <w:lang w:eastAsia="ru-RU"/>
        </w:rPr>
      </w:pPr>
    </w:p>
    <w:tbl>
      <w:tblPr>
        <w:tblW w:w="14114" w:type="dxa"/>
        <w:tblLayout w:type="fixed"/>
        <w:tblCellMar>
          <w:left w:w="0" w:type="dxa"/>
          <w:right w:w="0" w:type="dxa"/>
        </w:tblCellMar>
        <w:tblLook w:val="0000" w:firstRow="0" w:lastRow="0" w:firstColumn="0" w:lastColumn="0" w:noHBand="0" w:noVBand="0"/>
      </w:tblPr>
      <w:tblGrid>
        <w:gridCol w:w="10519"/>
        <w:gridCol w:w="898"/>
        <w:gridCol w:w="898"/>
        <w:gridCol w:w="898"/>
        <w:gridCol w:w="451"/>
        <w:gridCol w:w="450"/>
      </w:tblGrid>
      <w:tr w:rsidR="00EF1B4D" w:rsidRPr="00EF1B4D" w:rsidTr="00EF1B4D">
        <w:trPr>
          <w:cantSplit/>
          <w:trHeight w:val="243"/>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Код</w:t>
            </w:r>
          </w:p>
        </w:tc>
      </w:tr>
      <w:tr w:rsidR="00EF1B4D" w:rsidRPr="00EF1B4D" w:rsidTr="00EF1B4D">
        <w:trPr>
          <w:cantSplit/>
          <w:trHeight w:val="260"/>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Форма по ОКУД</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0322006</w:t>
            </w: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 xml:space="preserve">Заказчик (Генподрядчик) </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Подрядчик(Субподрядчик)</w:t>
            </w:r>
          </w:p>
        </w:tc>
      </w:tr>
      <w:tr w:rsidR="00EF1B4D" w:rsidRPr="00EF1B4D" w:rsidTr="00EF1B4D">
        <w:trPr>
          <w:cantSplit/>
          <w:trHeight w:val="260"/>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Стройка:</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60"/>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Объект:</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Вид деятельности по ОКДП</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60"/>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Договор подряда (контракта)</w:t>
            </w: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номер</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Дата</w:t>
            </w: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Вид операции</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F1B4D">
              <w:rPr>
                <w:rFonts w:ascii="Verdana" w:hAnsi="Verdana" w:cs="Verdana"/>
                <w:b/>
                <w:bCs/>
                <w:sz w:val="16"/>
                <w:szCs w:val="16"/>
              </w:rPr>
              <w:t>ЖУРНАЛ</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F1B4D">
              <w:rPr>
                <w:rFonts w:ascii="Verdana" w:hAnsi="Verdana" w:cs="Verdana"/>
                <w:b/>
                <w:bCs/>
                <w:sz w:val="16"/>
                <w:szCs w:val="16"/>
              </w:rPr>
              <w:t>учета выполненных работ №__</w:t>
            </w:r>
          </w:p>
        </w:tc>
      </w:tr>
      <w:tr w:rsidR="00EF1B4D" w:rsidRPr="00EF1B4D" w:rsidTr="00EF1B4D">
        <w:trPr>
          <w:cantSplit/>
          <w:trHeight w:val="487"/>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за  год</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60"/>
        </w:trPr>
        <w:tc>
          <w:tcPr>
            <w:tcW w:w="14114" w:type="dxa"/>
            <w:gridSpan w:val="6"/>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Сметная (договорная) стоимость в соответствии с договором подряда (субподряда)</w:t>
            </w:r>
          </w:p>
        </w:tc>
      </w:tr>
      <w:tr w:rsidR="00EF1B4D" w:rsidRPr="00EF1B4D" w:rsidTr="00EF1B4D">
        <w:trPr>
          <w:cantSplit/>
          <w:trHeight w:val="243"/>
        </w:trPr>
        <w:tc>
          <w:tcPr>
            <w:tcW w:w="13664" w:type="dxa"/>
            <w:gridSpan w:val="5"/>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44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руб.</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К2 - коэффициент пересчета основной заработной платы;</w:t>
            </w: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К3 - коэффициент пересчета эксплуатации строительных машин;</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К4 - в т.ч. оплата механизаторов;</w:t>
            </w: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К5 - коэффициент пересчета стоимости материалов.</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К6 - коэффициент пересчета стоимости оборудования.</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Составлена в текущих ценах _______________ г. по НБ: "ТСНБ-2001 Амурской области (эталон) с доп. и изм. 1".</w:t>
            </w:r>
          </w:p>
        </w:tc>
      </w:tr>
    </w:tbl>
    <w:p w:rsidR="00EF1B4D" w:rsidRPr="00EF1B4D" w:rsidRDefault="00EF1B4D" w:rsidP="00EF1B4D">
      <w:pPr>
        <w:widowControl w:val="0"/>
        <w:autoSpaceDE w:val="0"/>
        <w:autoSpaceDN w:val="0"/>
        <w:adjustRightInd w:val="0"/>
        <w:spacing w:after="0" w:line="240" w:lineRule="auto"/>
        <w:rPr>
          <w:rFonts w:ascii="Verdana" w:hAnsi="Verdana" w:cs="Verdana"/>
          <w:sz w:val="2"/>
          <w:szCs w:val="2"/>
        </w:rPr>
      </w:pPr>
    </w:p>
    <w:tbl>
      <w:tblPr>
        <w:tblW w:w="14111" w:type="dxa"/>
        <w:tblInd w:w="5" w:type="dxa"/>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1"/>
      </w:tblGrid>
      <w:tr w:rsidR="00EF1B4D" w:rsidRPr="00EF1B4D" w:rsidTr="00EF1B4D">
        <w:trPr>
          <w:cantSplit/>
          <w:trHeight w:val="474"/>
        </w:trPr>
        <w:tc>
          <w:tcPr>
            <w:tcW w:w="66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поз.</w:t>
            </w:r>
          </w:p>
        </w:tc>
        <w:tc>
          <w:tcPr>
            <w:tcW w:w="6855"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Шифр норматива,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Наименование работ,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Единица измерения,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Исполнители</w:t>
            </w: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По смете</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 нач.стр.</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КС-2 №1 от __.__.20__ г.</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КС-2 №2 от __.__.20__ г.</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Всего за год</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Остаток</w:t>
            </w:r>
          </w:p>
        </w:tc>
      </w:tr>
      <w:tr w:rsidR="00EF1B4D" w:rsidRPr="00EF1B4D" w:rsidTr="00EF1B4D">
        <w:trPr>
          <w:cantSplit/>
          <w:trHeight w:val="287"/>
        </w:trPr>
        <w:tc>
          <w:tcPr>
            <w:tcW w:w="66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r>
      <w:tr w:rsidR="00EF1B4D" w:rsidRPr="00EF1B4D" w:rsidTr="00EF1B4D">
        <w:trPr>
          <w:cantSplit/>
          <w:trHeight w:val="270"/>
        </w:trPr>
        <w:tc>
          <w:tcPr>
            <w:tcW w:w="66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r>
    </w:tbl>
    <w:p w:rsidR="00EF1B4D" w:rsidRPr="00EF1B4D" w:rsidRDefault="00EF1B4D" w:rsidP="00EF1B4D">
      <w:pPr>
        <w:widowControl w:val="0"/>
        <w:autoSpaceDE w:val="0"/>
        <w:autoSpaceDN w:val="0"/>
        <w:adjustRightInd w:val="0"/>
        <w:spacing w:after="0" w:line="240" w:lineRule="auto"/>
        <w:jc w:val="center"/>
        <w:rPr>
          <w:rFonts w:ascii="Verdana" w:hAnsi="Verdana" w:cs="Verdana"/>
          <w:sz w:val="2"/>
          <w:szCs w:val="2"/>
        </w:rPr>
      </w:pPr>
    </w:p>
    <w:tbl>
      <w:tblPr>
        <w:tblW w:w="14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5"/>
      </w:tblGrid>
      <w:tr w:rsidR="00EF1B4D" w:rsidRPr="00EF1B4D" w:rsidTr="00EF1B4D">
        <w:trPr>
          <w:cantSplit/>
          <w:trHeight w:val="220"/>
          <w:tblHeader/>
        </w:trPr>
        <w:tc>
          <w:tcPr>
            <w:tcW w:w="662"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1</w:t>
            </w:r>
          </w:p>
        </w:tc>
        <w:tc>
          <w:tcPr>
            <w:tcW w:w="6855"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2</w:t>
            </w:r>
          </w:p>
        </w:tc>
        <w:tc>
          <w:tcPr>
            <w:tcW w:w="993"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3</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4</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5</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6</w:t>
            </w:r>
          </w:p>
        </w:tc>
        <w:tc>
          <w:tcPr>
            <w:tcW w:w="125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7</w:t>
            </w:r>
          </w:p>
        </w:tc>
        <w:tc>
          <w:tcPr>
            <w:tcW w:w="991"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8</w:t>
            </w:r>
          </w:p>
        </w:tc>
      </w:tr>
      <w:tr w:rsidR="00EF1B4D" w:rsidRPr="00EF1B4D" w:rsidTr="00EF1B4D">
        <w:trPr>
          <w:cantSplit/>
          <w:trHeight w:val="234"/>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Смета № 02-01-01</w:t>
            </w: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450" w:right="30"/>
              <w:rPr>
                <w:rFonts w:ascii="Verdana" w:hAnsi="Verdana" w:cs="Verdana"/>
                <w:b/>
                <w:bCs/>
                <w:sz w:val="16"/>
                <w:szCs w:val="16"/>
              </w:rPr>
            </w:pPr>
            <w:r w:rsidRPr="00EF1B4D">
              <w:rPr>
                <w:rFonts w:ascii="Verdana" w:hAnsi="Verdana" w:cs="Verdana"/>
                <w:b/>
                <w:bCs/>
                <w:sz w:val="16"/>
                <w:szCs w:val="16"/>
              </w:rPr>
              <w:t xml:space="preserve">на Капитальный ремонт </w:t>
            </w:r>
            <w:r w:rsidRPr="00EF1B4D">
              <w:rPr>
                <w:rFonts w:ascii="Verdana" w:hAnsi="Verdana" w:cs="Verdana"/>
                <w:bCs/>
                <w:sz w:val="16"/>
                <w:szCs w:val="16"/>
              </w:rPr>
              <w:t>(наименование)</w:t>
            </w: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1.</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20"/>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2.</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49"/>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34"/>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3.</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34"/>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4.</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5.</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 xml:space="preserve">  ИТОГО:</w:t>
            </w: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Всего работ и затрат, включаемых в стоимость работ</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Понижающий коэффициент</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34"/>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Итого, с учетом понижающего коэффициента</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НДС</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Всего к оплате с учетом HДС</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EF1B4D" w:rsidRPr="00EF1B4D" w:rsidRDefault="00EF1B4D" w:rsidP="00EF1B4D">
      <w:pPr>
        <w:widowControl w:val="0"/>
        <w:autoSpaceDE w:val="0"/>
        <w:autoSpaceDN w:val="0"/>
        <w:adjustRightInd w:val="0"/>
        <w:spacing w:after="0" w:line="240" w:lineRule="auto"/>
        <w:rPr>
          <w:rFonts w:ascii="Verdana" w:hAnsi="Verdana" w:cs="Verdana"/>
          <w:sz w:val="16"/>
          <w:szCs w:val="16"/>
        </w:rPr>
      </w:pPr>
    </w:p>
    <w:tbl>
      <w:tblPr>
        <w:tblW w:w="14097" w:type="dxa"/>
        <w:tblLayout w:type="fixed"/>
        <w:tblCellMar>
          <w:left w:w="0" w:type="dxa"/>
          <w:right w:w="0" w:type="dxa"/>
        </w:tblCellMar>
        <w:tblLook w:val="0000" w:firstRow="0" w:lastRow="0" w:firstColumn="0" w:lastColumn="0" w:noHBand="0" w:noVBand="0"/>
      </w:tblPr>
      <w:tblGrid>
        <w:gridCol w:w="2418"/>
        <w:gridCol w:w="11679"/>
      </w:tblGrid>
      <w:tr w:rsidR="00EF1B4D" w:rsidRPr="00EF1B4D" w:rsidTr="00EF1B4D">
        <w:trPr>
          <w:cantSplit/>
          <w:trHeight w:val="276"/>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Составил:</w:t>
            </w:r>
          </w:p>
        </w:tc>
        <w:tc>
          <w:tcPr>
            <w:tcW w:w="11679" w:type="dxa"/>
            <w:tcBorders>
              <w:top w:val="nil"/>
              <w:left w:val="nil"/>
              <w:bottom w:val="single" w:sz="4" w:space="0" w:color="auto"/>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F1B4D">
              <w:rPr>
                <w:rFonts w:ascii="Verdana" w:hAnsi="Verdana" w:cs="Verdana"/>
                <w:i/>
                <w:iCs/>
                <w:sz w:val="16"/>
                <w:szCs w:val="16"/>
              </w:rPr>
              <w:t>(должность, подпись, Ф.И.О)</w:t>
            </w:r>
          </w:p>
        </w:tc>
      </w:tr>
      <w:tr w:rsidR="00EF1B4D" w:rsidRPr="00EF1B4D" w:rsidTr="00EF1B4D">
        <w:trPr>
          <w:cantSplit/>
          <w:trHeight w:val="276"/>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Проверил:</w:t>
            </w:r>
          </w:p>
        </w:tc>
        <w:tc>
          <w:tcPr>
            <w:tcW w:w="11679" w:type="dxa"/>
            <w:tcBorders>
              <w:top w:val="nil"/>
              <w:left w:val="nil"/>
              <w:bottom w:val="single" w:sz="4" w:space="0" w:color="auto"/>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F1B4D">
              <w:rPr>
                <w:rFonts w:ascii="Verdana" w:hAnsi="Verdana" w:cs="Verdana"/>
                <w:i/>
                <w:iCs/>
                <w:sz w:val="16"/>
                <w:szCs w:val="16"/>
              </w:rPr>
              <w:t>(должность, подпись, Ф.И.О)</w:t>
            </w:r>
          </w:p>
        </w:tc>
      </w:tr>
    </w:tbl>
    <w:p w:rsidR="00EF1B4D" w:rsidRPr="00EF1B4D" w:rsidRDefault="00EF1B4D" w:rsidP="00EF1B4D">
      <w:pPr>
        <w:spacing w:line="259" w:lineRule="auto"/>
      </w:pPr>
    </w:p>
    <w:p w:rsidR="005F4599" w:rsidRPr="00865C55" w:rsidRDefault="005F4599" w:rsidP="00EF1B4D">
      <w:pPr>
        <w:ind w:left="-567"/>
        <w:jc w:val="center"/>
        <w:rPr>
          <w:rFonts w:ascii="Times New Roman" w:eastAsiaTheme="minorEastAsia" w:hAnsi="Times New Roman" w:cs="Times New Roman"/>
          <w:sz w:val="24"/>
          <w:szCs w:val="24"/>
          <w:lang w:eastAsia="ru-RU"/>
        </w:rPr>
      </w:pPr>
    </w:p>
    <w:sectPr w:rsidR="005F4599" w:rsidRPr="00865C55" w:rsidSect="00EF1B4D">
      <w:pgSz w:w="16838" w:h="11906" w:orient="landscape"/>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954" w:rsidRDefault="00146954" w:rsidP="00174FE9">
      <w:pPr>
        <w:spacing w:after="0" w:line="240" w:lineRule="auto"/>
      </w:pPr>
      <w:r>
        <w:separator/>
      </w:r>
    </w:p>
  </w:endnote>
  <w:endnote w:type="continuationSeparator" w:id="0">
    <w:p w:rsidR="00146954" w:rsidRDefault="00146954"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954" w:rsidRDefault="00146954" w:rsidP="00174FE9">
      <w:pPr>
        <w:spacing w:after="0" w:line="240" w:lineRule="auto"/>
      </w:pPr>
      <w:r>
        <w:separator/>
      </w:r>
    </w:p>
  </w:footnote>
  <w:footnote w:type="continuationSeparator" w:id="0">
    <w:p w:rsidR="00146954" w:rsidRDefault="00146954" w:rsidP="00174FE9">
      <w:pPr>
        <w:spacing w:after="0" w:line="240" w:lineRule="auto"/>
      </w:pPr>
      <w:r>
        <w:continuationSeparator/>
      </w:r>
    </w:p>
  </w:footnote>
  <w:footnote w:id="1">
    <w:p w:rsidR="00F742AB" w:rsidRDefault="00F742AB"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F742AB" w:rsidRPr="00174FE9" w:rsidRDefault="00F742AB" w:rsidP="00E84E5A">
      <w:pPr>
        <w:pStyle w:val="ConsPlusNormal"/>
        <w:ind w:firstLine="540"/>
        <w:jc w:val="both"/>
        <w:rPr>
          <w:sz w:val="20"/>
          <w:szCs w:val="20"/>
        </w:rPr>
      </w:pPr>
    </w:p>
    <w:p w:rsidR="00F742AB" w:rsidRPr="00174FE9" w:rsidRDefault="00F742AB"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2D25EA"/>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64450D"/>
    <w:multiLevelType w:val="multilevel"/>
    <w:tmpl w:val="288E4164"/>
    <w:lvl w:ilvl="0">
      <w:start w:val="1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3.1.%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5"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EF666D"/>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F6710D"/>
    <w:multiLevelType w:val="hybridMultilevel"/>
    <w:tmpl w:val="2C38AF28"/>
    <w:lvl w:ilvl="0" w:tplc="350EC62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F819F4"/>
    <w:multiLevelType w:val="hybridMultilevel"/>
    <w:tmpl w:val="D530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23779C"/>
    <w:multiLevelType w:val="multilevel"/>
    <w:tmpl w:val="BC884BB6"/>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AE23E6"/>
    <w:multiLevelType w:val="multilevel"/>
    <w:tmpl w:val="E9A4D35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DD6F50"/>
    <w:multiLevelType w:val="hybridMultilevel"/>
    <w:tmpl w:val="E1C25B1C"/>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20738A"/>
    <w:multiLevelType w:val="hybridMultilevel"/>
    <w:tmpl w:val="E42CF276"/>
    <w:lvl w:ilvl="0" w:tplc="8014259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C1B5CCA"/>
    <w:multiLevelType w:val="hybridMultilevel"/>
    <w:tmpl w:val="7C42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7"/>
  </w:num>
  <w:num w:numId="4">
    <w:abstractNumId w:val="23"/>
  </w:num>
  <w:num w:numId="5">
    <w:abstractNumId w:val="21"/>
  </w:num>
  <w:num w:numId="6">
    <w:abstractNumId w:val="20"/>
  </w:num>
  <w:num w:numId="7">
    <w:abstractNumId w:val="24"/>
  </w:num>
  <w:num w:numId="8">
    <w:abstractNumId w:val="26"/>
  </w:num>
  <w:num w:numId="9">
    <w:abstractNumId w:val="15"/>
  </w:num>
  <w:num w:numId="10">
    <w:abstractNumId w:val="9"/>
  </w:num>
  <w:num w:numId="11">
    <w:abstractNumId w:val="3"/>
  </w:num>
  <w:num w:numId="12">
    <w:abstractNumId w:val="13"/>
  </w:num>
  <w:num w:numId="13">
    <w:abstractNumId w:val="17"/>
  </w:num>
  <w:num w:numId="14">
    <w:abstractNumId w:val="19"/>
  </w:num>
  <w:num w:numId="15">
    <w:abstractNumId w:val="4"/>
  </w:num>
  <w:num w:numId="16">
    <w:abstractNumId w:val="8"/>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0"/>
  </w:num>
  <w:num w:numId="22">
    <w:abstractNumId w:val="1"/>
  </w:num>
  <w:num w:numId="23">
    <w:abstractNumId w:val="6"/>
  </w:num>
  <w:num w:numId="24">
    <w:abstractNumId w:val="2"/>
  </w:num>
  <w:num w:numId="25">
    <w:abstractNumId w:val="12"/>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A74"/>
    <w:rsid w:val="00001D34"/>
    <w:rsid w:val="00003EE3"/>
    <w:rsid w:val="0000511B"/>
    <w:rsid w:val="00005C0A"/>
    <w:rsid w:val="00006A5B"/>
    <w:rsid w:val="0001127C"/>
    <w:rsid w:val="00011F4C"/>
    <w:rsid w:val="00012624"/>
    <w:rsid w:val="0001322C"/>
    <w:rsid w:val="00014A2D"/>
    <w:rsid w:val="00021CF8"/>
    <w:rsid w:val="000239E4"/>
    <w:rsid w:val="000330FA"/>
    <w:rsid w:val="00033B63"/>
    <w:rsid w:val="00033FCA"/>
    <w:rsid w:val="000344D6"/>
    <w:rsid w:val="00040C6E"/>
    <w:rsid w:val="00040CBC"/>
    <w:rsid w:val="00047C52"/>
    <w:rsid w:val="00056CD2"/>
    <w:rsid w:val="00057302"/>
    <w:rsid w:val="00060564"/>
    <w:rsid w:val="00061516"/>
    <w:rsid w:val="00061AA5"/>
    <w:rsid w:val="00063227"/>
    <w:rsid w:val="000654CC"/>
    <w:rsid w:val="0007164A"/>
    <w:rsid w:val="0007499D"/>
    <w:rsid w:val="00075817"/>
    <w:rsid w:val="00076E2F"/>
    <w:rsid w:val="000820C8"/>
    <w:rsid w:val="000827D7"/>
    <w:rsid w:val="000849A8"/>
    <w:rsid w:val="000964AA"/>
    <w:rsid w:val="00097DEA"/>
    <w:rsid w:val="000A6A94"/>
    <w:rsid w:val="000A7055"/>
    <w:rsid w:val="000A7A7E"/>
    <w:rsid w:val="000B1972"/>
    <w:rsid w:val="000B6655"/>
    <w:rsid w:val="000C1E63"/>
    <w:rsid w:val="000C2687"/>
    <w:rsid w:val="000C4D15"/>
    <w:rsid w:val="000C5175"/>
    <w:rsid w:val="000D043A"/>
    <w:rsid w:val="000D70A2"/>
    <w:rsid w:val="000E35D7"/>
    <w:rsid w:val="000F14A6"/>
    <w:rsid w:val="000F52CD"/>
    <w:rsid w:val="001074C2"/>
    <w:rsid w:val="00112712"/>
    <w:rsid w:val="0011336F"/>
    <w:rsid w:val="0011443B"/>
    <w:rsid w:val="00114505"/>
    <w:rsid w:val="00124292"/>
    <w:rsid w:val="00124365"/>
    <w:rsid w:val="00126AC6"/>
    <w:rsid w:val="00126F4D"/>
    <w:rsid w:val="001302D2"/>
    <w:rsid w:val="00135BC5"/>
    <w:rsid w:val="001374C3"/>
    <w:rsid w:val="00140382"/>
    <w:rsid w:val="00140955"/>
    <w:rsid w:val="00141CAF"/>
    <w:rsid w:val="0014523A"/>
    <w:rsid w:val="00146954"/>
    <w:rsid w:val="001512B9"/>
    <w:rsid w:val="00151796"/>
    <w:rsid w:val="0015411D"/>
    <w:rsid w:val="00154269"/>
    <w:rsid w:val="0016170B"/>
    <w:rsid w:val="00163406"/>
    <w:rsid w:val="00163B86"/>
    <w:rsid w:val="00164933"/>
    <w:rsid w:val="00164A2D"/>
    <w:rsid w:val="00166E5A"/>
    <w:rsid w:val="00171A45"/>
    <w:rsid w:val="00172FA8"/>
    <w:rsid w:val="00173CF0"/>
    <w:rsid w:val="00174FE9"/>
    <w:rsid w:val="001755A9"/>
    <w:rsid w:val="00177913"/>
    <w:rsid w:val="00180887"/>
    <w:rsid w:val="00180F9F"/>
    <w:rsid w:val="00181133"/>
    <w:rsid w:val="00181F31"/>
    <w:rsid w:val="0018432A"/>
    <w:rsid w:val="001849C1"/>
    <w:rsid w:val="00185C23"/>
    <w:rsid w:val="0018786A"/>
    <w:rsid w:val="00190232"/>
    <w:rsid w:val="00191922"/>
    <w:rsid w:val="00192A58"/>
    <w:rsid w:val="001933B1"/>
    <w:rsid w:val="00195E97"/>
    <w:rsid w:val="001A0105"/>
    <w:rsid w:val="001A0E9F"/>
    <w:rsid w:val="001A3ABE"/>
    <w:rsid w:val="001A3FED"/>
    <w:rsid w:val="001A4645"/>
    <w:rsid w:val="001A69F7"/>
    <w:rsid w:val="001B2A6E"/>
    <w:rsid w:val="001C419F"/>
    <w:rsid w:val="001C5B47"/>
    <w:rsid w:val="001C6DDA"/>
    <w:rsid w:val="001C7D2F"/>
    <w:rsid w:val="001C7E43"/>
    <w:rsid w:val="001D1435"/>
    <w:rsid w:val="001D2178"/>
    <w:rsid w:val="001D5CA6"/>
    <w:rsid w:val="001E01F3"/>
    <w:rsid w:val="001E2DD7"/>
    <w:rsid w:val="001E6B63"/>
    <w:rsid w:val="001F09BC"/>
    <w:rsid w:val="001F2B72"/>
    <w:rsid w:val="001F2CC7"/>
    <w:rsid w:val="001F30CE"/>
    <w:rsid w:val="001F3948"/>
    <w:rsid w:val="001F4AB3"/>
    <w:rsid w:val="001F7F43"/>
    <w:rsid w:val="00200A90"/>
    <w:rsid w:val="00201927"/>
    <w:rsid w:val="00203640"/>
    <w:rsid w:val="00205E1C"/>
    <w:rsid w:val="00214BD1"/>
    <w:rsid w:val="002166D0"/>
    <w:rsid w:val="00226095"/>
    <w:rsid w:val="002306E1"/>
    <w:rsid w:val="00232263"/>
    <w:rsid w:val="002338C1"/>
    <w:rsid w:val="00236F52"/>
    <w:rsid w:val="0024025A"/>
    <w:rsid w:val="002403F7"/>
    <w:rsid w:val="00241D4D"/>
    <w:rsid w:val="002430F3"/>
    <w:rsid w:val="00243C2A"/>
    <w:rsid w:val="00244CAF"/>
    <w:rsid w:val="002469FD"/>
    <w:rsid w:val="00247CCB"/>
    <w:rsid w:val="00251F0D"/>
    <w:rsid w:val="00254716"/>
    <w:rsid w:val="00256CA3"/>
    <w:rsid w:val="00256F28"/>
    <w:rsid w:val="00261CC7"/>
    <w:rsid w:val="0027004A"/>
    <w:rsid w:val="00270E73"/>
    <w:rsid w:val="002718F8"/>
    <w:rsid w:val="00277858"/>
    <w:rsid w:val="00283302"/>
    <w:rsid w:val="002840C0"/>
    <w:rsid w:val="0028500A"/>
    <w:rsid w:val="00286548"/>
    <w:rsid w:val="0028664B"/>
    <w:rsid w:val="002866BB"/>
    <w:rsid w:val="00286B74"/>
    <w:rsid w:val="00293334"/>
    <w:rsid w:val="002A0193"/>
    <w:rsid w:val="002A3E93"/>
    <w:rsid w:val="002A666B"/>
    <w:rsid w:val="002A6E5B"/>
    <w:rsid w:val="002B0B92"/>
    <w:rsid w:val="002C1545"/>
    <w:rsid w:val="002C290E"/>
    <w:rsid w:val="002C2D21"/>
    <w:rsid w:val="002C35B1"/>
    <w:rsid w:val="002C674C"/>
    <w:rsid w:val="002D0300"/>
    <w:rsid w:val="002D0473"/>
    <w:rsid w:val="002D3C32"/>
    <w:rsid w:val="002D652E"/>
    <w:rsid w:val="002D7235"/>
    <w:rsid w:val="002D75ED"/>
    <w:rsid w:val="002E0D0B"/>
    <w:rsid w:val="002E1166"/>
    <w:rsid w:val="002E21D3"/>
    <w:rsid w:val="002E5D7B"/>
    <w:rsid w:val="002E7B4B"/>
    <w:rsid w:val="002F5CCC"/>
    <w:rsid w:val="002F71F9"/>
    <w:rsid w:val="00300FE6"/>
    <w:rsid w:val="00306AF7"/>
    <w:rsid w:val="0031319E"/>
    <w:rsid w:val="00313F11"/>
    <w:rsid w:val="00315D38"/>
    <w:rsid w:val="0031687D"/>
    <w:rsid w:val="003176A7"/>
    <w:rsid w:val="003215BA"/>
    <w:rsid w:val="0032389E"/>
    <w:rsid w:val="0032473C"/>
    <w:rsid w:val="00331E09"/>
    <w:rsid w:val="003332B5"/>
    <w:rsid w:val="00333F71"/>
    <w:rsid w:val="003344F1"/>
    <w:rsid w:val="00336AA8"/>
    <w:rsid w:val="00337E05"/>
    <w:rsid w:val="00343A86"/>
    <w:rsid w:val="0034716D"/>
    <w:rsid w:val="00347589"/>
    <w:rsid w:val="003552C6"/>
    <w:rsid w:val="00356AF8"/>
    <w:rsid w:val="00357B5D"/>
    <w:rsid w:val="00357EDB"/>
    <w:rsid w:val="00371B60"/>
    <w:rsid w:val="00372B77"/>
    <w:rsid w:val="00372EA2"/>
    <w:rsid w:val="003764BE"/>
    <w:rsid w:val="00380084"/>
    <w:rsid w:val="00381A8B"/>
    <w:rsid w:val="00384075"/>
    <w:rsid w:val="00384F97"/>
    <w:rsid w:val="00386B22"/>
    <w:rsid w:val="00391F5F"/>
    <w:rsid w:val="00394D47"/>
    <w:rsid w:val="003958B8"/>
    <w:rsid w:val="00395E78"/>
    <w:rsid w:val="003963DB"/>
    <w:rsid w:val="003971E6"/>
    <w:rsid w:val="00397BFF"/>
    <w:rsid w:val="003A24FF"/>
    <w:rsid w:val="003A600D"/>
    <w:rsid w:val="003A6641"/>
    <w:rsid w:val="003B1C10"/>
    <w:rsid w:val="003C3F78"/>
    <w:rsid w:val="003C4203"/>
    <w:rsid w:val="003C4850"/>
    <w:rsid w:val="003C601F"/>
    <w:rsid w:val="003D3C01"/>
    <w:rsid w:val="003D553E"/>
    <w:rsid w:val="003D67A5"/>
    <w:rsid w:val="003D7C8D"/>
    <w:rsid w:val="003F1C18"/>
    <w:rsid w:val="003F6949"/>
    <w:rsid w:val="003F7D24"/>
    <w:rsid w:val="004006B1"/>
    <w:rsid w:val="004047BE"/>
    <w:rsid w:val="00405788"/>
    <w:rsid w:val="00406F53"/>
    <w:rsid w:val="00413632"/>
    <w:rsid w:val="0041401D"/>
    <w:rsid w:val="00414F08"/>
    <w:rsid w:val="00415315"/>
    <w:rsid w:val="00416721"/>
    <w:rsid w:val="004226FA"/>
    <w:rsid w:val="004255EF"/>
    <w:rsid w:val="004256F0"/>
    <w:rsid w:val="00434363"/>
    <w:rsid w:val="00440674"/>
    <w:rsid w:val="0044718F"/>
    <w:rsid w:val="00450DC4"/>
    <w:rsid w:val="00452C62"/>
    <w:rsid w:val="00455DF2"/>
    <w:rsid w:val="0046054E"/>
    <w:rsid w:val="00461481"/>
    <w:rsid w:val="0046327E"/>
    <w:rsid w:val="004632ED"/>
    <w:rsid w:val="004665DA"/>
    <w:rsid w:val="00466B71"/>
    <w:rsid w:val="0046780E"/>
    <w:rsid w:val="004708E5"/>
    <w:rsid w:val="00471B58"/>
    <w:rsid w:val="00471EA3"/>
    <w:rsid w:val="004728F6"/>
    <w:rsid w:val="0047363C"/>
    <w:rsid w:val="00474635"/>
    <w:rsid w:val="00474D73"/>
    <w:rsid w:val="00480C1A"/>
    <w:rsid w:val="00491010"/>
    <w:rsid w:val="00493355"/>
    <w:rsid w:val="00493FE9"/>
    <w:rsid w:val="00494114"/>
    <w:rsid w:val="004967B2"/>
    <w:rsid w:val="004976EA"/>
    <w:rsid w:val="004A08C6"/>
    <w:rsid w:val="004A1729"/>
    <w:rsid w:val="004A289D"/>
    <w:rsid w:val="004A3FD3"/>
    <w:rsid w:val="004A4D0D"/>
    <w:rsid w:val="004A726C"/>
    <w:rsid w:val="004B0DA5"/>
    <w:rsid w:val="004B1F56"/>
    <w:rsid w:val="004B6AC7"/>
    <w:rsid w:val="004C1A50"/>
    <w:rsid w:val="004C202D"/>
    <w:rsid w:val="004C37EC"/>
    <w:rsid w:val="004C5321"/>
    <w:rsid w:val="004C78AF"/>
    <w:rsid w:val="004D1CAF"/>
    <w:rsid w:val="004D5B5D"/>
    <w:rsid w:val="004D60ED"/>
    <w:rsid w:val="004D71C5"/>
    <w:rsid w:val="004E13B9"/>
    <w:rsid w:val="004E3E6F"/>
    <w:rsid w:val="004E628B"/>
    <w:rsid w:val="004F40C7"/>
    <w:rsid w:val="0050507D"/>
    <w:rsid w:val="005064C2"/>
    <w:rsid w:val="00506F47"/>
    <w:rsid w:val="00507645"/>
    <w:rsid w:val="00507D16"/>
    <w:rsid w:val="00511B92"/>
    <w:rsid w:val="0051399D"/>
    <w:rsid w:val="005220D8"/>
    <w:rsid w:val="00525D12"/>
    <w:rsid w:val="00525EDE"/>
    <w:rsid w:val="00530532"/>
    <w:rsid w:val="00531B16"/>
    <w:rsid w:val="00536DDF"/>
    <w:rsid w:val="00541735"/>
    <w:rsid w:val="00542DC3"/>
    <w:rsid w:val="005439BF"/>
    <w:rsid w:val="00544BFF"/>
    <w:rsid w:val="00555B38"/>
    <w:rsid w:val="00556A92"/>
    <w:rsid w:val="0056119B"/>
    <w:rsid w:val="00567D68"/>
    <w:rsid w:val="005734CD"/>
    <w:rsid w:val="0057459A"/>
    <w:rsid w:val="00574F69"/>
    <w:rsid w:val="005752C9"/>
    <w:rsid w:val="005758D9"/>
    <w:rsid w:val="005769A8"/>
    <w:rsid w:val="005830C8"/>
    <w:rsid w:val="00583930"/>
    <w:rsid w:val="005859AB"/>
    <w:rsid w:val="00585FE5"/>
    <w:rsid w:val="00590215"/>
    <w:rsid w:val="00590CFF"/>
    <w:rsid w:val="0059480C"/>
    <w:rsid w:val="00594DBF"/>
    <w:rsid w:val="005A106A"/>
    <w:rsid w:val="005A2FE5"/>
    <w:rsid w:val="005A5D85"/>
    <w:rsid w:val="005B1175"/>
    <w:rsid w:val="005B1B49"/>
    <w:rsid w:val="005B4006"/>
    <w:rsid w:val="005B50CB"/>
    <w:rsid w:val="005C2403"/>
    <w:rsid w:val="005C3A26"/>
    <w:rsid w:val="005C494F"/>
    <w:rsid w:val="005D0402"/>
    <w:rsid w:val="005D04C9"/>
    <w:rsid w:val="005D1BA5"/>
    <w:rsid w:val="005D2841"/>
    <w:rsid w:val="005D369F"/>
    <w:rsid w:val="005D47FB"/>
    <w:rsid w:val="005D53DB"/>
    <w:rsid w:val="005D558D"/>
    <w:rsid w:val="005D5FAA"/>
    <w:rsid w:val="005D5FED"/>
    <w:rsid w:val="005E0A15"/>
    <w:rsid w:val="005E11EC"/>
    <w:rsid w:val="005E13E5"/>
    <w:rsid w:val="005E21CC"/>
    <w:rsid w:val="005E5B00"/>
    <w:rsid w:val="005E5F08"/>
    <w:rsid w:val="005E6049"/>
    <w:rsid w:val="005F4599"/>
    <w:rsid w:val="005F45EC"/>
    <w:rsid w:val="005F512F"/>
    <w:rsid w:val="006049F0"/>
    <w:rsid w:val="00610C9C"/>
    <w:rsid w:val="00612D78"/>
    <w:rsid w:val="00612F4E"/>
    <w:rsid w:val="00613D15"/>
    <w:rsid w:val="00613F95"/>
    <w:rsid w:val="00615DFA"/>
    <w:rsid w:val="006247DE"/>
    <w:rsid w:val="00625E25"/>
    <w:rsid w:val="006310E0"/>
    <w:rsid w:val="00632F6A"/>
    <w:rsid w:val="00633D24"/>
    <w:rsid w:val="00635744"/>
    <w:rsid w:val="006367E2"/>
    <w:rsid w:val="00637787"/>
    <w:rsid w:val="006419D4"/>
    <w:rsid w:val="0064408B"/>
    <w:rsid w:val="00644448"/>
    <w:rsid w:val="006476AE"/>
    <w:rsid w:val="00647940"/>
    <w:rsid w:val="006510EC"/>
    <w:rsid w:val="00651B2A"/>
    <w:rsid w:val="00652E2F"/>
    <w:rsid w:val="00653594"/>
    <w:rsid w:val="006566DE"/>
    <w:rsid w:val="006566DF"/>
    <w:rsid w:val="00657D5C"/>
    <w:rsid w:val="00663E7E"/>
    <w:rsid w:val="00664819"/>
    <w:rsid w:val="00664A10"/>
    <w:rsid w:val="00665070"/>
    <w:rsid w:val="00665BD6"/>
    <w:rsid w:val="006662FD"/>
    <w:rsid w:val="0067184C"/>
    <w:rsid w:val="0067336B"/>
    <w:rsid w:val="006743F1"/>
    <w:rsid w:val="006756A4"/>
    <w:rsid w:val="00675C48"/>
    <w:rsid w:val="00677323"/>
    <w:rsid w:val="00680054"/>
    <w:rsid w:val="0068104E"/>
    <w:rsid w:val="00681D1A"/>
    <w:rsid w:val="00682ACF"/>
    <w:rsid w:val="00686562"/>
    <w:rsid w:val="0068696C"/>
    <w:rsid w:val="00690217"/>
    <w:rsid w:val="00690312"/>
    <w:rsid w:val="00695E49"/>
    <w:rsid w:val="006960AE"/>
    <w:rsid w:val="00696E8A"/>
    <w:rsid w:val="00697201"/>
    <w:rsid w:val="006A2CFA"/>
    <w:rsid w:val="006A749E"/>
    <w:rsid w:val="006B0947"/>
    <w:rsid w:val="006C0F32"/>
    <w:rsid w:val="006C16FE"/>
    <w:rsid w:val="006C1A08"/>
    <w:rsid w:val="006C534E"/>
    <w:rsid w:val="006D3323"/>
    <w:rsid w:val="006D4026"/>
    <w:rsid w:val="006D58A8"/>
    <w:rsid w:val="006D7674"/>
    <w:rsid w:val="006E45DE"/>
    <w:rsid w:val="006E6F01"/>
    <w:rsid w:val="006E70B3"/>
    <w:rsid w:val="006F236B"/>
    <w:rsid w:val="006F4755"/>
    <w:rsid w:val="006F7732"/>
    <w:rsid w:val="007009B6"/>
    <w:rsid w:val="00700B72"/>
    <w:rsid w:val="00702A0D"/>
    <w:rsid w:val="007049B6"/>
    <w:rsid w:val="00704DFD"/>
    <w:rsid w:val="00704EA5"/>
    <w:rsid w:val="007072B4"/>
    <w:rsid w:val="00712900"/>
    <w:rsid w:val="00714C79"/>
    <w:rsid w:val="0072033E"/>
    <w:rsid w:val="00723FCD"/>
    <w:rsid w:val="00731E4C"/>
    <w:rsid w:val="0073566A"/>
    <w:rsid w:val="00735B42"/>
    <w:rsid w:val="00736385"/>
    <w:rsid w:val="00741202"/>
    <w:rsid w:val="0074128C"/>
    <w:rsid w:val="007429DE"/>
    <w:rsid w:val="007472DF"/>
    <w:rsid w:val="00747FB4"/>
    <w:rsid w:val="00750555"/>
    <w:rsid w:val="00750650"/>
    <w:rsid w:val="00753678"/>
    <w:rsid w:val="007624D8"/>
    <w:rsid w:val="007653D7"/>
    <w:rsid w:val="00767B83"/>
    <w:rsid w:val="00770F86"/>
    <w:rsid w:val="00771E4F"/>
    <w:rsid w:val="00776B38"/>
    <w:rsid w:val="00780470"/>
    <w:rsid w:val="00781547"/>
    <w:rsid w:val="00781895"/>
    <w:rsid w:val="0078579C"/>
    <w:rsid w:val="00786FA6"/>
    <w:rsid w:val="0079114E"/>
    <w:rsid w:val="00793651"/>
    <w:rsid w:val="00794098"/>
    <w:rsid w:val="007947CF"/>
    <w:rsid w:val="007967E9"/>
    <w:rsid w:val="00796904"/>
    <w:rsid w:val="007A1B5E"/>
    <w:rsid w:val="007A239E"/>
    <w:rsid w:val="007A705C"/>
    <w:rsid w:val="007B134F"/>
    <w:rsid w:val="007B27CF"/>
    <w:rsid w:val="007B3861"/>
    <w:rsid w:val="007B64F5"/>
    <w:rsid w:val="007B7D73"/>
    <w:rsid w:val="007C042C"/>
    <w:rsid w:val="007C4C5A"/>
    <w:rsid w:val="007C5E98"/>
    <w:rsid w:val="007D69C4"/>
    <w:rsid w:val="007D7FDA"/>
    <w:rsid w:val="007E029E"/>
    <w:rsid w:val="007E0B8B"/>
    <w:rsid w:val="007F0461"/>
    <w:rsid w:val="007F1449"/>
    <w:rsid w:val="007F536E"/>
    <w:rsid w:val="00800EAA"/>
    <w:rsid w:val="00802759"/>
    <w:rsid w:val="0080333E"/>
    <w:rsid w:val="008110FA"/>
    <w:rsid w:val="00814A51"/>
    <w:rsid w:val="00815089"/>
    <w:rsid w:val="0081562C"/>
    <w:rsid w:val="008203A8"/>
    <w:rsid w:val="00820D1E"/>
    <w:rsid w:val="008211D4"/>
    <w:rsid w:val="00834333"/>
    <w:rsid w:val="00835084"/>
    <w:rsid w:val="00840DB6"/>
    <w:rsid w:val="00842698"/>
    <w:rsid w:val="00844FAA"/>
    <w:rsid w:val="0084713E"/>
    <w:rsid w:val="00850916"/>
    <w:rsid w:val="00850C9B"/>
    <w:rsid w:val="0085371B"/>
    <w:rsid w:val="00853934"/>
    <w:rsid w:val="00855A74"/>
    <w:rsid w:val="00857DC5"/>
    <w:rsid w:val="00860FE3"/>
    <w:rsid w:val="008665DD"/>
    <w:rsid w:val="00867C92"/>
    <w:rsid w:val="008701BE"/>
    <w:rsid w:val="00873B62"/>
    <w:rsid w:val="008741E4"/>
    <w:rsid w:val="008815B7"/>
    <w:rsid w:val="00883439"/>
    <w:rsid w:val="00884C9E"/>
    <w:rsid w:val="00884F24"/>
    <w:rsid w:val="00885D73"/>
    <w:rsid w:val="00891B37"/>
    <w:rsid w:val="008948A2"/>
    <w:rsid w:val="008954DA"/>
    <w:rsid w:val="008A126E"/>
    <w:rsid w:val="008A18A7"/>
    <w:rsid w:val="008A1A17"/>
    <w:rsid w:val="008A2E0F"/>
    <w:rsid w:val="008A64F1"/>
    <w:rsid w:val="008B2B85"/>
    <w:rsid w:val="008B4743"/>
    <w:rsid w:val="008B4F01"/>
    <w:rsid w:val="008C39FB"/>
    <w:rsid w:val="008D0B80"/>
    <w:rsid w:val="008D41E7"/>
    <w:rsid w:val="008D4870"/>
    <w:rsid w:val="008D5A58"/>
    <w:rsid w:val="008D6890"/>
    <w:rsid w:val="008D68DD"/>
    <w:rsid w:val="008D7D81"/>
    <w:rsid w:val="008E00C5"/>
    <w:rsid w:val="008E1821"/>
    <w:rsid w:val="008E76CC"/>
    <w:rsid w:val="008F3A1D"/>
    <w:rsid w:val="008F6738"/>
    <w:rsid w:val="009026D8"/>
    <w:rsid w:val="00906933"/>
    <w:rsid w:val="0091142E"/>
    <w:rsid w:val="00915349"/>
    <w:rsid w:val="00917159"/>
    <w:rsid w:val="0092134F"/>
    <w:rsid w:val="00922300"/>
    <w:rsid w:val="00923EF3"/>
    <w:rsid w:val="00925B3E"/>
    <w:rsid w:val="00926C6D"/>
    <w:rsid w:val="00931021"/>
    <w:rsid w:val="00932650"/>
    <w:rsid w:val="00932A8F"/>
    <w:rsid w:val="0093416A"/>
    <w:rsid w:val="00941290"/>
    <w:rsid w:val="00944950"/>
    <w:rsid w:val="00945BC8"/>
    <w:rsid w:val="009559F0"/>
    <w:rsid w:val="00956098"/>
    <w:rsid w:val="009606CD"/>
    <w:rsid w:val="00960E0C"/>
    <w:rsid w:val="009663F5"/>
    <w:rsid w:val="00966BED"/>
    <w:rsid w:val="0096796F"/>
    <w:rsid w:val="0097184E"/>
    <w:rsid w:val="00972E36"/>
    <w:rsid w:val="009737B0"/>
    <w:rsid w:val="00976998"/>
    <w:rsid w:val="009769A4"/>
    <w:rsid w:val="009771CF"/>
    <w:rsid w:val="00980B3A"/>
    <w:rsid w:val="009837FD"/>
    <w:rsid w:val="00986C9E"/>
    <w:rsid w:val="00991D13"/>
    <w:rsid w:val="00994390"/>
    <w:rsid w:val="00994FEA"/>
    <w:rsid w:val="00996B55"/>
    <w:rsid w:val="009A5C82"/>
    <w:rsid w:val="009A752D"/>
    <w:rsid w:val="009B4950"/>
    <w:rsid w:val="009B6755"/>
    <w:rsid w:val="009C07BA"/>
    <w:rsid w:val="009C3ECB"/>
    <w:rsid w:val="009C71E4"/>
    <w:rsid w:val="009D26AF"/>
    <w:rsid w:val="009D2F0D"/>
    <w:rsid w:val="009D652C"/>
    <w:rsid w:val="009E0B19"/>
    <w:rsid w:val="009E5699"/>
    <w:rsid w:val="009E60E5"/>
    <w:rsid w:val="009E7858"/>
    <w:rsid w:val="009F4FFE"/>
    <w:rsid w:val="00A014E5"/>
    <w:rsid w:val="00A02983"/>
    <w:rsid w:val="00A05BF9"/>
    <w:rsid w:val="00A05D40"/>
    <w:rsid w:val="00A05EC4"/>
    <w:rsid w:val="00A13595"/>
    <w:rsid w:val="00A167AD"/>
    <w:rsid w:val="00A1716C"/>
    <w:rsid w:val="00A206CD"/>
    <w:rsid w:val="00A21E6C"/>
    <w:rsid w:val="00A222F2"/>
    <w:rsid w:val="00A2236F"/>
    <w:rsid w:val="00A2522F"/>
    <w:rsid w:val="00A25575"/>
    <w:rsid w:val="00A2607F"/>
    <w:rsid w:val="00A3050C"/>
    <w:rsid w:val="00A31AC3"/>
    <w:rsid w:val="00A34FAF"/>
    <w:rsid w:val="00A35ECE"/>
    <w:rsid w:val="00A36858"/>
    <w:rsid w:val="00A41200"/>
    <w:rsid w:val="00A43109"/>
    <w:rsid w:val="00A4455B"/>
    <w:rsid w:val="00A449F5"/>
    <w:rsid w:val="00A467E6"/>
    <w:rsid w:val="00A53022"/>
    <w:rsid w:val="00A533DC"/>
    <w:rsid w:val="00A5364C"/>
    <w:rsid w:val="00A5576B"/>
    <w:rsid w:val="00A55A68"/>
    <w:rsid w:val="00A600EA"/>
    <w:rsid w:val="00A6136F"/>
    <w:rsid w:val="00A61575"/>
    <w:rsid w:val="00A63FDE"/>
    <w:rsid w:val="00A65EF0"/>
    <w:rsid w:val="00A70F36"/>
    <w:rsid w:val="00A75591"/>
    <w:rsid w:val="00A83BE4"/>
    <w:rsid w:val="00A8477D"/>
    <w:rsid w:val="00A90360"/>
    <w:rsid w:val="00A906B2"/>
    <w:rsid w:val="00AA16A6"/>
    <w:rsid w:val="00AA5989"/>
    <w:rsid w:val="00AA6675"/>
    <w:rsid w:val="00AB0151"/>
    <w:rsid w:val="00AB02D0"/>
    <w:rsid w:val="00AB0369"/>
    <w:rsid w:val="00AB0FF8"/>
    <w:rsid w:val="00AB3125"/>
    <w:rsid w:val="00AB4AD4"/>
    <w:rsid w:val="00AC1F40"/>
    <w:rsid w:val="00AC5AE3"/>
    <w:rsid w:val="00AD08DA"/>
    <w:rsid w:val="00AD1D5A"/>
    <w:rsid w:val="00AD217C"/>
    <w:rsid w:val="00AD2A09"/>
    <w:rsid w:val="00AD424C"/>
    <w:rsid w:val="00AD5E2B"/>
    <w:rsid w:val="00AD65F1"/>
    <w:rsid w:val="00AD6D57"/>
    <w:rsid w:val="00AE176C"/>
    <w:rsid w:val="00AE1B6F"/>
    <w:rsid w:val="00AE24EE"/>
    <w:rsid w:val="00AF0E79"/>
    <w:rsid w:val="00AF43A9"/>
    <w:rsid w:val="00AF51A0"/>
    <w:rsid w:val="00B021F1"/>
    <w:rsid w:val="00B04F4A"/>
    <w:rsid w:val="00B10404"/>
    <w:rsid w:val="00B11FA8"/>
    <w:rsid w:val="00B15A96"/>
    <w:rsid w:val="00B17C3C"/>
    <w:rsid w:val="00B21C6F"/>
    <w:rsid w:val="00B23236"/>
    <w:rsid w:val="00B25014"/>
    <w:rsid w:val="00B26B38"/>
    <w:rsid w:val="00B27A01"/>
    <w:rsid w:val="00B33120"/>
    <w:rsid w:val="00B4030A"/>
    <w:rsid w:val="00B43A05"/>
    <w:rsid w:val="00B43DF0"/>
    <w:rsid w:val="00B528B9"/>
    <w:rsid w:val="00B52EB3"/>
    <w:rsid w:val="00B614FB"/>
    <w:rsid w:val="00B63B24"/>
    <w:rsid w:val="00B667C0"/>
    <w:rsid w:val="00B72A00"/>
    <w:rsid w:val="00B72CCF"/>
    <w:rsid w:val="00B745BF"/>
    <w:rsid w:val="00B746B6"/>
    <w:rsid w:val="00B74ECC"/>
    <w:rsid w:val="00B7779E"/>
    <w:rsid w:val="00B85768"/>
    <w:rsid w:val="00B85E87"/>
    <w:rsid w:val="00B909CC"/>
    <w:rsid w:val="00B9521C"/>
    <w:rsid w:val="00BA480F"/>
    <w:rsid w:val="00BA7A81"/>
    <w:rsid w:val="00BB02E1"/>
    <w:rsid w:val="00BC1F6D"/>
    <w:rsid w:val="00BC205A"/>
    <w:rsid w:val="00BC2152"/>
    <w:rsid w:val="00BC29F8"/>
    <w:rsid w:val="00BC387A"/>
    <w:rsid w:val="00BC4364"/>
    <w:rsid w:val="00BC6544"/>
    <w:rsid w:val="00BC65A8"/>
    <w:rsid w:val="00BC6664"/>
    <w:rsid w:val="00BC75B8"/>
    <w:rsid w:val="00BD259E"/>
    <w:rsid w:val="00BD286B"/>
    <w:rsid w:val="00BD41B3"/>
    <w:rsid w:val="00BD74EF"/>
    <w:rsid w:val="00BE00AC"/>
    <w:rsid w:val="00BF303B"/>
    <w:rsid w:val="00BF439D"/>
    <w:rsid w:val="00BF72CA"/>
    <w:rsid w:val="00C062C5"/>
    <w:rsid w:val="00C06D70"/>
    <w:rsid w:val="00C07832"/>
    <w:rsid w:val="00C121C6"/>
    <w:rsid w:val="00C1260A"/>
    <w:rsid w:val="00C1359C"/>
    <w:rsid w:val="00C17CB8"/>
    <w:rsid w:val="00C20AF1"/>
    <w:rsid w:val="00C20D61"/>
    <w:rsid w:val="00C2157F"/>
    <w:rsid w:val="00C215DC"/>
    <w:rsid w:val="00C21E69"/>
    <w:rsid w:val="00C22562"/>
    <w:rsid w:val="00C23ADF"/>
    <w:rsid w:val="00C2543D"/>
    <w:rsid w:val="00C258EE"/>
    <w:rsid w:val="00C25EF2"/>
    <w:rsid w:val="00C263D8"/>
    <w:rsid w:val="00C3156F"/>
    <w:rsid w:val="00C32507"/>
    <w:rsid w:val="00C3432B"/>
    <w:rsid w:val="00C421C3"/>
    <w:rsid w:val="00C46FB4"/>
    <w:rsid w:val="00C539D3"/>
    <w:rsid w:val="00C53A60"/>
    <w:rsid w:val="00C568CA"/>
    <w:rsid w:val="00C6017E"/>
    <w:rsid w:val="00C6189C"/>
    <w:rsid w:val="00C637DA"/>
    <w:rsid w:val="00C665CF"/>
    <w:rsid w:val="00C8598E"/>
    <w:rsid w:val="00C91188"/>
    <w:rsid w:val="00C91CFE"/>
    <w:rsid w:val="00C9475E"/>
    <w:rsid w:val="00C95704"/>
    <w:rsid w:val="00CA6CA0"/>
    <w:rsid w:val="00CB390B"/>
    <w:rsid w:val="00CB392F"/>
    <w:rsid w:val="00CB4B26"/>
    <w:rsid w:val="00CC3FD0"/>
    <w:rsid w:val="00CC601C"/>
    <w:rsid w:val="00CD69A8"/>
    <w:rsid w:val="00CE0EFD"/>
    <w:rsid w:val="00CE11C5"/>
    <w:rsid w:val="00CE5FAE"/>
    <w:rsid w:val="00CE6CBA"/>
    <w:rsid w:val="00CE71F8"/>
    <w:rsid w:val="00CF1CA1"/>
    <w:rsid w:val="00D01F1D"/>
    <w:rsid w:val="00D03A00"/>
    <w:rsid w:val="00D06131"/>
    <w:rsid w:val="00D06DEC"/>
    <w:rsid w:val="00D1490C"/>
    <w:rsid w:val="00D17DA8"/>
    <w:rsid w:val="00D23398"/>
    <w:rsid w:val="00D244F1"/>
    <w:rsid w:val="00D26635"/>
    <w:rsid w:val="00D26AFD"/>
    <w:rsid w:val="00D30BF5"/>
    <w:rsid w:val="00D31CC3"/>
    <w:rsid w:val="00D329DA"/>
    <w:rsid w:val="00D32C85"/>
    <w:rsid w:val="00D33AB1"/>
    <w:rsid w:val="00D35560"/>
    <w:rsid w:val="00D35713"/>
    <w:rsid w:val="00D36CE9"/>
    <w:rsid w:val="00D403F7"/>
    <w:rsid w:val="00D404AA"/>
    <w:rsid w:val="00D44DCC"/>
    <w:rsid w:val="00D519B0"/>
    <w:rsid w:val="00D56137"/>
    <w:rsid w:val="00D60FF9"/>
    <w:rsid w:val="00D65364"/>
    <w:rsid w:val="00D6609B"/>
    <w:rsid w:val="00D73982"/>
    <w:rsid w:val="00D74033"/>
    <w:rsid w:val="00D74742"/>
    <w:rsid w:val="00D7509E"/>
    <w:rsid w:val="00D766BD"/>
    <w:rsid w:val="00D809C2"/>
    <w:rsid w:val="00D816A7"/>
    <w:rsid w:val="00D83189"/>
    <w:rsid w:val="00D85721"/>
    <w:rsid w:val="00D86A14"/>
    <w:rsid w:val="00D86F99"/>
    <w:rsid w:val="00D87218"/>
    <w:rsid w:val="00D900FE"/>
    <w:rsid w:val="00D92BF8"/>
    <w:rsid w:val="00D94200"/>
    <w:rsid w:val="00D94632"/>
    <w:rsid w:val="00D94B17"/>
    <w:rsid w:val="00D9525D"/>
    <w:rsid w:val="00D95D3F"/>
    <w:rsid w:val="00D95E5A"/>
    <w:rsid w:val="00DA3A6D"/>
    <w:rsid w:val="00DA4B7C"/>
    <w:rsid w:val="00DA4FA9"/>
    <w:rsid w:val="00DB0D69"/>
    <w:rsid w:val="00DB2182"/>
    <w:rsid w:val="00DB28D4"/>
    <w:rsid w:val="00DB35EA"/>
    <w:rsid w:val="00DB3AB5"/>
    <w:rsid w:val="00DB65F8"/>
    <w:rsid w:val="00DC0F6C"/>
    <w:rsid w:val="00DC21E8"/>
    <w:rsid w:val="00DC3ACC"/>
    <w:rsid w:val="00DC602A"/>
    <w:rsid w:val="00DD0735"/>
    <w:rsid w:val="00DD16C7"/>
    <w:rsid w:val="00DD2B5E"/>
    <w:rsid w:val="00DD6BD7"/>
    <w:rsid w:val="00DD6FC9"/>
    <w:rsid w:val="00DD7AFD"/>
    <w:rsid w:val="00DE32AF"/>
    <w:rsid w:val="00DF2806"/>
    <w:rsid w:val="00DF292C"/>
    <w:rsid w:val="00DF7B5C"/>
    <w:rsid w:val="00E039A5"/>
    <w:rsid w:val="00E07B44"/>
    <w:rsid w:val="00E07DC3"/>
    <w:rsid w:val="00E10E36"/>
    <w:rsid w:val="00E12092"/>
    <w:rsid w:val="00E12D63"/>
    <w:rsid w:val="00E12DC4"/>
    <w:rsid w:val="00E13C27"/>
    <w:rsid w:val="00E170DF"/>
    <w:rsid w:val="00E21492"/>
    <w:rsid w:val="00E21C2D"/>
    <w:rsid w:val="00E2262B"/>
    <w:rsid w:val="00E23784"/>
    <w:rsid w:val="00E26D04"/>
    <w:rsid w:val="00E30B1A"/>
    <w:rsid w:val="00E31045"/>
    <w:rsid w:val="00E31595"/>
    <w:rsid w:val="00E31947"/>
    <w:rsid w:val="00E31D74"/>
    <w:rsid w:val="00E34E37"/>
    <w:rsid w:val="00E34E3F"/>
    <w:rsid w:val="00E37DBF"/>
    <w:rsid w:val="00E4235A"/>
    <w:rsid w:val="00E44A96"/>
    <w:rsid w:val="00E44D0D"/>
    <w:rsid w:val="00E472A3"/>
    <w:rsid w:val="00E544B9"/>
    <w:rsid w:val="00E562A6"/>
    <w:rsid w:val="00E60697"/>
    <w:rsid w:val="00E61359"/>
    <w:rsid w:val="00E615B3"/>
    <w:rsid w:val="00E621F1"/>
    <w:rsid w:val="00E62C73"/>
    <w:rsid w:val="00E631A7"/>
    <w:rsid w:val="00E667B7"/>
    <w:rsid w:val="00E67E10"/>
    <w:rsid w:val="00E716E6"/>
    <w:rsid w:val="00E72923"/>
    <w:rsid w:val="00E73A58"/>
    <w:rsid w:val="00E7467C"/>
    <w:rsid w:val="00E822B5"/>
    <w:rsid w:val="00E82422"/>
    <w:rsid w:val="00E84E5A"/>
    <w:rsid w:val="00E94D65"/>
    <w:rsid w:val="00E9621F"/>
    <w:rsid w:val="00EA23DC"/>
    <w:rsid w:val="00EA34C9"/>
    <w:rsid w:val="00EA3F69"/>
    <w:rsid w:val="00EA5CD6"/>
    <w:rsid w:val="00EA607C"/>
    <w:rsid w:val="00EB3627"/>
    <w:rsid w:val="00EB36AB"/>
    <w:rsid w:val="00EB3DE7"/>
    <w:rsid w:val="00EB7DDB"/>
    <w:rsid w:val="00EC1EFF"/>
    <w:rsid w:val="00EC1FEA"/>
    <w:rsid w:val="00EC52ED"/>
    <w:rsid w:val="00EC61C2"/>
    <w:rsid w:val="00ED0CDB"/>
    <w:rsid w:val="00EE0997"/>
    <w:rsid w:val="00EE6EDF"/>
    <w:rsid w:val="00EE7C84"/>
    <w:rsid w:val="00EF1512"/>
    <w:rsid w:val="00EF1B4D"/>
    <w:rsid w:val="00EF1DE3"/>
    <w:rsid w:val="00EF1EDE"/>
    <w:rsid w:val="00EF3B6C"/>
    <w:rsid w:val="00EF5368"/>
    <w:rsid w:val="00F01AA8"/>
    <w:rsid w:val="00F01C5E"/>
    <w:rsid w:val="00F113BC"/>
    <w:rsid w:val="00F116EE"/>
    <w:rsid w:val="00F15229"/>
    <w:rsid w:val="00F15B37"/>
    <w:rsid w:val="00F15C65"/>
    <w:rsid w:val="00F239E4"/>
    <w:rsid w:val="00F25168"/>
    <w:rsid w:val="00F25A91"/>
    <w:rsid w:val="00F3043C"/>
    <w:rsid w:val="00F312D6"/>
    <w:rsid w:val="00F326A1"/>
    <w:rsid w:val="00F32C07"/>
    <w:rsid w:val="00F35DDF"/>
    <w:rsid w:val="00F4452A"/>
    <w:rsid w:val="00F4468E"/>
    <w:rsid w:val="00F44CDA"/>
    <w:rsid w:val="00F463F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67921"/>
    <w:rsid w:val="00F712C6"/>
    <w:rsid w:val="00F742AB"/>
    <w:rsid w:val="00F76521"/>
    <w:rsid w:val="00F80246"/>
    <w:rsid w:val="00F82333"/>
    <w:rsid w:val="00F83FDF"/>
    <w:rsid w:val="00F84C1B"/>
    <w:rsid w:val="00F94617"/>
    <w:rsid w:val="00F94FAF"/>
    <w:rsid w:val="00FA01D4"/>
    <w:rsid w:val="00FA443F"/>
    <w:rsid w:val="00FA6F84"/>
    <w:rsid w:val="00FA7717"/>
    <w:rsid w:val="00FA784F"/>
    <w:rsid w:val="00FA7FEC"/>
    <w:rsid w:val="00FB281E"/>
    <w:rsid w:val="00FB4204"/>
    <w:rsid w:val="00FB4C00"/>
    <w:rsid w:val="00FB4F07"/>
    <w:rsid w:val="00FC3939"/>
    <w:rsid w:val="00FC4384"/>
    <w:rsid w:val="00FD2DC4"/>
    <w:rsid w:val="00FD5B1C"/>
    <w:rsid w:val="00FD5CF4"/>
    <w:rsid w:val="00FE0533"/>
    <w:rsid w:val="00FE3AB4"/>
    <w:rsid w:val="00FF09A0"/>
    <w:rsid w:val="00FF10C7"/>
    <w:rsid w:val="00FF19B8"/>
    <w:rsid w:val="00FF391E"/>
    <w:rsid w:val="00FF61BF"/>
    <w:rsid w:val="00FF6538"/>
    <w:rsid w:val="00FF6CF5"/>
    <w:rsid w:val="00FF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2094"/>
  <w15:docId w15:val="{4FE5BE4A-63AD-46EA-869B-CBFBBDF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E615B3"/>
  </w:style>
  <w:style w:type="character" w:styleId="af7">
    <w:name w:val="FollowedHyperlink"/>
    <w:basedOn w:val="a0"/>
    <w:uiPriority w:val="99"/>
    <w:semiHidden/>
    <w:unhideWhenUsed/>
    <w:rsid w:val="00E615B3"/>
    <w:rPr>
      <w:color w:val="800080"/>
      <w:u w:val="single"/>
    </w:rPr>
  </w:style>
  <w:style w:type="paragraph" w:customStyle="1" w:styleId="xl65">
    <w:name w:val="xl65"/>
    <w:basedOn w:val="a"/>
    <w:rsid w:val="00E615B3"/>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66">
    <w:name w:val="xl66"/>
    <w:basedOn w:val="a"/>
    <w:rsid w:val="00E615B3"/>
    <w:pP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67">
    <w:name w:val="xl67"/>
    <w:basedOn w:val="a"/>
    <w:rsid w:val="00E615B3"/>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68">
    <w:name w:val="xl68"/>
    <w:basedOn w:val="a"/>
    <w:rsid w:val="00E615B3"/>
    <w:pP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69">
    <w:name w:val="xl69"/>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2">
    <w:name w:val="xl72"/>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3">
    <w:name w:val="xl73"/>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4">
    <w:name w:val="xl74"/>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76">
    <w:name w:val="xl76"/>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77">
    <w:name w:val="xl7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2">
    <w:name w:val="xl82"/>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4">
    <w:name w:val="xl84"/>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615B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615B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615B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615B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615B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615B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E615B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615B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E615B3"/>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E615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E615B3"/>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E615B3"/>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615B3"/>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E615B3"/>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E615B3"/>
    <w:pPr>
      <w:pBdr>
        <w:top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E615B3"/>
    <w:pPr>
      <w:pBdr>
        <w:top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E615B3"/>
    <w:pPr>
      <w:pBdr>
        <w:top w:val="single" w:sz="8" w:space="0" w:color="auto"/>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E615B3"/>
    <w:pPr>
      <w:pBdr>
        <w:top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E615B3"/>
    <w:pPr>
      <w:pBdr>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E615B3"/>
    <w:pP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615B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19">
    <w:name w:val="xl119"/>
    <w:basedOn w:val="a"/>
    <w:rsid w:val="00E615B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615B3"/>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615B3"/>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61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23">
    <w:name w:val="xl123"/>
    <w:basedOn w:val="a"/>
    <w:rsid w:val="00E615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table" w:customStyle="1" w:styleId="20">
    <w:name w:val="Сетка таблицы2"/>
    <w:basedOn w:val="a1"/>
    <w:next w:val="a4"/>
    <w:uiPriority w:val="39"/>
    <w:rsid w:val="00E61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EF1B4D"/>
  </w:style>
  <w:style w:type="numbering" w:customStyle="1" w:styleId="111">
    <w:name w:val="Нет списка11"/>
    <w:next w:val="a2"/>
    <w:uiPriority w:val="99"/>
    <w:semiHidden/>
    <w:unhideWhenUsed/>
    <w:rsid w:val="00EF1B4D"/>
  </w:style>
  <w:style w:type="character" w:customStyle="1" w:styleId="12">
    <w:name w:val="Текст концевой сноски Знак1"/>
    <w:basedOn w:val="a0"/>
    <w:uiPriority w:val="99"/>
    <w:semiHidden/>
    <w:rsid w:val="00EF1B4D"/>
    <w:rPr>
      <w:sz w:val="20"/>
      <w:szCs w:val="20"/>
    </w:rPr>
  </w:style>
  <w:style w:type="numbering" w:customStyle="1" w:styleId="1110">
    <w:name w:val="Нет списка111"/>
    <w:next w:val="a2"/>
    <w:uiPriority w:val="99"/>
    <w:semiHidden/>
    <w:unhideWhenUsed/>
    <w:rsid w:val="00EF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178080843">
      <w:bodyDiv w:val="1"/>
      <w:marLeft w:val="0"/>
      <w:marRight w:val="0"/>
      <w:marTop w:val="0"/>
      <w:marBottom w:val="0"/>
      <w:divBdr>
        <w:top w:val="none" w:sz="0" w:space="0" w:color="auto"/>
        <w:left w:val="none" w:sz="0" w:space="0" w:color="auto"/>
        <w:bottom w:val="none" w:sz="0" w:space="0" w:color="auto"/>
        <w:right w:val="none" w:sz="0" w:space="0" w:color="auto"/>
      </w:divBdr>
    </w:div>
    <w:div w:id="187305413">
      <w:bodyDiv w:val="1"/>
      <w:marLeft w:val="0"/>
      <w:marRight w:val="0"/>
      <w:marTop w:val="0"/>
      <w:marBottom w:val="0"/>
      <w:divBdr>
        <w:top w:val="none" w:sz="0" w:space="0" w:color="auto"/>
        <w:left w:val="none" w:sz="0" w:space="0" w:color="auto"/>
        <w:bottom w:val="none" w:sz="0" w:space="0" w:color="auto"/>
        <w:right w:val="none" w:sz="0" w:space="0" w:color="auto"/>
      </w:divBdr>
    </w:div>
    <w:div w:id="306471233">
      <w:bodyDiv w:val="1"/>
      <w:marLeft w:val="0"/>
      <w:marRight w:val="0"/>
      <w:marTop w:val="0"/>
      <w:marBottom w:val="0"/>
      <w:divBdr>
        <w:top w:val="none" w:sz="0" w:space="0" w:color="auto"/>
        <w:left w:val="none" w:sz="0" w:space="0" w:color="auto"/>
        <w:bottom w:val="none" w:sz="0" w:space="0" w:color="auto"/>
        <w:right w:val="none" w:sz="0" w:space="0" w:color="auto"/>
      </w:divBdr>
    </w:div>
    <w:div w:id="327563932">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379480070">
      <w:bodyDiv w:val="1"/>
      <w:marLeft w:val="0"/>
      <w:marRight w:val="0"/>
      <w:marTop w:val="0"/>
      <w:marBottom w:val="0"/>
      <w:divBdr>
        <w:top w:val="none" w:sz="0" w:space="0" w:color="auto"/>
        <w:left w:val="none" w:sz="0" w:space="0" w:color="auto"/>
        <w:bottom w:val="none" w:sz="0" w:space="0" w:color="auto"/>
        <w:right w:val="none" w:sz="0" w:space="0" w:color="auto"/>
      </w:divBdr>
    </w:div>
    <w:div w:id="493423769">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634142269">
      <w:bodyDiv w:val="1"/>
      <w:marLeft w:val="0"/>
      <w:marRight w:val="0"/>
      <w:marTop w:val="0"/>
      <w:marBottom w:val="0"/>
      <w:divBdr>
        <w:top w:val="none" w:sz="0" w:space="0" w:color="auto"/>
        <w:left w:val="none" w:sz="0" w:space="0" w:color="auto"/>
        <w:bottom w:val="none" w:sz="0" w:space="0" w:color="auto"/>
        <w:right w:val="none" w:sz="0" w:space="0" w:color="auto"/>
      </w:divBdr>
    </w:div>
    <w:div w:id="650797081">
      <w:bodyDiv w:val="1"/>
      <w:marLeft w:val="0"/>
      <w:marRight w:val="0"/>
      <w:marTop w:val="0"/>
      <w:marBottom w:val="0"/>
      <w:divBdr>
        <w:top w:val="none" w:sz="0" w:space="0" w:color="auto"/>
        <w:left w:val="none" w:sz="0" w:space="0" w:color="auto"/>
        <w:bottom w:val="none" w:sz="0" w:space="0" w:color="auto"/>
        <w:right w:val="none" w:sz="0" w:space="0" w:color="auto"/>
      </w:divBdr>
    </w:div>
    <w:div w:id="678510550">
      <w:bodyDiv w:val="1"/>
      <w:marLeft w:val="0"/>
      <w:marRight w:val="0"/>
      <w:marTop w:val="0"/>
      <w:marBottom w:val="0"/>
      <w:divBdr>
        <w:top w:val="none" w:sz="0" w:space="0" w:color="auto"/>
        <w:left w:val="none" w:sz="0" w:space="0" w:color="auto"/>
        <w:bottom w:val="none" w:sz="0" w:space="0" w:color="auto"/>
        <w:right w:val="none" w:sz="0" w:space="0" w:color="auto"/>
      </w:divBdr>
    </w:div>
    <w:div w:id="715347785">
      <w:bodyDiv w:val="1"/>
      <w:marLeft w:val="0"/>
      <w:marRight w:val="0"/>
      <w:marTop w:val="0"/>
      <w:marBottom w:val="0"/>
      <w:divBdr>
        <w:top w:val="none" w:sz="0" w:space="0" w:color="auto"/>
        <w:left w:val="none" w:sz="0" w:space="0" w:color="auto"/>
        <w:bottom w:val="none" w:sz="0" w:space="0" w:color="auto"/>
        <w:right w:val="none" w:sz="0" w:space="0" w:color="auto"/>
      </w:divBdr>
    </w:div>
    <w:div w:id="758141605">
      <w:bodyDiv w:val="1"/>
      <w:marLeft w:val="0"/>
      <w:marRight w:val="0"/>
      <w:marTop w:val="0"/>
      <w:marBottom w:val="0"/>
      <w:divBdr>
        <w:top w:val="none" w:sz="0" w:space="0" w:color="auto"/>
        <w:left w:val="none" w:sz="0" w:space="0" w:color="auto"/>
        <w:bottom w:val="none" w:sz="0" w:space="0" w:color="auto"/>
        <w:right w:val="none" w:sz="0" w:space="0" w:color="auto"/>
      </w:divBdr>
    </w:div>
    <w:div w:id="761678522">
      <w:bodyDiv w:val="1"/>
      <w:marLeft w:val="0"/>
      <w:marRight w:val="0"/>
      <w:marTop w:val="0"/>
      <w:marBottom w:val="0"/>
      <w:divBdr>
        <w:top w:val="none" w:sz="0" w:space="0" w:color="auto"/>
        <w:left w:val="none" w:sz="0" w:space="0" w:color="auto"/>
        <w:bottom w:val="none" w:sz="0" w:space="0" w:color="auto"/>
        <w:right w:val="none" w:sz="0" w:space="0" w:color="auto"/>
      </w:divBdr>
    </w:div>
    <w:div w:id="803548866">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834536729">
      <w:bodyDiv w:val="1"/>
      <w:marLeft w:val="0"/>
      <w:marRight w:val="0"/>
      <w:marTop w:val="0"/>
      <w:marBottom w:val="0"/>
      <w:divBdr>
        <w:top w:val="none" w:sz="0" w:space="0" w:color="auto"/>
        <w:left w:val="none" w:sz="0" w:space="0" w:color="auto"/>
        <w:bottom w:val="none" w:sz="0" w:space="0" w:color="auto"/>
        <w:right w:val="none" w:sz="0" w:space="0" w:color="auto"/>
      </w:divBdr>
    </w:div>
    <w:div w:id="940180736">
      <w:bodyDiv w:val="1"/>
      <w:marLeft w:val="0"/>
      <w:marRight w:val="0"/>
      <w:marTop w:val="0"/>
      <w:marBottom w:val="0"/>
      <w:divBdr>
        <w:top w:val="none" w:sz="0" w:space="0" w:color="auto"/>
        <w:left w:val="none" w:sz="0" w:space="0" w:color="auto"/>
        <w:bottom w:val="none" w:sz="0" w:space="0" w:color="auto"/>
        <w:right w:val="none" w:sz="0" w:space="0" w:color="auto"/>
      </w:divBdr>
    </w:div>
    <w:div w:id="944382156">
      <w:bodyDiv w:val="1"/>
      <w:marLeft w:val="0"/>
      <w:marRight w:val="0"/>
      <w:marTop w:val="0"/>
      <w:marBottom w:val="0"/>
      <w:divBdr>
        <w:top w:val="none" w:sz="0" w:space="0" w:color="auto"/>
        <w:left w:val="none" w:sz="0" w:space="0" w:color="auto"/>
        <w:bottom w:val="none" w:sz="0" w:space="0" w:color="auto"/>
        <w:right w:val="none" w:sz="0" w:space="0" w:color="auto"/>
      </w:divBdr>
    </w:div>
    <w:div w:id="1013261077">
      <w:bodyDiv w:val="1"/>
      <w:marLeft w:val="0"/>
      <w:marRight w:val="0"/>
      <w:marTop w:val="0"/>
      <w:marBottom w:val="0"/>
      <w:divBdr>
        <w:top w:val="none" w:sz="0" w:space="0" w:color="auto"/>
        <w:left w:val="none" w:sz="0" w:space="0" w:color="auto"/>
        <w:bottom w:val="none" w:sz="0" w:space="0" w:color="auto"/>
        <w:right w:val="none" w:sz="0" w:space="0" w:color="auto"/>
      </w:divBdr>
    </w:div>
    <w:div w:id="1142112170">
      <w:bodyDiv w:val="1"/>
      <w:marLeft w:val="0"/>
      <w:marRight w:val="0"/>
      <w:marTop w:val="0"/>
      <w:marBottom w:val="0"/>
      <w:divBdr>
        <w:top w:val="none" w:sz="0" w:space="0" w:color="auto"/>
        <w:left w:val="none" w:sz="0" w:space="0" w:color="auto"/>
        <w:bottom w:val="none" w:sz="0" w:space="0" w:color="auto"/>
        <w:right w:val="none" w:sz="0" w:space="0" w:color="auto"/>
      </w:divBdr>
    </w:div>
    <w:div w:id="1160466411">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185441543">
      <w:bodyDiv w:val="1"/>
      <w:marLeft w:val="0"/>
      <w:marRight w:val="0"/>
      <w:marTop w:val="0"/>
      <w:marBottom w:val="0"/>
      <w:divBdr>
        <w:top w:val="none" w:sz="0" w:space="0" w:color="auto"/>
        <w:left w:val="none" w:sz="0" w:space="0" w:color="auto"/>
        <w:bottom w:val="none" w:sz="0" w:space="0" w:color="auto"/>
        <w:right w:val="none" w:sz="0" w:space="0" w:color="auto"/>
      </w:divBdr>
    </w:div>
    <w:div w:id="1225530681">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257444332">
      <w:bodyDiv w:val="1"/>
      <w:marLeft w:val="0"/>
      <w:marRight w:val="0"/>
      <w:marTop w:val="0"/>
      <w:marBottom w:val="0"/>
      <w:divBdr>
        <w:top w:val="none" w:sz="0" w:space="0" w:color="auto"/>
        <w:left w:val="none" w:sz="0" w:space="0" w:color="auto"/>
        <w:bottom w:val="none" w:sz="0" w:space="0" w:color="auto"/>
        <w:right w:val="none" w:sz="0" w:space="0" w:color="auto"/>
      </w:divBdr>
    </w:div>
    <w:div w:id="1298341913">
      <w:bodyDiv w:val="1"/>
      <w:marLeft w:val="0"/>
      <w:marRight w:val="0"/>
      <w:marTop w:val="0"/>
      <w:marBottom w:val="0"/>
      <w:divBdr>
        <w:top w:val="none" w:sz="0" w:space="0" w:color="auto"/>
        <w:left w:val="none" w:sz="0" w:space="0" w:color="auto"/>
        <w:bottom w:val="none" w:sz="0" w:space="0" w:color="auto"/>
        <w:right w:val="none" w:sz="0" w:space="0" w:color="auto"/>
      </w:divBdr>
    </w:div>
    <w:div w:id="1316106467">
      <w:bodyDiv w:val="1"/>
      <w:marLeft w:val="0"/>
      <w:marRight w:val="0"/>
      <w:marTop w:val="0"/>
      <w:marBottom w:val="0"/>
      <w:divBdr>
        <w:top w:val="none" w:sz="0" w:space="0" w:color="auto"/>
        <w:left w:val="none" w:sz="0" w:space="0" w:color="auto"/>
        <w:bottom w:val="none" w:sz="0" w:space="0" w:color="auto"/>
        <w:right w:val="none" w:sz="0" w:space="0" w:color="auto"/>
      </w:divBdr>
    </w:div>
    <w:div w:id="1389261644">
      <w:bodyDiv w:val="1"/>
      <w:marLeft w:val="0"/>
      <w:marRight w:val="0"/>
      <w:marTop w:val="0"/>
      <w:marBottom w:val="0"/>
      <w:divBdr>
        <w:top w:val="none" w:sz="0" w:space="0" w:color="auto"/>
        <w:left w:val="none" w:sz="0" w:space="0" w:color="auto"/>
        <w:bottom w:val="none" w:sz="0" w:space="0" w:color="auto"/>
        <w:right w:val="none" w:sz="0" w:space="0" w:color="auto"/>
      </w:divBdr>
    </w:div>
    <w:div w:id="1389835996">
      <w:bodyDiv w:val="1"/>
      <w:marLeft w:val="0"/>
      <w:marRight w:val="0"/>
      <w:marTop w:val="0"/>
      <w:marBottom w:val="0"/>
      <w:divBdr>
        <w:top w:val="none" w:sz="0" w:space="0" w:color="auto"/>
        <w:left w:val="none" w:sz="0" w:space="0" w:color="auto"/>
        <w:bottom w:val="none" w:sz="0" w:space="0" w:color="auto"/>
        <w:right w:val="none" w:sz="0" w:space="0" w:color="auto"/>
      </w:divBdr>
    </w:div>
    <w:div w:id="1392193477">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509708844">
      <w:bodyDiv w:val="1"/>
      <w:marLeft w:val="0"/>
      <w:marRight w:val="0"/>
      <w:marTop w:val="0"/>
      <w:marBottom w:val="0"/>
      <w:divBdr>
        <w:top w:val="none" w:sz="0" w:space="0" w:color="auto"/>
        <w:left w:val="none" w:sz="0" w:space="0" w:color="auto"/>
        <w:bottom w:val="none" w:sz="0" w:space="0" w:color="auto"/>
        <w:right w:val="none" w:sz="0" w:space="0" w:color="auto"/>
      </w:divBdr>
    </w:div>
    <w:div w:id="1519272814">
      <w:bodyDiv w:val="1"/>
      <w:marLeft w:val="0"/>
      <w:marRight w:val="0"/>
      <w:marTop w:val="0"/>
      <w:marBottom w:val="0"/>
      <w:divBdr>
        <w:top w:val="none" w:sz="0" w:space="0" w:color="auto"/>
        <w:left w:val="none" w:sz="0" w:space="0" w:color="auto"/>
        <w:bottom w:val="none" w:sz="0" w:space="0" w:color="auto"/>
        <w:right w:val="none" w:sz="0" w:space="0" w:color="auto"/>
      </w:divBdr>
    </w:div>
    <w:div w:id="1557862684">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09004664">
      <w:bodyDiv w:val="1"/>
      <w:marLeft w:val="0"/>
      <w:marRight w:val="0"/>
      <w:marTop w:val="0"/>
      <w:marBottom w:val="0"/>
      <w:divBdr>
        <w:top w:val="none" w:sz="0" w:space="0" w:color="auto"/>
        <w:left w:val="none" w:sz="0" w:space="0" w:color="auto"/>
        <w:bottom w:val="none" w:sz="0" w:space="0" w:color="auto"/>
        <w:right w:val="none" w:sz="0" w:space="0" w:color="auto"/>
      </w:divBdr>
    </w:div>
    <w:div w:id="162091198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701276518">
      <w:bodyDiv w:val="1"/>
      <w:marLeft w:val="0"/>
      <w:marRight w:val="0"/>
      <w:marTop w:val="0"/>
      <w:marBottom w:val="0"/>
      <w:divBdr>
        <w:top w:val="none" w:sz="0" w:space="0" w:color="auto"/>
        <w:left w:val="none" w:sz="0" w:space="0" w:color="auto"/>
        <w:bottom w:val="none" w:sz="0" w:space="0" w:color="auto"/>
        <w:right w:val="none" w:sz="0" w:space="0" w:color="auto"/>
      </w:divBdr>
    </w:div>
    <w:div w:id="1754623193">
      <w:bodyDiv w:val="1"/>
      <w:marLeft w:val="0"/>
      <w:marRight w:val="0"/>
      <w:marTop w:val="0"/>
      <w:marBottom w:val="0"/>
      <w:divBdr>
        <w:top w:val="none" w:sz="0" w:space="0" w:color="auto"/>
        <w:left w:val="none" w:sz="0" w:space="0" w:color="auto"/>
        <w:bottom w:val="none" w:sz="0" w:space="0" w:color="auto"/>
        <w:right w:val="none" w:sz="0" w:space="0" w:color="auto"/>
      </w:divBdr>
    </w:div>
    <w:div w:id="1793939042">
      <w:bodyDiv w:val="1"/>
      <w:marLeft w:val="0"/>
      <w:marRight w:val="0"/>
      <w:marTop w:val="0"/>
      <w:marBottom w:val="0"/>
      <w:divBdr>
        <w:top w:val="none" w:sz="0" w:space="0" w:color="auto"/>
        <w:left w:val="none" w:sz="0" w:space="0" w:color="auto"/>
        <w:bottom w:val="none" w:sz="0" w:space="0" w:color="auto"/>
        <w:right w:val="none" w:sz="0" w:space="0" w:color="auto"/>
      </w:divBdr>
    </w:div>
    <w:div w:id="1798798648">
      <w:bodyDiv w:val="1"/>
      <w:marLeft w:val="0"/>
      <w:marRight w:val="0"/>
      <w:marTop w:val="0"/>
      <w:marBottom w:val="0"/>
      <w:divBdr>
        <w:top w:val="none" w:sz="0" w:space="0" w:color="auto"/>
        <w:left w:val="none" w:sz="0" w:space="0" w:color="auto"/>
        <w:bottom w:val="none" w:sz="0" w:space="0" w:color="auto"/>
        <w:right w:val="none" w:sz="0" w:space="0" w:color="auto"/>
      </w:divBdr>
    </w:div>
    <w:div w:id="1852722780">
      <w:bodyDiv w:val="1"/>
      <w:marLeft w:val="0"/>
      <w:marRight w:val="0"/>
      <w:marTop w:val="0"/>
      <w:marBottom w:val="0"/>
      <w:divBdr>
        <w:top w:val="none" w:sz="0" w:space="0" w:color="auto"/>
        <w:left w:val="none" w:sz="0" w:space="0" w:color="auto"/>
        <w:bottom w:val="none" w:sz="0" w:space="0" w:color="auto"/>
        <w:right w:val="none" w:sz="0" w:space="0" w:color="auto"/>
      </w:divBdr>
    </w:div>
    <w:div w:id="1877352547">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00751059">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 w:id="2038576737">
      <w:bodyDiv w:val="1"/>
      <w:marLeft w:val="0"/>
      <w:marRight w:val="0"/>
      <w:marTop w:val="0"/>
      <w:marBottom w:val="0"/>
      <w:divBdr>
        <w:top w:val="none" w:sz="0" w:space="0" w:color="auto"/>
        <w:left w:val="none" w:sz="0" w:space="0" w:color="auto"/>
        <w:bottom w:val="none" w:sz="0" w:space="0" w:color="auto"/>
        <w:right w:val="none" w:sz="0" w:space="0" w:color="auto"/>
      </w:divBdr>
    </w:div>
    <w:div w:id="2049837545">
      <w:bodyDiv w:val="1"/>
      <w:marLeft w:val="0"/>
      <w:marRight w:val="0"/>
      <w:marTop w:val="0"/>
      <w:marBottom w:val="0"/>
      <w:divBdr>
        <w:top w:val="none" w:sz="0" w:space="0" w:color="auto"/>
        <w:left w:val="none" w:sz="0" w:space="0" w:color="auto"/>
        <w:bottom w:val="none" w:sz="0" w:space="0" w:color="auto"/>
        <w:right w:val="none" w:sz="0" w:space="0" w:color="auto"/>
      </w:divBdr>
    </w:div>
    <w:div w:id="2079664142">
      <w:bodyDiv w:val="1"/>
      <w:marLeft w:val="0"/>
      <w:marRight w:val="0"/>
      <w:marTop w:val="0"/>
      <w:marBottom w:val="0"/>
      <w:divBdr>
        <w:top w:val="none" w:sz="0" w:space="0" w:color="auto"/>
        <w:left w:val="none" w:sz="0" w:space="0" w:color="auto"/>
        <w:bottom w:val="none" w:sz="0" w:space="0" w:color="auto"/>
        <w:right w:val="none" w:sz="0" w:space="0" w:color="auto"/>
      </w:divBdr>
    </w:div>
    <w:div w:id="21427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F0A101FC1D6D3E6233503DCF3F3DF3BCB986CF886B18A75A63851BBFC58507ED4509FFA586d7P3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DD18E-56E3-4000-8C4E-8040FBF9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6819</TotalTime>
  <Pages>84</Pages>
  <Words>34696</Words>
  <Characters>197773</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user45</cp:lastModifiedBy>
  <cp:revision>512</cp:revision>
  <cp:lastPrinted>2017-09-22T05:59:00Z</cp:lastPrinted>
  <dcterms:created xsi:type="dcterms:W3CDTF">2016-07-20T03:20:00Z</dcterms:created>
  <dcterms:modified xsi:type="dcterms:W3CDTF">2018-04-24T00:23:00Z</dcterms:modified>
</cp:coreProperties>
</file>