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DD" w:rsidRPr="00650DDA" w:rsidRDefault="00FA0BDD" w:rsidP="00FA0B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3397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A0BDD" w:rsidRPr="00E15C52" w:rsidRDefault="00FA0BDD" w:rsidP="00FA0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C52">
        <w:rPr>
          <w:rFonts w:ascii="Times New Roman" w:hAnsi="Times New Roman" w:cs="Times New Roman"/>
          <w:b/>
          <w:sz w:val="28"/>
          <w:szCs w:val="28"/>
        </w:rPr>
        <w:t>Задание на разработку проектно-сметной документации</w:t>
      </w:r>
    </w:p>
    <w:p w:rsidR="00FA0BDD" w:rsidRPr="00E15C52" w:rsidRDefault="00FA0BDD" w:rsidP="00FA0BDD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489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2834"/>
        <w:gridCol w:w="427"/>
        <w:gridCol w:w="5297"/>
      </w:tblGrid>
      <w:tr w:rsidR="00FA0BDD" w:rsidRPr="00E15C52" w:rsidTr="00097292">
        <w:trPr>
          <w:trHeight w:val="768"/>
        </w:trPr>
        <w:tc>
          <w:tcPr>
            <w:tcW w:w="326" w:type="pct"/>
            <w:vMerge w:val="restart"/>
          </w:tcPr>
          <w:p w:rsidR="00FA0BDD" w:rsidRPr="008839E2" w:rsidRDefault="00FA0BDD" w:rsidP="00B176E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pct"/>
            <w:vMerge w:val="restart"/>
          </w:tcPr>
          <w:p w:rsidR="00FA0BDD" w:rsidRPr="008839E2" w:rsidRDefault="00FA0BDD" w:rsidP="00B176E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3127" w:type="pct"/>
            <w:gridSpan w:val="2"/>
          </w:tcPr>
          <w:p w:rsidR="00FA0BDD" w:rsidRPr="008839E2" w:rsidRDefault="00FA0BDD" w:rsidP="00B176E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 по следующим адресам:</w:t>
            </w:r>
          </w:p>
        </w:tc>
      </w:tr>
      <w:tr w:rsidR="00CC5D33" w:rsidRPr="00E15C52" w:rsidTr="00CC5D33">
        <w:trPr>
          <w:trHeight w:val="64"/>
        </w:trPr>
        <w:tc>
          <w:tcPr>
            <w:tcW w:w="326" w:type="pct"/>
            <w:vMerge/>
          </w:tcPr>
          <w:p w:rsidR="00CC5D33" w:rsidRPr="008839E2" w:rsidRDefault="00CC5D33" w:rsidP="00C17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CC5D33" w:rsidRPr="008839E2" w:rsidRDefault="00CC5D33" w:rsidP="00C17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D33" w:rsidRPr="008839E2" w:rsidRDefault="00CC5D33" w:rsidP="00C1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внутридомовых инженерных систем</w:t>
            </w:r>
          </w:p>
        </w:tc>
      </w:tr>
      <w:tr w:rsidR="00BE4662" w:rsidRPr="00E15C52" w:rsidTr="00097292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1F43C6" w:rsidRDefault="001F43C6" w:rsidP="001F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Белогорский район, с. Пригородное, ул. Центральная, 5</w:t>
            </w:r>
          </w:p>
        </w:tc>
      </w:tr>
      <w:tr w:rsidR="00BE4662" w:rsidRPr="00E15C52" w:rsidTr="00097292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1F43C6" w:rsidRDefault="001F43C6" w:rsidP="001F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г. Благовещенск, ул. Амурская, 112</w:t>
            </w:r>
          </w:p>
        </w:tc>
      </w:tr>
      <w:tr w:rsidR="00BE4662" w:rsidRPr="00E15C52" w:rsidTr="00097292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1F43C6" w:rsidRDefault="001F43C6" w:rsidP="001F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г. Благовещенск, ул. Зейская, 34</w:t>
            </w:r>
          </w:p>
        </w:tc>
      </w:tr>
      <w:tr w:rsidR="00BE4662" w:rsidRPr="00E15C52" w:rsidTr="00097292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1F43C6" w:rsidRDefault="001F43C6" w:rsidP="001F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г. Благовещенск, ул. Калинина, 132</w:t>
            </w:r>
          </w:p>
        </w:tc>
      </w:tr>
      <w:tr w:rsidR="00BE4662" w:rsidRPr="00E15C52" w:rsidTr="00097292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1F43C6" w:rsidRDefault="001F43C6" w:rsidP="001F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г. Благовещенск, ул. Кузнечная, 210</w:t>
            </w:r>
          </w:p>
        </w:tc>
      </w:tr>
      <w:tr w:rsidR="00BE4662" w:rsidRPr="00E15C52" w:rsidTr="00097292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1F43C6" w:rsidRDefault="001F43C6" w:rsidP="001F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г. Благовещенск, ул. Ленина, 285</w:t>
            </w:r>
          </w:p>
        </w:tc>
      </w:tr>
      <w:tr w:rsidR="00BE4662" w:rsidRPr="00E15C52" w:rsidTr="00097292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1F43C6" w:rsidRDefault="001F43C6" w:rsidP="001F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г. Благовещенск, ул. Ломоносова, 261</w:t>
            </w:r>
          </w:p>
        </w:tc>
      </w:tr>
      <w:tr w:rsidR="00BE4662" w:rsidRPr="00E15C52" w:rsidTr="00097292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1F43C6" w:rsidRDefault="001F43C6" w:rsidP="001F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г. Благовещенск, ул. Октябрьская, 56</w:t>
            </w:r>
          </w:p>
        </w:tc>
      </w:tr>
      <w:tr w:rsidR="00BE4662" w:rsidRPr="00E15C52" w:rsidTr="00097292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1F43C6" w:rsidRDefault="001F43C6" w:rsidP="001F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г. Благовещенск, ул. Первомайская, 68</w:t>
            </w:r>
          </w:p>
        </w:tc>
      </w:tr>
      <w:tr w:rsidR="00BE4662" w:rsidRPr="00E15C52" w:rsidTr="00097292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1F43C6" w:rsidRDefault="001F43C6" w:rsidP="001F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г. Благовещенск, ул. Пионерская, 112/2</w:t>
            </w:r>
          </w:p>
        </w:tc>
      </w:tr>
      <w:tr w:rsidR="00BE4662" w:rsidRPr="00E15C52" w:rsidTr="00097292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1F43C6" w:rsidRDefault="001F43C6" w:rsidP="001F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г. Благовещенск, ул. Пограничная, 138</w:t>
            </w:r>
          </w:p>
        </w:tc>
      </w:tr>
      <w:tr w:rsidR="00BE4662" w:rsidRPr="00E15C52" w:rsidTr="00097292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1F43C6" w:rsidRDefault="001F43C6" w:rsidP="001F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г. Благовещенск, ул. Пограничная, 138/1</w:t>
            </w:r>
          </w:p>
        </w:tc>
      </w:tr>
      <w:tr w:rsidR="00BE4662" w:rsidRPr="00E15C52" w:rsidTr="00097292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1F43C6" w:rsidRDefault="001F43C6" w:rsidP="001F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Благовещенский район, с. Чигири, ул. Центральная, 1</w:t>
            </w:r>
          </w:p>
        </w:tc>
      </w:tr>
      <w:tr w:rsidR="00BE4662" w:rsidRPr="00E15C52" w:rsidTr="00097292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1F43C6" w:rsidRDefault="001F43C6" w:rsidP="001F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Благовещенский район, с. Чигири, ул. Центральная, 7</w:t>
            </w:r>
          </w:p>
        </w:tc>
      </w:tr>
      <w:tr w:rsidR="00BE4662" w:rsidRPr="00E15C52" w:rsidTr="00097292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1F43C6" w:rsidRDefault="001F43C6" w:rsidP="001F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Благовещенский район, с. Чигири, ул. Центральная, 9</w:t>
            </w:r>
          </w:p>
        </w:tc>
      </w:tr>
      <w:tr w:rsidR="00BE4662" w:rsidRPr="00E15C52" w:rsidTr="00097292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1F43C6" w:rsidRDefault="001F43C6" w:rsidP="001F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Бурейский</w:t>
            </w:r>
            <w:proofErr w:type="spellEnd"/>
            <w:r w:rsidRPr="008839E2">
              <w:rPr>
                <w:rFonts w:ascii="Times New Roman" w:hAnsi="Times New Roman" w:cs="Times New Roman"/>
                <w:sz w:val="20"/>
                <w:szCs w:val="24"/>
              </w:rPr>
              <w:t xml:space="preserve"> район, </w:t>
            </w:r>
            <w:proofErr w:type="spellStart"/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пгт</w:t>
            </w:r>
            <w:proofErr w:type="spellEnd"/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. Бурея, ул. Вокзальная, 2</w:t>
            </w:r>
          </w:p>
        </w:tc>
      </w:tr>
      <w:tr w:rsidR="00BE4662" w:rsidRPr="00E15C52" w:rsidTr="00097292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1F43C6" w:rsidRDefault="001F43C6" w:rsidP="001F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Бурейский</w:t>
            </w:r>
            <w:proofErr w:type="spellEnd"/>
            <w:r w:rsidRPr="008839E2">
              <w:rPr>
                <w:rFonts w:ascii="Times New Roman" w:hAnsi="Times New Roman" w:cs="Times New Roman"/>
                <w:sz w:val="20"/>
                <w:szCs w:val="24"/>
              </w:rPr>
              <w:t xml:space="preserve"> район, </w:t>
            </w:r>
            <w:proofErr w:type="spellStart"/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пгт</w:t>
            </w:r>
            <w:proofErr w:type="spellEnd"/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. Новобурейский, ул. Трудовая, 62</w:t>
            </w:r>
          </w:p>
        </w:tc>
      </w:tr>
      <w:tr w:rsidR="00BE4662" w:rsidRPr="00E15C52" w:rsidTr="00097292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1F43C6" w:rsidRDefault="001F43C6" w:rsidP="001F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sz w:val="20"/>
                <w:szCs w:val="24"/>
              </w:rPr>
              <w:t xml:space="preserve">Ивановский район, с. </w:t>
            </w:r>
            <w:proofErr w:type="spellStart"/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Среднебелая</w:t>
            </w:r>
            <w:proofErr w:type="spellEnd"/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, ул. Лазо, 4</w:t>
            </w:r>
          </w:p>
        </w:tc>
      </w:tr>
      <w:tr w:rsidR="00BE4662" w:rsidRPr="00E15C52" w:rsidTr="00097292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1F43C6" w:rsidRDefault="001F43C6" w:rsidP="001F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sz w:val="20"/>
                <w:szCs w:val="24"/>
              </w:rPr>
              <w:t xml:space="preserve">Ивановский район, с. </w:t>
            </w:r>
            <w:proofErr w:type="spellStart"/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Среднебелая</w:t>
            </w:r>
            <w:proofErr w:type="spellEnd"/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, ул. Лазо, 6</w:t>
            </w:r>
          </w:p>
        </w:tc>
      </w:tr>
      <w:tr w:rsidR="00BE4662" w:rsidRPr="00E15C52" w:rsidTr="00097292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1F43C6" w:rsidRDefault="001F43C6" w:rsidP="001F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Константиновский район, с. Константиновка, ул. 70 лет Октября, 54Б</w:t>
            </w:r>
          </w:p>
        </w:tc>
      </w:tr>
      <w:tr w:rsidR="00BE4662" w:rsidRPr="00E15C52" w:rsidTr="00097292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1F43C6" w:rsidRDefault="001F43C6" w:rsidP="001F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Константиновский район, с. Константиновка, ул. Ленина, 80</w:t>
            </w:r>
          </w:p>
        </w:tc>
      </w:tr>
      <w:tr w:rsidR="00BE4662" w:rsidRPr="00E15C52" w:rsidTr="00097292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1F43C6" w:rsidRDefault="001F43C6" w:rsidP="001F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Магдагачинский</w:t>
            </w:r>
            <w:proofErr w:type="spellEnd"/>
            <w:r w:rsidRPr="008839E2">
              <w:rPr>
                <w:rFonts w:ascii="Times New Roman" w:hAnsi="Times New Roman" w:cs="Times New Roman"/>
                <w:sz w:val="20"/>
                <w:szCs w:val="24"/>
              </w:rPr>
              <w:t xml:space="preserve"> район, </w:t>
            </w:r>
            <w:proofErr w:type="spellStart"/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пгт</w:t>
            </w:r>
            <w:proofErr w:type="spellEnd"/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. Магдагачи, ул. К. Маркса, 14</w:t>
            </w:r>
          </w:p>
        </w:tc>
      </w:tr>
      <w:tr w:rsidR="00BE4662" w:rsidRPr="00E15C52" w:rsidTr="00097292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1F43C6" w:rsidRDefault="001F43C6" w:rsidP="001F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Магдагачинский</w:t>
            </w:r>
            <w:proofErr w:type="spellEnd"/>
            <w:r w:rsidRPr="008839E2">
              <w:rPr>
                <w:rFonts w:ascii="Times New Roman" w:hAnsi="Times New Roman" w:cs="Times New Roman"/>
                <w:sz w:val="20"/>
                <w:szCs w:val="24"/>
              </w:rPr>
              <w:t xml:space="preserve"> район, </w:t>
            </w:r>
            <w:proofErr w:type="spellStart"/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пгт</w:t>
            </w:r>
            <w:proofErr w:type="spellEnd"/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. Магдагачи, ул. Ленина, 13</w:t>
            </w:r>
          </w:p>
        </w:tc>
      </w:tr>
      <w:tr w:rsidR="00BE4662" w:rsidRPr="00E15C52" w:rsidTr="00097292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1F43C6" w:rsidRDefault="001F43C6" w:rsidP="001F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Мазановский</w:t>
            </w:r>
            <w:proofErr w:type="spellEnd"/>
            <w:r w:rsidRPr="008839E2">
              <w:rPr>
                <w:rFonts w:ascii="Times New Roman" w:hAnsi="Times New Roman" w:cs="Times New Roman"/>
                <w:sz w:val="20"/>
                <w:szCs w:val="24"/>
              </w:rPr>
              <w:t xml:space="preserve"> район, с. </w:t>
            </w:r>
            <w:proofErr w:type="spellStart"/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Новокиевский</w:t>
            </w:r>
            <w:proofErr w:type="spellEnd"/>
            <w:r w:rsidRPr="008839E2">
              <w:rPr>
                <w:rFonts w:ascii="Times New Roman" w:hAnsi="Times New Roman" w:cs="Times New Roman"/>
                <w:sz w:val="20"/>
                <w:szCs w:val="24"/>
              </w:rPr>
              <w:t xml:space="preserve"> Увал, ул. В. Орловой, 2</w:t>
            </w:r>
          </w:p>
        </w:tc>
      </w:tr>
      <w:tr w:rsidR="00BE4662" w:rsidRPr="00E15C52" w:rsidTr="00097292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1F43C6" w:rsidRDefault="001F43C6" w:rsidP="001F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Мазановский</w:t>
            </w:r>
            <w:proofErr w:type="spellEnd"/>
            <w:r w:rsidRPr="008839E2">
              <w:rPr>
                <w:rFonts w:ascii="Times New Roman" w:hAnsi="Times New Roman" w:cs="Times New Roman"/>
                <w:sz w:val="20"/>
                <w:szCs w:val="24"/>
              </w:rPr>
              <w:t xml:space="preserve"> район, с. </w:t>
            </w:r>
            <w:proofErr w:type="spellStart"/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Новокиевский</w:t>
            </w:r>
            <w:proofErr w:type="spellEnd"/>
            <w:r w:rsidRPr="008839E2">
              <w:rPr>
                <w:rFonts w:ascii="Times New Roman" w:hAnsi="Times New Roman" w:cs="Times New Roman"/>
                <w:sz w:val="20"/>
                <w:szCs w:val="24"/>
              </w:rPr>
              <w:t xml:space="preserve"> Увал, ул. В. Орловой, 2А</w:t>
            </w:r>
          </w:p>
        </w:tc>
      </w:tr>
      <w:tr w:rsidR="00BE4662" w:rsidRPr="00E15C52" w:rsidTr="00097292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1F43C6" w:rsidRDefault="001F43C6" w:rsidP="001F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sz w:val="20"/>
                <w:szCs w:val="24"/>
              </w:rPr>
              <w:t xml:space="preserve">Михайловский район, с. </w:t>
            </w:r>
            <w:proofErr w:type="spellStart"/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Чесноково</w:t>
            </w:r>
            <w:proofErr w:type="spellEnd"/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, ул. Ленина, дом 25</w:t>
            </w:r>
          </w:p>
        </w:tc>
      </w:tr>
      <w:tr w:rsidR="00BE4662" w:rsidRPr="00E15C52" w:rsidTr="00C162BF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1F43C6" w:rsidRDefault="001F43C6" w:rsidP="001F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пгт</w:t>
            </w:r>
            <w:proofErr w:type="spellEnd"/>
            <w:r w:rsidRPr="008839E2">
              <w:rPr>
                <w:rFonts w:ascii="Times New Roman" w:hAnsi="Times New Roman" w:cs="Times New Roman"/>
                <w:sz w:val="20"/>
                <w:szCs w:val="24"/>
              </w:rPr>
              <w:t xml:space="preserve">. Прогресс, п. </w:t>
            </w:r>
            <w:proofErr w:type="spellStart"/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Новорайчихинск</w:t>
            </w:r>
            <w:proofErr w:type="spellEnd"/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, ул. Короткая, дом 6</w:t>
            </w:r>
          </w:p>
        </w:tc>
      </w:tr>
      <w:tr w:rsidR="00BE4662" w:rsidRPr="00E15C52" w:rsidTr="00C162BF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  <w:tcBorders>
              <w:right w:val="single" w:sz="4" w:space="0" w:color="auto"/>
            </w:tcBorders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1F43C6" w:rsidRDefault="001F43C6" w:rsidP="001F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пгт</w:t>
            </w:r>
            <w:proofErr w:type="spellEnd"/>
            <w:r w:rsidRPr="008839E2">
              <w:rPr>
                <w:rFonts w:ascii="Times New Roman" w:hAnsi="Times New Roman" w:cs="Times New Roman"/>
                <w:sz w:val="20"/>
                <w:szCs w:val="24"/>
              </w:rPr>
              <w:t xml:space="preserve">. Прогресс, п. </w:t>
            </w:r>
            <w:proofErr w:type="spellStart"/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Новорайчихинск</w:t>
            </w:r>
            <w:proofErr w:type="spellEnd"/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, ул. Шоссейная, дом 3а</w:t>
            </w:r>
          </w:p>
        </w:tc>
      </w:tr>
      <w:tr w:rsidR="00BE4662" w:rsidRPr="00E15C52" w:rsidTr="00C162BF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1F43C6" w:rsidRDefault="001F43C6" w:rsidP="001F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29</w:t>
            </w:r>
          </w:p>
        </w:tc>
        <w:tc>
          <w:tcPr>
            <w:tcW w:w="2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Октябрьский район, с. Екатеринославка, ул. Вокзальная, 11</w:t>
            </w:r>
          </w:p>
        </w:tc>
      </w:tr>
      <w:tr w:rsidR="00BE4662" w:rsidRPr="00E15C52" w:rsidTr="00097292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1F43C6" w:rsidRDefault="001F43C6" w:rsidP="001F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Октябрьский район, с. Екатеринославка, ул. Вокзальная, 13</w:t>
            </w:r>
          </w:p>
        </w:tc>
      </w:tr>
      <w:tr w:rsidR="00BE4662" w:rsidRPr="00E15C52" w:rsidTr="00097292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1F43C6" w:rsidRDefault="001F43C6" w:rsidP="001F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31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8839E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пгт</w:t>
            </w:r>
            <w:proofErr w:type="spellEnd"/>
            <w:r w:rsidRPr="008839E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 Прогресс, ул. Заводская, 58</w:t>
            </w:r>
          </w:p>
        </w:tc>
      </w:tr>
      <w:tr w:rsidR="00BE4662" w:rsidRPr="00E15C52" w:rsidTr="00097292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1F43C6" w:rsidRDefault="001F43C6" w:rsidP="001F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32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8839E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пгт</w:t>
            </w:r>
            <w:proofErr w:type="spellEnd"/>
            <w:r w:rsidRPr="008839E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 Прогресс, ул. Заводская, 60</w:t>
            </w:r>
          </w:p>
        </w:tc>
      </w:tr>
      <w:tr w:rsidR="00BE4662" w:rsidRPr="00E15C52" w:rsidTr="00097292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1F43C6" w:rsidRDefault="001F43C6" w:rsidP="001F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33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8839E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пгт</w:t>
            </w:r>
            <w:proofErr w:type="spellEnd"/>
            <w:r w:rsidRPr="008839E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 Прогресс, ул. Заводская, 62</w:t>
            </w:r>
          </w:p>
        </w:tc>
      </w:tr>
      <w:tr w:rsidR="00BE4662" w:rsidRPr="00E15C52" w:rsidTr="00097292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1F43C6" w:rsidRDefault="001F43C6" w:rsidP="001F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34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ЗАТО Циолковский, ул. Красногвардейская, 23</w:t>
            </w:r>
          </w:p>
        </w:tc>
      </w:tr>
      <w:tr w:rsidR="00BE4662" w:rsidRPr="00E15C52" w:rsidTr="00097292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1F43C6" w:rsidRDefault="001F43C6" w:rsidP="001F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35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sz w:val="20"/>
                <w:szCs w:val="24"/>
              </w:rPr>
              <w:t xml:space="preserve">ЗАТО Циолковский, ул. Маршала </w:t>
            </w:r>
            <w:proofErr w:type="spellStart"/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Неделина</w:t>
            </w:r>
            <w:proofErr w:type="spellEnd"/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, 18</w:t>
            </w:r>
          </w:p>
        </w:tc>
      </w:tr>
      <w:tr w:rsidR="00BE4662" w:rsidRPr="00E15C52" w:rsidTr="00097292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1F43C6" w:rsidRDefault="001F43C6" w:rsidP="001F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36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г. Свободный, ул. 50 лет Октября, 10</w:t>
            </w:r>
          </w:p>
        </w:tc>
      </w:tr>
      <w:tr w:rsidR="00BE4662" w:rsidRPr="00E15C52" w:rsidTr="00097292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1F43C6" w:rsidRDefault="001F43C6" w:rsidP="001F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37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г. Свободный, ул. 50 лет Октября, 11</w:t>
            </w:r>
          </w:p>
        </w:tc>
      </w:tr>
      <w:tr w:rsidR="00BE4662" w:rsidRPr="00E15C52" w:rsidTr="00097292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1F43C6" w:rsidRDefault="001F43C6" w:rsidP="001F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38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г. Свободный, пер. Театральный, 3</w:t>
            </w:r>
          </w:p>
        </w:tc>
      </w:tr>
      <w:tr w:rsidR="00BE4662" w:rsidRPr="00E15C52" w:rsidTr="00097292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1F43C6" w:rsidRDefault="001F43C6" w:rsidP="001F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39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г. Свободный, пер. Театральный, 8</w:t>
            </w:r>
          </w:p>
        </w:tc>
      </w:tr>
      <w:tr w:rsidR="00BE4662" w:rsidRPr="00E15C52" w:rsidTr="00097292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1F43C6" w:rsidRDefault="001F43C6" w:rsidP="001F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8839E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Серышевский</w:t>
            </w:r>
            <w:proofErr w:type="spellEnd"/>
            <w:r w:rsidRPr="008839E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район, </w:t>
            </w:r>
            <w:proofErr w:type="spellStart"/>
            <w:r w:rsidRPr="008839E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пгт</w:t>
            </w:r>
            <w:proofErr w:type="spellEnd"/>
            <w:r w:rsidRPr="008839E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 Серышево, пер. Кирпичный, 16</w:t>
            </w:r>
          </w:p>
        </w:tc>
      </w:tr>
      <w:tr w:rsidR="00BE4662" w:rsidRPr="00E15C52" w:rsidTr="00097292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1F43C6" w:rsidRDefault="001F43C6" w:rsidP="001F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41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Тамбовский район, с. Тамбовка, ул. Калининская, 62</w:t>
            </w:r>
          </w:p>
        </w:tc>
      </w:tr>
      <w:tr w:rsidR="00BE4662" w:rsidRPr="00E15C52" w:rsidTr="00097292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1F43C6" w:rsidRDefault="001F43C6" w:rsidP="001F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42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Шимановский район, с. Мухино, ул. Кооперативная, 7</w:t>
            </w:r>
          </w:p>
        </w:tc>
      </w:tr>
      <w:tr w:rsidR="00BE4662" w:rsidRPr="00E15C52" w:rsidTr="00097292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1F43C6" w:rsidRDefault="001F43C6" w:rsidP="001F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43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г. Шимановск, ул. Ленина, 32</w:t>
            </w:r>
          </w:p>
        </w:tc>
      </w:tr>
      <w:tr w:rsidR="00BE4662" w:rsidRPr="00E15C52" w:rsidTr="00097292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1F43C6" w:rsidRDefault="001F43C6" w:rsidP="001F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44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sz w:val="20"/>
                <w:szCs w:val="24"/>
              </w:rPr>
              <w:t xml:space="preserve">г. Шимановск, </w:t>
            </w:r>
            <w:proofErr w:type="spellStart"/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мкр</w:t>
            </w:r>
            <w:proofErr w:type="spellEnd"/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. №1 д. 25</w:t>
            </w:r>
          </w:p>
        </w:tc>
      </w:tr>
      <w:tr w:rsidR="00BE4662" w:rsidRPr="00E15C52" w:rsidTr="00106B1D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1F43C6" w:rsidRDefault="001F43C6" w:rsidP="001F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45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г. Благовещенск, ул. Чайковского, 86</w:t>
            </w:r>
          </w:p>
        </w:tc>
      </w:tr>
      <w:tr w:rsidR="00BE4662" w:rsidRPr="00E15C52" w:rsidTr="00CC5D33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sz w:val="20"/>
                <w:szCs w:val="24"/>
              </w:rPr>
              <w:t xml:space="preserve">Капитальный ремонт лифтового оборудования </w:t>
            </w:r>
          </w:p>
        </w:tc>
      </w:tr>
      <w:tr w:rsidR="00BE4662" w:rsidRPr="00E15C52" w:rsidTr="002E40BA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г. Благовещенск, ул. 50 лет Октября, 4</w:t>
            </w:r>
          </w:p>
        </w:tc>
      </w:tr>
      <w:tr w:rsidR="00BE4662" w:rsidRPr="00E15C52" w:rsidTr="002E40BA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sz w:val="20"/>
                <w:szCs w:val="24"/>
              </w:rPr>
              <w:t xml:space="preserve">г. Благовещенск, ул. </w:t>
            </w:r>
            <w:proofErr w:type="spellStart"/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Игнатьевское</w:t>
            </w:r>
            <w:proofErr w:type="spellEnd"/>
            <w:r w:rsidRPr="008839E2">
              <w:rPr>
                <w:rFonts w:ascii="Times New Roman" w:hAnsi="Times New Roman" w:cs="Times New Roman"/>
                <w:sz w:val="20"/>
                <w:szCs w:val="24"/>
              </w:rPr>
              <w:t xml:space="preserve"> шоссе, 13</w:t>
            </w:r>
          </w:p>
        </w:tc>
      </w:tr>
      <w:tr w:rsidR="00BE4662" w:rsidRPr="00E15C52" w:rsidTr="002E40BA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г. Благовещенск, ул. Студенческая, 24</w:t>
            </w:r>
          </w:p>
        </w:tc>
      </w:tr>
      <w:tr w:rsidR="00BE4662" w:rsidRPr="00E15C52" w:rsidTr="002E40BA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г. Тында, ул. Депутатская, 4</w:t>
            </w:r>
          </w:p>
        </w:tc>
      </w:tr>
      <w:tr w:rsidR="00BE4662" w:rsidRPr="00E15C52" w:rsidTr="002E40BA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г. Тында, ул. Депутатская, 10</w:t>
            </w:r>
          </w:p>
        </w:tc>
      </w:tr>
      <w:tr w:rsidR="00BE4662" w:rsidRPr="00E15C52" w:rsidTr="002E40BA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г. Тында, ул. Дружбы, 2</w:t>
            </w:r>
          </w:p>
        </w:tc>
      </w:tr>
      <w:tr w:rsidR="00BE4662" w:rsidRPr="00E15C52" w:rsidTr="002E40BA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г. Тында, ул. Красная Пресня, 18</w:t>
            </w:r>
          </w:p>
        </w:tc>
      </w:tr>
      <w:tr w:rsidR="00BE4662" w:rsidRPr="00E15C52" w:rsidTr="002E40BA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г. Тында, ул. Спортивная, 2</w:t>
            </w:r>
          </w:p>
        </w:tc>
      </w:tr>
      <w:tr w:rsidR="00BE4662" w:rsidRPr="00E15C52" w:rsidTr="002E40BA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г. Тында, ул. Спортивная, 4</w:t>
            </w:r>
          </w:p>
        </w:tc>
      </w:tr>
      <w:tr w:rsidR="00BE4662" w:rsidRPr="00E15C52" w:rsidTr="002E40BA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г. Тында, ул. Школьная, 11</w:t>
            </w:r>
          </w:p>
        </w:tc>
      </w:tr>
      <w:tr w:rsidR="00BE4662" w:rsidRPr="00E15C52" w:rsidTr="002E40BA">
        <w:trPr>
          <w:trHeight w:val="64"/>
        </w:trPr>
        <w:tc>
          <w:tcPr>
            <w:tcW w:w="326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vMerge/>
          </w:tcPr>
          <w:p w:rsidR="00BE4662" w:rsidRPr="008839E2" w:rsidRDefault="00BE4662" w:rsidP="00BE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839E2">
              <w:rPr>
                <w:rFonts w:ascii="Times New Roman" w:hAnsi="Times New Roman" w:cs="Times New Roman"/>
                <w:sz w:val="20"/>
                <w:szCs w:val="24"/>
              </w:rPr>
              <w:t>г. Тында, ул. Школьная, 15</w:t>
            </w:r>
          </w:p>
        </w:tc>
      </w:tr>
      <w:tr w:rsidR="00BE4662" w:rsidRPr="00E15C52" w:rsidTr="00097292">
        <w:tc>
          <w:tcPr>
            <w:tcW w:w="326" w:type="pct"/>
          </w:tcPr>
          <w:p w:rsidR="00BE4662" w:rsidRPr="008839E2" w:rsidRDefault="00BE4662" w:rsidP="00BE46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pct"/>
          </w:tcPr>
          <w:p w:rsidR="00BE4662" w:rsidRPr="008839E2" w:rsidRDefault="00BE4662" w:rsidP="00BE46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3127" w:type="pct"/>
            <w:gridSpan w:val="2"/>
          </w:tcPr>
          <w:p w:rsidR="00BE4662" w:rsidRPr="008839E2" w:rsidRDefault="00BE4662" w:rsidP="0088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540FDA" w:rsidRPr="008839E2">
              <w:rPr>
                <w:rFonts w:ascii="Times New Roman" w:hAnsi="Times New Roman" w:cs="Times New Roman"/>
                <w:sz w:val="24"/>
                <w:szCs w:val="24"/>
              </w:rPr>
              <w:t>внутридомовых инженерных систем (далее «ВИС»)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, Лифтов</w:t>
            </w:r>
            <w:r w:rsidR="00540FDA" w:rsidRPr="008839E2">
              <w:rPr>
                <w:rFonts w:ascii="Times New Roman" w:hAnsi="Times New Roman" w:cs="Times New Roman"/>
                <w:sz w:val="24"/>
                <w:szCs w:val="24"/>
              </w:rPr>
              <w:t>ого оборудования</w:t>
            </w:r>
          </w:p>
        </w:tc>
      </w:tr>
      <w:tr w:rsidR="00BE4662" w:rsidRPr="00E15C52" w:rsidTr="00097292">
        <w:tc>
          <w:tcPr>
            <w:tcW w:w="326" w:type="pct"/>
          </w:tcPr>
          <w:p w:rsidR="00BE4662" w:rsidRPr="008839E2" w:rsidRDefault="00BE4662" w:rsidP="00BE46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pct"/>
          </w:tcPr>
          <w:p w:rsidR="00BE4662" w:rsidRPr="008839E2" w:rsidRDefault="00BE4662" w:rsidP="00BE46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3127" w:type="pct"/>
            <w:gridSpan w:val="2"/>
          </w:tcPr>
          <w:p w:rsidR="00BE4662" w:rsidRPr="008839E2" w:rsidRDefault="00BE4662" w:rsidP="0088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Амурской области от 23 января 2014 г.№ 26</w:t>
            </w:r>
          </w:p>
          <w:p w:rsidR="00BE4662" w:rsidRPr="008839E2" w:rsidRDefault="00BE4662" w:rsidP="008B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региональной программы «капитальный ремонт общего имущества в многоквартирных домах, расположенных на территории Амурской области, в 2014-2043 годах»»; Приказ Министерства ЖКХ Амурской области от 28 </w:t>
            </w:r>
            <w:r w:rsidR="008B412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 2017 г. №147-ОД.</w:t>
            </w:r>
          </w:p>
        </w:tc>
      </w:tr>
      <w:tr w:rsidR="00BE4662" w:rsidRPr="00E15C52" w:rsidTr="00097292">
        <w:tc>
          <w:tcPr>
            <w:tcW w:w="326" w:type="pct"/>
          </w:tcPr>
          <w:p w:rsidR="00BE4662" w:rsidRPr="008839E2" w:rsidRDefault="00BE4662" w:rsidP="00BE46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pct"/>
          </w:tcPr>
          <w:p w:rsidR="00BE4662" w:rsidRPr="008839E2" w:rsidRDefault="00BE4662" w:rsidP="00BE46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Цель проектирования</w:t>
            </w:r>
          </w:p>
        </w:tc>
        <w:tc>
          <w:tcPr>
            <w:tcW w:w="3127" w:type="pct"/>
            <w:gridSpan w:val="2"/>
          </w:tcPr>
          <w:p w:rsidR="00BE4662" w:rsidRPr="008839E2" w:rsidRDefault="00BE4662" w:rsidP="0088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В целях реализации программы энергосбережения и повышения эстетического качества, комфортности проживания, улучшения технических и эксплуатационных характеристик ВИС и Лифтов</w:t>
            </w:r>
            <w:r w:rsidR="00540FDA" w:rsidRPr="008839E2">
              <w:rPr>
                <w:rFonts w:ascii="Times New Roman" w:hAnsi="Times New Roman" w:cs="Times New Roman"/>
                <w:sz w:val="24"/>
                <w:szCs w:val="24"/>
              </w:rPr>
              <w:t>ого оборудования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4662" w:rsidRPr="00E15C52" w:rsidTr="00097292">
        <w:tc>
          <w:tcPr>
            <w:tcW w:w="326" w:type="pct"/>
          </w:tcPr>
          <w:p w:rsidR="00BE4662" w:rsidRPr="008839E2" w:rsidRDefault="00BE4662" w:rsidP="00BE46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pct"/>
          </w:tcPr>
          <w:p w:rsidR="00BE4662" w:rsidRPr="008839E2" w:rsidRDefault="00BE4662" w:rsidP="00BE46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</w:t>
            </w:r>
          </w:p>
        </w:tc>
        <w:tc>
          <w:tcPr>
            <w:tcW w:w="3127" w:type="pct"/>
            <w:gridSpan w:val="2"/>
          </w:tcPr>
          <w:p w:rsidR="00BE4662" w:rsidRPr="008839E2" w:rsidRDefault="00BE4662" w:rsidP="0088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Для каждого объекта по отдельности указаны в Приложении №1 к настоящему заданию</w:t>
            </w:r>
          </w:p>
        </w:tc>
      </w:tr>
      <w:tr w:rsidR="00BE4662" w:rsidRPr="00E15C52" w:rsidTr="00097292">
        <w:tc>
          <w:tcPr>
            <w:tcW w:w="326" w:type="pct"/>
          </w:tcPr>
          <w:p w:rsidR="00BE4662" w:rsidRPr="008839E2" w:rsidRDefault="00BE4662" w:rsidP="00BE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48" w:type="pct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Состав работ</w:t>
            </w:r>
          </w:p>
        </w:tc>
        <w:tc>
          <w:tcPr>
            <w:tcW w:w="3127" w:type="pct"/>
            <w:gridSpan w:val="2"/>
          </w:tcPr>
          <w:p w:rsidR="00BE4662" w:rsidRPr="008839E2" w:rsidRDefault="00BE4662" w:rsidP="009A7C60">
            <w:pPr>
              <w:pStyle w:val="a4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Задание на проектирование в течение 10 рабочих дней с момента заключения договора подлежит уточнению и согласованию с Заказчиком;</w:t>
            </w:r>
          </w:p>
          <w:p w:rsidR="00BE4662" w:rsidRPr="008839E2" w:rsidRDefault="00BE4662" w:rsidP="009A7C60">
            <w:pPr>
              <w:pStyle w:val="a4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 ВИС:</w:t>
            </w:r>
          </w:p>
          <w:p w:rsidR="00BE4662" w:rsidRPr="008839E2" w:rsidRDefault="00BE4662" w:rsidP="009A7C6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самостоятельно производит сбор дополнительных исходных данных, необходимых для выполнения проектных работ, в том числе получение технических условий от ресурсоснабжающих организаций, получения необходимых справок и 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4662" w:rsidRPr="008839E2" w:rsidRDefault="00BE4662" w:rsidP="009A7C6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обмерочные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отношении конструкций, попадающих в зону капитального ремонта, для определения их действительных размеров и параметров;</w:t>
            </w:r>
          </w:p>
          <w:p w:rsidR="00BE4662" w:rsidRDefault="00BE4662" w:rsidP="009A7C6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Проведение фотофиксации выявленных дефектов и повреждений конструкций, попадающих в зону капитального ремонта.</w:t>
            </w:r>
          </w:p>
          <w:p w:rsidR="008839E2" w:rsidRPr="008839E2" w:rsidRDefault="008839E2" w:rsidP="009A7C6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акт технического обследования с указанием дефектов и объемов работ.</w:t>
            </w:r>
            <w:r w:rsidR="00343B6E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ведомость объемов работ и дефектную ведомость (Приложение №2,3 к настоящему заданию). Дефектную ведомость согласовать с Заказчиком. </w:t>
            </w:r>
          </w:p>
          <w:p w:rsidR="00BE4662" w:rsidRPr="008839E2" w:rsidRDefault="00BE4662" w:rsidP="009A7C6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в составе разделов:</w:t>
            </w:r>
          </w:p>
          <w:p w:rsidR="00BE4662" w:rsidRPr="008839E2" w:rsidRDefault="00BE4662" w:rsidP="009A7C60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ТЗ - техническое заключение по обследованию внутридомовых инженерных систем, относящихся к общедомовому имуществу жилого многоквартирного дома;</w:t>
            </w:r>
          </w:p>
          <w:p w:rsidR="00BE4662" w:rsidRPr="008839E2" w:rsidRDefault="00BE4662" w:rsidP="009A7C60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б) ПЗ - пояснительная записка;</w:t>
            </w:r>
          </w:p>
          <w:p w:rsidR="00BE4662" w:rsidRPr="008839E2" w:rsidRDefault="00BE4662" w:rsidP="009A7C60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в) ЭМ - внутридомовая </w:t>
            </w:r>
            <w:r w:rsidR="008839E2" w:rsidRPr="008839E2">
              <w:rPr>
                <w:rFonts w:ascii="Times New Roman" w:hAnsi="Times New Roman" w:cs="Times New Roman"/>
                <w:sz w:val="24"/>
                <w:szCs w:val="24"/>
              </w:rPr>
              <w:t>система электроснабжения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 (при ее наличии)</w:t>
            </w:r>
            <w:r w:rsidR="001F43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BE4662" w:rsidRPr="008839E2" w:rsidRDefault="00BE4662" w:rsidP="009A7C60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г) ВК – система водоснабжения (при ее наличии);</w:t>
            </w:r>
          </w:p>
          <w:p w:rsidR="00BE4662" w:rsidRPr="008839E2" w:rsidRDefault="00BE4662" w:rsidP="009A7C60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д) ОВ - отопление и вентиляция (разработка раздела ограничивается только системой отопления многоквартирного жилого дома) (при ее наличии);</w:t>
            </w:r>
          </w:p>
          <w:p w:rsidR="00BE4662" w:rsidRPr="008839E2" w:rsidRDefault="00BE4662" w:rsidP="009A7C60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е) Г – система газоснабжения (при ее наличии);</w:t>
            </w:r>
          </w:p>
          <w:p w:rsidR="00BE4662" w:rsidRPr="008839E2" w:rsidRDefault="00BE4662" w:rsidP="009A7C60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ж) ПОКР – проект организации капитального ремонта;</w:t>
            </w:r>
          </w:p>
          <w:p w:rsidR="00BE4662" w:rsidRDefault="00BE4662" w:rsidP="009A7C60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з) СМ – сметная документация; </w:t>
            </w:r>
          </w:p>
          <w:p w:rsidR="006C3C26" w:rsidRPr="008839E2" w:rsidRDefault="006C3C26" w:rsidP="009A7C60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самостоятельно согласовать разработанные им альбомы, в соответствии с выданными техническими условиями с РСО и передать согласованные альбомы Заказчику.</w:t>
            </w:r>
          </w:p>
          <w:p w:rsidR="00BE4662" w:rsidRPr="008839E2" w:rsidRDefault="00BE4662" w:rsidP="009A7C60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 лифтов:</w:t>
            </w:r>
          </w:p>
          <w:p w:rsidR="008839E2" w:rsidRPr="008839E2" w:rsidRDefault="008839E2" w:rsidP="008839E2">
            <w:pPr>
              <w:pStyle w:val="a4"/>
              <w:numPr>
                <w:ilvl w:val="0"/>
                <w:numId w:val="2"/>
              </w:numPr>
              <w:spacing w:line="240" w:lineRule="auto"/>
              <w:ind w:left="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самостоятельно производит сбор дополнительных исходных данных, необходимых для выполнения проектных работ, в том числе получение технических условий от ресурсоснабжающих организаций, получения необходимых справок и 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4662" w:rsidRPr="008839E2" w:rsidRDefault="00BE4662" w:rsidP="008839E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визуальное обследование объекта проектирования и конструктивных элементов, относящихся к объекту проектирования в соответствии с требованиями ГОСТ 31937-2011 и СП 13-102-2003, включая: </w:t>
            </w:r>
          </w:p>
          <w:p w:rsidR="00BE4662" w:rsidRPr="008839E2" w:rsidRDefault="00BE4662" w:rsidP="008839E2">
            <w:pPr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а) фотофиксацию объекта до начала работ;</w:t>
            </w:r>
          </w:p>
          <w:p w:rsidR="00BE4662" w:rsidRPr="008839E2" w:rsidRDefault="00BE4662" w:rsidP="0088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б) измерение необходимых геометрических параметров, конструкций, их элементов и узлов;</w:t>
            </w:r>
          </w:p>
          <w:p w:rsidR="00BE4662" w:rsidRPr="008839E2" w:rsidRDefault="00BE4662" w:rsidP="0088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в) определить параметры дефектов и повреждений, с проведением их фотофиксации, определить фактические характеристики материалов основных несущих конструкций и их элементов;</w:t>
            </w:r>
          </w:p>
          <w:p w:rsidR="00BE4662" w:rsidRPr="008839E2" w:rsidRDefault="00BE4662" w:rsidP="0088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г) анализ причин появления дефектов и повреждений в конструкциях и разработка решения для их устранения;</w:t>
            </w:r>
          </w:p>
          <w:p w:rsidR="00BE4662" w:rsidRPr="008839E2" w:rsidRDefault="00BE4662" w:rsidP="0088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д) определение несущей способности, реальных эксплуатационных нагрузок и воздействий, воспринимаемых обследуемыми конструкциями, а также реальных расчетных схем и расчетных усилий в несущих конструкциях при эксплуатационной нагрузке;</w:t>
            </w:r>
          </w:p>
          <w:p w:rsidR="00BE4662" w:rsidRDefault="00BE4662" w:rsidP="0088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е) определение действительного технического состояния конструктивных элементов, получение количественной оценки фактических показателей качества конструкций с учетом изменений, произошедших в ходе эксплуатации для 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установления состава и объема работ по капитальному ремонту (замене) лифтов.</w:t>
            </w:r>
          </w:p>
          <w:p w:rsidR="008839E2" w:rsidRPr="008839E2" w:rsidRDefault="008839E2" w:rsidP="008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3. Составить акт технического обследования с указанием дефектов и объемов работ.</w:t>
            </w:r>
          </w:p>
          <w:p w:rsidR="00BE4662" w:rsidRPr="008839E2" w:rsidRDefault="00BE4662" w:rsidP="008839E2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4. По итогам обследования определить категорию технического состояния конструктивных элементов лифтового блока, работоспособность элементов и конструкций, их несущую способность по эксплуатационным нагрузкам.</w:t>
            </w:r>
          </w:p>
          <w:p w:rsidR="00BE4662" w:rsidRPr="008839E2" w:rsidRDefault="00BE4662" w:rsidP="008839E2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5. Составить заключение (отчет) по итогам обследований строительных конструкций и инженерных сетей с выводами, рекомендациями и дефектной ведомостью, и передать его Заказчику;</w:t>
            </w:r>
          </w:p>
          <w:p w:rsidR="00BE4662" w:rsidRPr="008839E2" w:rsidRDefault="00BE4662" w:rsidP="008839E2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6. На основании результатов технического обследования выполнить разработку проектно-сметной в объеме необходимом для проведения строительно-монтажных работ по капитальному ремонту (замене) лифта, в составе: </w:t>
            </w:r>
          </w:p>
          <w:p w:rsidR="00BE4662" w:rsidRPr="008839E2" w:rsidRDefault="00BE4662" w:rsidP="009A7C60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ТЗ – Техническое заключение по результатам обследования строительных конструкций;</w:t>
            </w:r>
          </w:p>
          <w:p w:rsidR="00BE4662" w:rsidRPr="008839E2" w:rsidRDefault="00BE4662" w:rsidP="009A7C60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ПЗ - Пояснительная записка;</w:t>
            </w:r>
          </w:p>
          <w:p w:rsidR="00BE4662" w:rsidRPr="008839E2" w:rsidRDefault="00BE4662" w:rsidP="009A7C60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АС - Архитектурные решения;</w:t>
            </w:r>
          </w:p>
          <w:p w:rsidR="00BE4662" w:rsidRPr="008839E2" w:rsidRDefault="00BE4662" w:rsidP="009A7C60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КР - Конструктивные и объемно-планировочные решения;</w:t>
            </w:r>
          </w:p>
          <w:p w:rsidR="00BE4662" w:rsidRPr="008839E2" w:rsidRDefault="00BE4662" w:rsidP="009A7C60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ЭМ - Система электроснабжения;</w:t>
            </w:r>
          </w:p>
          <w:p w:rsidR="00BE4662" w:rsidRPr="008839E2" w:rsidRDefault="00BE4662" w:rsidP="009A7C60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СС - Сети связи. Диспетчеризация;</w:t>
            </w:r>
          </w:p>
          <w:p w:rsidR="00BE4662" w:rsidRPr="008839E2" w:rsidRDefault="00BE4662" w:rsidP="009A7C60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ПОКР -  Проект организации капитального ремонта;</w:t>
            </w:r>
          </w:p>
          <w:p w:rsidR="00BE4662" w:rsidRDefault="00BE4662" w:rsidP="009A7C60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СМ - Сметная документация.</w:t>
            </w:r>
          </w:p>
          <w:p w:rsidR="009A7C60" w:rsidRPr="009A7C60" w:rsidRDefault="009A7C60" w:rsidP="009A7C60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самостоятельно согласовать разработанные им альбомы, в соответствии с выданными техническими условиями с РСО и передать согласованные альбомы Заказчику.</w:t>
            </w:r>
          </w:p>
        </w:tc>
      </w:tr>
      <w:tr w:rsidR="00BE4662" w:rsidRPr="00E15C52" w:rsidTr="00097292">
        <w:tc>
          <w:tcPr>
            <w:tcW w:w="326" w:type="pct"/>
          </w:tcPr>
          <w:p w:rsidR="00BE4662" w:rsidRPr="008839E2" w:rsidRDefault="00BE4662" w:rsidP="00BE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48" w:type="pct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Указания о необходимости выполнения научно-исследовательских и опытно-конструкторских работ.</w:t>
            </w:r>
          </w:p>
        </w:tc>
        <w:tc>
          <w:tcPr>
            <w:tcW w:w="3127" w:type="pct"/>
            <w:gridSpan w:val="2"/>
          </w:tcPr>
          <w:p w:rsidR="00BE4662" w:rsidRPr="008839E2" w:rsidRDefault="00BE4662" w:rsidP="008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Выполнить в полном объеме обследование конструкций, попадающих в зону капитального ремонта, для фиксирования состояния несущих конструкций до начала ремонта и определение возможного влияния на них процесса проведения капитального ремонта.</w:t>
            </w:r>
          </w:p>
        </w:tc>
      </w:tr>
      <w:tr w:rsidR="00BE4662" w:rsidRPr="00E15C52" w:rsidTr="00097292">
        <w:tc>
          <w:tcPr>
            <w:tcW w:w="326" w:type="pct"/>
          </w:tcPr>
          <w:p w:rsidR="00BE4662" w:rsidRPr="008839E2" w:rsidRDefault="00BE4662" w:rsidP="00BE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BE4662" w:rsidRPr="008839E2" w:rsidRDefault="00BE4662" w:rsidP="00BE4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62" w:rsidRPr="008839E2" w:rsidRDefault="00BE4662" w:rsidP="00BE4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62" w:rsidRPr="008839E2" w:rsidRDefault="00BE4662" w:rsidP="00BE4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62" w:rsidRPr="008839E2" w:rsidRDefault="00BE4662" w:rsidP="00BE4662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48" w:type="pct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Требования к техническим решениям</w:t>
            </w:r>
          </w:p>
        </w:tc>
        <w:tc>
          <w:tcPr>
            <w:tcW w:w="3127" w:type="pct"/>
            <w:gridSpan w:val="2"/>
          </w:tcPr>
          <w:p w:rsidR="00BE4662" w:rsidRPr="008839E2" w:rsidRDefault="00BE4662" w:rsidP="008839E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Капитальный ремонт ВИС:</w:t>
            </w:r>
          </w:p>
          <w:p w:rsidR="00BE4662" w:rsidRPr="008839E2" w:rsidRDefault="00BE4662" w:rsidP="00883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Внутридомовые инженерные системы (при их наличии):</w:t>
            </w: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1.1. Водоснабжение</w:t>
            </w:r>
          </w:p>
          <w:p w:rsidR="00BE4662" w:rsidRPr="008839E2" w:rsidRDefault="00BE4662" w:rsidP="00883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замена разводящих магистралей и стояков;</w:t>
            </w: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замена запорной арматуры, в том числе на ответвление от стояков в квартиру до места присоединения индивидуального прибора учета;</w:t>
            </w: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при наличии обоснованных техническим заключением причин предусмотреть замену ввода системы (1 м от внешней стены жилого дома). </w:t>
            </w:r>
          </w:p>
          <w:p w:rsidR="00BE4662" w:rsidRPr="008839E2" w:rsidRDefault="00BE4662" w:rsidP="00883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разработать техническое решение, позволяющее соединить существующие элементы системы водоснабжения, расположенные в пределах </w:t>
            </w: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помещений квартир и элементы системы водоснабжения, устанавливаемые в рамках капитального ремонта системы.</w:t>
            </w:r>
          </w:p>
          <w:p w:rsidR="00BE4662" w:rsidRPr="008839E2" w:rsidRDefault="00BE4662" w:rsidP="00883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Система водоотведения:</w:t>
            </w:r>
          </w:p>
          <w:p w:rsidR="00BE4662" w:rsidRPr="008839E2" w:rsidRDefault="00BE4662" w:rsidP="00883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замена элементов трубопроводов в подвале, </w:t>
            </w:r>
          </w:p>
          <w:p w:rsidR="00BE4662" w:rsidRPr="008839E2" w:rsidRDefault="00BE4662" w:rsidP="00883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замена и устройство элементов аэрации канализационных стояков, с учетом работ по устройству примыканий к кровельному покрытию; </w:t>
            </w:r>
          </w:p>
          <w:p w:rsidR="00BE4662" w:rsidRPr="008839E2" w:rsidRDefault="00BE4662" w:rsidP="00883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наличии обоснованных техническим заключением причин предусмотреть замену канализационных выпусков до первого колодца</w:t>
            </w:r>
          </w:p>
          <w:p w:rsidR="00BE4662" w:rsidRPr="008839E2" w:rsidRDefault="00BE4662" w:rsidP="00883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замене стояков канализации предусмотреть работы по демонтажу и повторному монтажу сантехнических приборов;</w:t>
            </w:r>
          </w:p>
          <w:p w:rsidR="00BE4662" w:rsidRPr="008839E2" w:rsidRDefault="00BE4662" w:rsidP="00883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разработать техническое решение, позволяющее соединить существующие элементы системы канализации, расположенные в пределах помещений квартир и элементы системы канализации, устанавливаемые в рамках капитального ремонта системы.</w:t>
            </w: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1.3. Система отопления:</w:t>
            </w: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замена разводящих магистралей и стояков;</w:t>
            </w:r>
          </w:p>
          <w:p w:rsidR="00BE4662" w:rsidRPr="008839E2" w:rsidRDefault="00BE4662" w:rsidP="00883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замена отопительных приборов, расположенных в помещениях общего пользования;</w:t>
            </w:r>
          </w:p>
          <w:p w:rsidR="00BE4662" w:rsidRPr="008839E2" w:rsidRDefault="00BE4662" w:rsidP="00883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случае отсутствия запорной арматуры на блоках соединения стояков отопления с отопительными приборами, расположенными в помещениях квартир, предусмотреть замеру отопительных приборов;</w:t>
            </w: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замена запорной и регулировочной арматуры на разводящих магистралях и стояках;</w:t>
            </w: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теплоизоляция розлива и стояков отопления в пределах общедомовых помещений;</w:t>
            </w:r>
          </w:p>
          <w:p w:rsidR="00BE4662" w:rsidRPr="008839E2" w:rsidRDefault="00BE4662" w:rsidP="00883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Система электроснабжения:</w:t>
            </w:r>
          </w:p>
          <w:p w:rsidR="00BE4662" w:rsidRPr="008839E2" w:rsidRDefault="00BE4662" w:rsidP="00883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предусмотренные в проекте решения должны быть приняты без изменения архитектурно-планировочных решений, конструктивной схемы, строительного объема здания и без изменения существующей мощности, выделенной на здание.</w:t>
            </w: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замена ВРУ, распределительных и групповых щитков;</w:t>
            </w: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замена внутридомовых разводящих магистралей и стояков освещения;</w:t>
            </w: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установить на этажных площадках электрические щитки с вводными автоматами для каждой квартиры;</w:t>
            </w: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замена электрических сетей для питания электрооборудования обеспечивающего работу инженерных систем;</w:t>
            </w: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устройство сете</w:t>
            </w:r>
            <w:r w:rsidR="002D21FF"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электроосвещения в подвальных и чердачных </w:t>
            </w: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</w:t>
            </w:r>
            <w:r w:rsidR="002D21FF"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</w:t>
            </w: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применением энергосберегающих осветительных приборов;</w:t>
            </w: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замена осветительных приборов, расположенных в подъездах лестничных клетках, с применением </w:t>
            </w: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энергосберегающих осветительных приборов с оптико-акустическими датчиками;</w:t>
            </w: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устройство раздельной осветительной системы лестничных клеток и мест общего пользования.</w:t>
            </w:r>
          </w:p>
          <w:p w:rsidR="00BE4662" w:rsidRPr="008839E2" w:rsidRDefault="00BE4662" w:rsidP="00883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Система газоснабжения:</w:t>
            </w:r>
          </w:p>
          <w:p w:rsidR="00BE4662" w:rsidRPr="008839E2" w:rsidRDefault="00BE4662" w:rsidP="00883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раздел должен быть разработан на основе существующей системы газоснабжения, при этом какие-либо изменения, касающиеся мест и способов прокладки трубопроводов или применяемых материалов недопустимы.</w:t>
            </w:r>
          </w:p>
          <w:p w:rsidR="00BE4662" w:rsidRPr="008839E2" w:rsidRDefault="00BE4662" w:rsidP="00883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холодной воды, электрической энергии, газа).</w:t>
            </w:r>
          </w:p>
          <w:p w:rsidR="00BE4662" w:rsidRPr="008839E2" w:rsidRDefault="00BE4662" w:rsidP="008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Пробивка и заделка отверстий при прокладке внутренних инженерных сетей;</w:t>
            </w: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Демонтаж монтаж полов при подпольной прокладке сетей;</w:t>
            </w:r>
          </w:p>
          <w:p w:rsidR="00BE4662" w:rsidRPr="008839E2" w:rsidRDefault="00BE4662" w:rsidP="008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6. В состав ПОКР включить:</w:t>
            </w:r>
          </w:p>
          <w:p w:rsidR="00BE4662" w:rsidRPr="008839E2" w:rsidRDefault="00BE4662" w:rsidP="008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- работы подготовительного периода;</w:t>
            </w:r>
          </w:p>
          <w:p w:rsidR="00BE4662" w:rsidRPr="008839E2" w:rsidRDefault="00BE4662" w:rsidP="008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организации строительной площадки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4662" w:rsidRPr="008839E2" w:rsidRDefault="00BE4662" w:rsidP="008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- календарный план капитального ремонта;</w:t>
            </w:r>
          </w:p>
          <w:p w:rsidR="00BE4662" w:rsidRPr="008839E2" w:rsidRDefault="00BE4662" w:rsidP="008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- организационно-технологические схемы производства работ;</w:t>
            </w:r>
          </w:p>
          <w:p w:rsidR="00BE4662" w:rsidRPr="008839E2" w:rsidRDefault="00BE4662" w:rsidP="008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- ведомость объемов основных работ;</w:t>
            </w:r>
          </w:p>
          <w:p w:rsidR="00BE4662" w:rsidRPr="008839E2" w:rsidRDefault="00BE4662" w:rsidP="008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- ведомость потребности в строительных материалах, изделиях;</w:t>
            </w:r>
          </w:p>
          <w:p w:rsidR="00BE4662" w:rsidRPr="008839E2" w:rsidRDefault="00BE4662" w:rsidP="008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- потребность в электрической энергии;</w:t>
            </w:r>
          </w:p>
          <w:p w:rsidR="00BE4662" w:rsidRPr="008839E2" w:rsidRDefault="00BE4662" w:rsidP="008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- пояснительная записка: положения по обеспечению контроля качества ремонтно-строительных работ; мероприятия по охране труда; условия сохранения окружающей среды.</w:t>
            </w:r>
          </w:p>
          <w:p w:rsidR="00BE4662" w:rsidRPr="008839E2" w:rsidRDefault="00BE4662" w:rsidP="008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6.Технологические решения должны соответствовать:</w:t>
            </w:r>
          </w:p>
          <w:p w:rsidR="00BE4662" w:rsidRPr="008839E2" w:rsidRDefault="00BE4662" w:rsidP="008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- ВСН 41-85(р) «Инструкция по разработке проектов организации и проектов производства работ по капитальному ремонту жилых зданий»;</w:t>
            </w:r>
          </w:p>
          <w:p w:rsidR="00BE4662" w:rsidRPr="008839E2" w:rsidRDefault="00BE4662" w:rsidP="008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- ФЗ-384 «Технический регламент о безопасности зданий и сооружений»;</w:t>
            </w:r>
          </w:p>
          <w:p w:rsidR="00BE4662" w:rsidRPr="008839E2" w:rsidRDefault="00BE4662" w:rsidP="008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- ФЗ-190 «Градостроительный кодекс Российской Федерации»;</w:t>
            </w:r>
          </w:p>
          <w:p w:rsidR="00BE4662" w:rsidRPr="008839E2" w:rsidRDefault="00BE4662" w:rsidP="008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- ГОСТ Р 54257-2010 «Надежность строительных конструкций и оснований. Основные положения и требования»;</w:t>
            </w:r>
          </w:p>
          <w:p w:rsidR="00BE4662" w:rsidRPr="008839E2" w:rsidRDefault="00BE4662" w:rsidP="008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- ГОСТ р 21.1101-2013 «СПДС. Основные требования к проектной и рабочей документации»;</w:t>
            </w:r>
          </w:p>
          <w:p w:rsidR="00BE4662" w:rsidRPr="008839E2" w:rsidRDefault="00BE4662" w:rsidP="008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- СП 20.13330.2011 «Нагрузки и воздействия»;</w:t>
            </w:r>
          </w:p>
          <w:p w:rsidR="00BE4662" w:rsidRPr="008839E2" w:rsidRDefault="00BE4662" w:rsidP="008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- СНиП 12-03-2001 «Безопасность труда в строительстве»;</w:t>
            </w:r>
          </w:p>
          <w:p w:rsidR="00BE4662" w:rsidRPr="008839E2" w:rsidRDefault="00BE4662" w:rsidP="008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ГЭСН 81-02-16-2001 «Государственные элементные сметные нормы на строительные и специальные строительные работы»;</w:t>
            </w:r>
          </w:p>
          <w:p w:rsidR="00BE4662" w:rsidRPr="008839E2" w:rsidRDefault="00BE4662" w:rsidP="008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 - СП 30.13330.2012  «Внутренний водопровод и канализация зданий»;</w:t>
            </w:r>
          </w:p>
          <w:p w:rsidR="00BE4662" w:rsidRPr="008839E2" w:rsidRDefault="00BE4662" w:rsidP="008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 - СП 60.13330.2012  «Отопление, вентиляция и кондиционирование»;</w:t>
            </w:r>
          </w:p>
          <w:p w:rsidR="00BE4662" w:rsidRPr="008839E2" w:rsidRDefault="00BE4662" w:rsidP="00883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 - ГОСТ 21.405-93 (1995) СПДС</w:t>
            </w: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Правила выполнения рабочей документации тепловой изоляции оборудования и трубопроводов.</w:t>
            </w:r>
          </w:p>
          <w:p w:rsidR="00BE4662" w:rsidRPr="008839E2" w:rsidRDefault="00BE4662" w:rsidP="008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- СНиП 21-01-97* «Пожарная безопасность зданий и сооружений»;</w:t>
            </w:r>
          </w:p>
          <w:p w:rsidR="00BE4662" w:rsidRPr="008839E2" w:rsidRDefault="00BE4662" w:rsidP="00883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21779-82 «Технологические допуски»;</w:t>
            </w:r>
          </w:p>
          <w:p w:rsidR="00BE4662" w:rsidRPr="008839E2" w:rsidRDefault="00BE4662" w:rsidP="00883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26607-85 «Функциональные допуски».</w:t>
            </w:r>
          </w:p>
          <w:p w:rsidR="00BE4662" w:rsidRPr="008839E2" w:rsidRDefault="00BE4662" w:rsidP="008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7. Предусмотреть в проектной документации применение передовых строительных технологий, архитектурных решений, новейших материалов и инновационных технологий с учетом применения унифицированного оборудования;</w:t>
            </w:r>
          </w:p>
          <w:p w:rsidR="00BE4662" w:rsidRPr="008839E2" w:rsidRDefault="00BE4662" w:rsidP="008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8. Предусмотреть применение экологически 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энегроэффективных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материалов, изделий, конструкций с сроком эксплуатации не менее 25 лет.</w:t>
            </w:r>
          </w:p>
          <w:p w:rsidR="00BE4662" w:rsidRPr="008839E2" w:rsidRDefault="00BE4662" w:rsidP="00883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 Лифтов:</w:t>
            </w:r>
          </w:p>
          <w:p w:rsidR="00BE4662" w:rsidRPr="008839E2" w:rsidRDefault="00BE4662" w:rsidP="0088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Раздел «Пояснительная записка», должен включать:</w:t>
            </w:r>
          </w:p>
          <w:p w:rsidR="00BE4662" w:rsidRPr="008839E2" w:rsidRDefault="00BE4662" w:rsidP="0088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Технико-экономическое обоснование:</w:t>
            </w:r>
          </w:p>
          <w:p w:rsidR="00BE4662" w:rsidRPr="008839E2" w:rsidRDefault="00BE4662" w:rsidP="0088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вариантные проработки проектных решений с технико-экономическим обоснованием принятых технических, технологических решений, применяемых материалов,</w:t>
            </w:r>
          </w:p>
          <w:p w:rsidR="00BE4662" w:rsidRPr="008839E2" w:rsidRDefault="00BE4662" w:rsidP="0088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основные технико-экономические показатели по проекту в сравнении с требованиями нормативной, технической документации; их сопоставительный анализ.</w:t>
            </w:r>
          </w:p>
          <w:p w:rsidR="00BE4662" w:rsidRPr="008839E2" w:rsidRDefault="00BE4662" w:rsidP="0088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Выводы с обоснованием экономической целесообразности принятых затрат; </w:t>
            </w:r>
          </w:p>
          <w:p w:rsidR="00BE4662" w:rsidRPr="008839E2" w:rsidRDefault="00BE4662" w:rsidP="0088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Перечень мероприятий по обеспечению пожарной безопасности, доступа инвалидов,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ресурсов;</w:t>
            </w:r>
          </w:p>
          <w:p w:rsidR="00BE4662" w:rsidRPr="008839E2" w:rsidRDefault="00BE4662" w:rsidP="0088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Раздел «Архитектурные решения» должен включать графическую и текстовую информацию о работах, выполнение которых напрямую не связано с монтажом лифтового оборудования;</w:t>
            </w:r>
          </w:p>
          <w:p w:rsidR="00BE4662" w:rsidRPr="008839E2" w:rsidRDefault="00BE4662" w:rsidP="0088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Раздел «Конструктивные и объемно-планировочные решения» (разделённый по маркам при необходимости), в объеме достаточном для производства работ по капитальному ремонту или замене лифтового оборудования, а также заказа и </w:t>
            </w: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изготовления изделий на заводах (при необходимости).</w:t>
            </w:r>
          </w:p>
          <w:p w:rsidR="00BE4662" w:rsidRPr="008839E2" w:rsidRDefault="00BE4662" w:rsidP="0088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Раздел «Система электроснабжения» в объеме достаточном для производства работ по капитальному ремонту или замене лифтового оборудования;</w:t>
            </w:r>
          </w:p>
          <w:p w:rsidR="00BE4662" w:rsidRPr="008839E2" w:rsidRDefault="00BE4662" w:rsidP="0088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Раздел «Сети связи. Диспетчеризация» в объеме достаточном для производства работ по капитальному ремонту или замене лифтового оборудования;</w:t>
            </w:r>
          </w:p>
          <w:p w:rsidR="00BE4662" w:rsidRPr="008839E2" w:rsidRDefault="00BE4662" w:rsidP="008839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Раздел «Проект организации капитального ремонта» в объеме достаточном для производства работ по капитальному ремонту или замене лифтового оборудования;</w:t>
            </w:r>
          </w:p>
          <w:p w:rsidR="00BE4662" w:rsidRPr="008839E2" w:rsidRDefault="00BE4662" w:rsidP="00883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Раздел «Сметная документация на выполнение работ по капитальному ремонту»;</w:t>
            </w:r>
          </w:p>
          <w:p w:rsidR="00BE4662" w:rsidRPr="008839E2" w:rsidRDefault="00BE4662" w:rsidP="0088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документация должна быть разработана в соответствии с требованиями:</w:t>
            </w:r>
          </w:p>
          <w:p w:rsidR="00BE4662" w:rsidRPr="008839E2" w:rsidRDefault="00BE4662" w:rsidP="008839E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Градостроительного </w:t>
            </w:r>
            <w:r w:rsidR="00C833C4" w:rsidRPr="008839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одекса</w:t>
            </w:r>
            <w:r w:rsidR="00C833C4"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3C4" w:rsidRPr="008839E2" w:rsidRDefault="00C833C4" w:rsidP="008839E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Жилищного кодекса РФ</w:t>
            </w:r>
          </w:p>
          <w:p w:rsidR="00BE4662" w:rsidRPr="008839E2" w:rsidRDefault="00BE4662" w:rsidP="008839E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 № 87 от 16.02.2008 г. «О составе разделов проектной документации и требованиях к их содержанию» (в редакции, действующей на момент проектирования);</w:t>
            </w:r>
          </w:p>
          <w:p w:rsidR="00BE4662" w:rsidRPr="008839E2" w:rsidRDefault="00BE4662" w:rsidP="008839E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Российской Федерации от 30 декабря 2009 г. N 384-ФЗ "Технический регламент о безопасности зданий и сооружений";</w:t>
            </w:r>
          </w:p>
          <w:p w:rsidR="00BE4662" w:rsidRPr="008839E2" w:rsidRDefault="00BE4662" w:rsidP="008839E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22.07.2008 г. № 123-ФЗ «Технический регламент о требованиях пожарной безопасности»;</w:t>
            </w:r>
          </w:p>
          <w:p w:rsidR="00BE4662" w:rsidRPr="008839E2" w:rsidRDefault="00BE4662" w:rsidP="008839E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ТР ТС 011/2011 Технический регламент Таможенного союза "Безопасность лифтов";</w:t>
            </w:r>
          </w:p>
          <w:p w:rsidR="00BE4662" w:rsidRPr="008839E2" w:rsidRDefault="00BE4662" w:rsidP="008839E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ГОСТ Р 53770-2010 «Лифты электрические пассажирские. Основные параметры и размеры»;</w:t>
            </w:r>
          </w:p>
          <w:p w:rsidR="00BE4662" w:rsidRPr="008839E2" w:rsidRDefault="00BE4662" w:rsidP="008839E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ГОСТ Р 53780-2010 «Лифты. Общие требования безопасности к устройству и установке»;</w:t>
            </w:r>
          </w:p>
          <w:p w:rsidR="00BE4662" w:rsidRPr="008839E2" w:rsidRDefault="00BE4662" w:rsidP="008839E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ГОСТ Р 51631-2008 (ЕН 81-70:2003) «Лифты пассажирские. Технические требования доступности, включая доступность для инвалидов и других маломобильных групп населения»;</w:t>
            </w:r>
          </w:p>
          <w:p w:rsidR="00BE4662" w:rsidRPr="008839E2" w:rsidRDefault="00BE4662" w:rsidP="008839E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ГОСТ Р 53782-2010 «Лифты. Правила и методы оценки соответствия лифтов при вводе в эксплуатацию»;</w:t>
            </w:r>
          </w:p>
          <w:p w:rsidR="00BE4662" w:rsidRPr="008839E2" w:rsidRDefault="00BE4662" w:rsidP="008839E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СТБ EN 81-58-2009 «Требования безопасности к конструкциям и установке лифтов. Осмотр и испытания»;</w:t>
            </w:r>
          </w:p>
          <w:p w:rsidR="00BE4662" w:rsidRPr="008839E2" w:rsidRDefault="00BE4662" w:rsidP="008839E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СТБ ЕН 12016-2004 «Совместимость технических средств электромагнитная»;</w:t>
            </w:r>
          </w:p>
          <w:p w:rsidR="00BE4662" w:rsidRPr="008839E2" w:rsidRDefault="00BE4662" w:rsidP="008839E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ГОСТ Р 52624-2006 «Лифты пассажирские. Требования к 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вандалозащищенности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E4662" w:rsidRPr="008839E2" w:rsidRDefault="00BE4662" w:rsidP="008839E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РД 10-72-94 «Методические указания по обследованию лифтов, отработавших нормативный 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/Руководящие до</w:t>
            </w:r>
            <w:r w:rsidR="008839E2">
              <w:rPr>
                <w:rFonts w:ascii="Times New Roman" w:hAnsi="Times New Roman" w:cs="Times New Roman"/>
                <w:sz w:val="24"/>
                <w:szCs w:val="24"/>
              </w:rPr>
              <w:t>кументы Госгортехнадзора России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E4662" w:rsidRPr="008839E2" w:rsidRDefault="00BE4662" w:rsidP="008839E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СП 70.13330.2012 «Несущие и ограждающие конструкции»;</w:t>
            </w:r>
          </w:p>
          <w:p w:rsidR="00BE4662" w:rsidRPr="008839E2" w:rsidRDefault="00BE4662" w:rsidP="008839E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СП 51.13330.2011 «Защита от шума. Актуализированная редакция СНиП 23-03-2003»; </w:t>
            </w:r>
          </w:p>
          <w:p w:rsidR="00BE4662" w:rsidRPr="008839E2" w:rsidRDefault="00BE4662" w:rsidP="008839E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СНиП 3.04.03-85 «Защита строительных конструкций и сооружений от коррозии»;</w:t>
            </w:r>
          </w:p>
          <w:p w:rsidR="00BE4662" w:rsidRPr="008839E2" w:rsidRDefault="00BE4662" w:rsidP="008839E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СНиП 3.05.06-85 «Электрические устройства»;</w:t>
            </w:r>
          </w:p>
          <w:p w:rsidR="00BE4662" w:rsidRPr="008839E2" w:rsidRDefault="00BE4662" w:rsidP="008839E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ВСН 41-85(р) Инструкция по разработке проектов организации и проектов производства работ по капитальному ремонту жилых зданий;</w:t>
            </w:r>
          </w:p>
          <w:p w:rsidR="00BE4662" w:rsidRPr="008839E2" w:rsidRDefault="00BE4662" w:rsidP="00883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других нормативных актов действующего законодательства РФ в области строительства.</w:t>
            </w:r>
          </w:p>
        </w:tc>
      </w:tr>
      <w:tr w:rsidR="00BE4662" w:rsidRPr="00E15C52" w:rsidTr="00097292">
        <w:tc>
          <w:tcPr>
            <w:tcW w:w="326" w:type="pct"/>
          </w:tcPr>
          <w:p w:rsidR="00BE4662" w:rsidRPr="008839E2" w:rsidRDefault="00BE4662" w:rsidP="00BE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48" w:type="pct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Требования к применяемому оборудованию и материалам</w:t>
            </w:r>
          </w:p>
        </w:tc>
        <w:tc>
          <w:tcPr>
            <w:tcW w:w="3127" w:type="pct"/>
            <w:gridSpan w:val="2"/>
          </w:tcPr>
          <w:p w:rsidR="00BE4662" w:rsidRPr="008839E2" w:rsidRDefault="00BE4662" w:rsidP="008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Применяемые оборудование и материалы согласовать с заказчиком отдельным письмом</w:t>
            </w:r>
          </w:p>
        </w:tc>
      </w:tr>
      <w:tr w:rsidR="00BE4662" w:rsidRPr="00E15C52" w:rsidTr="00097292">
        <w:tc>
          <w:tcPr>
            <w:tcW w:w="326" w:type="pct"/>
          </w:tcPr>
          <w:p w:rsidR="00BE4662" w:rsidRPr="008839E2" w:rsidRDefault="00BE4662" w:rsidP="00BE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48" w:type="pct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Требования к режиму безопасности и гигиены труда</w:t>
            </w:r>
          </w:p>
        </w:tc>
        <w:tc>
          <w:tcPr>
            <w:tcW w:w="3127" w:type="pct"/>
            <w:gridSpan w:val="2"/>
          </w:tcPr>
          <w:p w:rsidR="00BE4662" w:rsidRPr="008839E2" w:rsidRDefault="00BE4662" w:rsidP="008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ВИС:</w:t>
            </w:r>
          </w:p>
          <w:p w:rsidR="00BE4662" w:rsidRPr="008839E2" w:rsidRDefault="00BE4662" w:rsidP="008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1. Разработать раздел «Перечень мероприятий по обеспечению пожарной безопасности;</w:t>
            </w:r>
          </w:p>
          <w:p w:rsidR="00BE4662" w:rsidRPr="008839E2" w:rsidRDefault="00BE4662" w:rsidP="008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2. Разработать раздел «Организация и условия труда работников».</w:t>
            </w:r>
          </w:p>
          <w:p w:rsidR="00BE4662" w:rsidRPr="008839E2" w:rsidRDefault="00BE4662" w:rsidP="008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3.Разработать инструкцию по эксплуатации внутридомовых инженерных систем электро-, тепло-, газо-, водоснабжения, водоотведения после капитального ремонта.</w:t>
            </w:r>
          </w:p>
          <w:p w:rsidR="00BE4662" w:rsidRPr="008839E2" w:rsidRDefault="00BE4662" w:rsidP="008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лифтов:</w:t>
            </w:r>
          </w:p>
          <w:p w:rsidR="00BE4662" w:rsidRPr="008839E2" w:rsidRDefault="00BE4662" w:rsidP="0088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1. Разработать раздел «Перечень мероприятий по обеспечению пожарной безопасности;</w:t>
            </w:r>
          </w:p>
          <w:p w:rsidR="00BE4662" w:rsidRPr="008839E2" w:rsidRDefault="00BE4662" w:rsidP="0088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2. Разработать раздел «Организация и условия труда работников».</w:t>
            </w:r>
          </w:p>
          <w:p w:rsidR="00BE4662" w:rsidRPr="008839E2" w:rsidRDefault="00BE4662" w:rsidP="008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3.Разработать инструкцию по эксплуатации лифтового оборудования после проведения работ по его замене.</w:t>
            </w:r>
          </w:p>
        </w:tc>
      </w:tr>
      <w:tr w:rsidR="00BE4662" w:rsidRPr="00E15C52" w:rsidTr="00097292">
        <w:tc>
          <w:tcPr>
            <w:tcW w:w="326" w:type="pct"/>
          </w:tcPr>
          <w:p w:rsidR="00BE4662" w:rsidRPr="008839E2" w:rsidRDefault="00BE4662" w:rsidP="00BE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48" w:type="pct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Материалы, предоставляемые Заказчиком</w:t>
            </w:r>
          </w:p>
        </w:tc>
        <w:tc>
          <w:tcPr>
            <w:tcW w:w="3127" w:type="pct"/>
            <w:gridSpan w:val="2"/>
          </w:tcPr>
          <w:p w:rsidR="00BE4662" w:rsidRPr="008839E2" w:rsidRDefault="00BE4662" w:rsidP="008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требуется.</w:t>
            </w:r>
          </w:p>
        </w:tc>
      </w:tr>
      <w:tr w:rsidR="00BE4662" w:rsidRPr="00E15C52" w:rsidTr="00097292">
        <w:tc>
          <w:tcPr>
            <w:tcW w:w="326" w:type="pct"/>
          </w:tcPr>
          <w:p w:rsidR="00BE4662" w:rsidRPr="008839E2" w:rsidRDefault="00BE4662" w:rsidP="00BE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48" w:type="pct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Срок выдачи проектной документации для рассмотрения заказчиком</w:t>
            </w:r>
          </w:p>
        </w:tc>
        <w:tc>
          <w:tcPr>
            <w:tcW w:w="3127" w:type="pct"/>
            <w:gridSpan w:val="2"/>
          </w:tcPr>
          <w:p w:rsidR="00BE4662" w:rsidRPr="008839E2" w:rsidRDefault="00BE4662" w:rsidP="00F0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77FC3" w:rsidRPr="008839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FDA" w:rsidRPr="008839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даты подписания </w:t>
            </w:r>
            <w:r w:rsidR="00A079F0" w:rsidRPr="008839E2">
              <w:rPr>
                <w:rFonts w:ascii="Times New Roman" w:hAnsi="Times New Roman" w:cs="Times New Roman"/>
                <w:sz w:val="24"/>
                <w:szCs w:val="24"/>
              </w:rPr>
              <w:t>акта допуска к производству работ по обследованию многоквартирного жилого дома</w:t>
            </w:r>
            <w:r w:rsidR="00F02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4662" w:rsidRPr="00E15C52" w:rsidTr="00097292">
        <w:tc>
          <w:tcPr>
            <w:tcW w:w="326" w:type="pct"/>
          </w:tcPr>
          <w:p w:rsidR="00BE4662" w:rsidRPr="008839E2" w:rsidRDefault="00BE4662" w:rsidP="00BE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48" w:type="pct"/>
          </w:tcPr>
          <w:p w:rsidR="00BE4662" w:rsidRPr="008839E2" w:rsidRDefault="00BE4662" w:rsidP="00BE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Срок выдачи откорректированной по замечаниям заказчика ПСД</w:t>
            </w:r>
          </w:p>
        </w:tc>
        <w:tc>
          <w:tcPr>
            <w:tcW w:w="3127" w:type="pct"/>
            <w:gridSpan w:val="2"/>
          </w:tcPr>
          <w:p w:rsidR="00BE4662" w:rsidRPr="008839E2" w:rsidRDefault="00540FDA" w:rsidP="0088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4662"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даты выдачи замечаний или согласования Заказчиком</w:t>
            </w:r>
          </w:p>
        </w:tc>
      </w:tr>
      <w:tr w:rsidR="00BE4662" w:rsidRPr="00E15C52" w:rsidTr="00097292">
        <w:tc>
          <w:tcPr>
            <w:tcW w:w="326" w:type="pct"/>
          </w:tcPr>
          <w:p w:rsidR="00BE4662" w:rsidRPr="008839E2" w:rsidRDefault="00BE4662" w:rsidP="00BE46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48" w:type="pct"/>
          </w:tcPr>
          <w:p w:rsidR="00BE4662" w:rsidRPr="008839E2" w:rsidRDefault="00BE4662" w:rsidP="00BE46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проектной документации</w:t>
            </w:r>
          </w:p>
        </w:tc>
        <w:tc>
          <w:tcPr>
            <w:tcW w:w="3127" w:type="pct"/>
            <w:gridSpan w:val="2"/>
          </w:tcPr>
          <w:p w:rsidR="00BE4662" w:rsidRPr="008839E2" w:rsidRDefault="00BE4662" w:rsidP="0034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Документация выполняется и передается Заказчику в 3 экземплярах на бумажном носителе и в электронном виде на электронном носителе в 1 экз. (графическая часть в формате *.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 и *.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dwg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), текстовая часть в формате *.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, *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.,*.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xlsx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). Раздел газоснабжение выполняется в </w:t>
            </w:r>
            <w:r w:rsidR="00343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-экземплярах для дальнейшей передачи ее в РСО. Смета предоставляется в 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отсканированном виде, в формате *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., *.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39E2">
              <w:rPr>
                <w:rFonts w:ascii="Times New Roman" w:hAnsi="Times New Roman" w:cs="Times New Roman"/>
                <w:sz w:val="24"/>
                <w:szCs w:val="24"/>
              </w:rPr>
              <w:t xml:space="preserve">а так же в 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формате программы РИК (Ресурсно-Индексное Калькулирование), Документация, представленная в формате *.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. должна содержать подписи и печати лиц, ответственных за ее разработку.</w:t>
            </w:r>
          </w:p>
        </w:tc>
      </w:tr>
      <w:tr w:rsidR="00BE4662" w:rsidRPr="00E15C52" w:rsidTr="00097292">
        <w:tc>
          <w:tcPr>
            <w:tcW w:w="326" w:type="pct"/>
          </w:tcPr>
          <w:p w:rsidR="00BE4662" w:rsidRPr="008839E2" w:rsidRDefault="00BE4662" w:rsidP="00BE46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548" w:type="pct"/>
          </w:tcPr>
          <w:p w:rsidR="00BE4662" w:rsidRPr="008839E2" w:rsidRDefault="00BE4662" w:rsidP="00BE46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сметной документации</w:t>
            </w:r>
          </w:p>
        </w:tc>
        <w:tc>
          <w:tcPr>
            <w:tcW w:w="3127" w:type="pct"/>
            <w:gridSpan w:val="2"/>
          </w:tcPr>
          <w:p w:rsidR="00BE4662" w:rsidRPr="008839E2" w:rsidRDefault="0085440E" w:rsidP="0088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 должна быть разработана в соответствии с</w:t>
            </w:r>
            <w:r w:rsidR="00C3602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Законом РФ №368 от 03.07.2017</w:t>
            </w:r>
            <w:r w:rsidR="00340C3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Законом </w:t>
            </w:r>
            <w:r w:rsidR="00C360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0C32">
              <w:rPr>
                <w:rFonts w:ascii="Times New Roman" w:hAnsi="Times New Roman" w:cs="Times New Roman"/>
                <w:sz w:val="24"/>
                <w:szCs w:val="24"/>
              </w:rPr>
              <w:t>Ф №369 от 26.07.2017, Федеральным Законом</w:t>
            </w:r>
            <w:r w:rsidR="00C3602D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340C32">
              <w:rPr>
                <w:rFonts w:ascii="Times New Roman" w:hAnsi="Times New Roman" w:cs="Times New Roman"/>
                <w:sz w:val="24"/>
                <w:szCs w:val="24"/>
              </w:rPr>
              <w:t xml:space="preserve"> №191 от 29.07.2017,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Градостроительным Кодексом Российской Федерации, Положением о составе разделов проектной документации и требованиях к их содержанию, утвержденным Постановлением Правительства Российской Федерации от 16 февраля 2008 г. № 87, Методикой определения стоимости строительной продукции на территории Российской Федерации МДС 81-35.2004, действующими сметными нормативами, внесенными в федеральный реестр сметных нормативов</w:t>
            </w:r>
            <w:r w:rsidR="00BE4662" w:rsidRPr="008839E2">
              <w:rPr>
                <w:rFonts w:ascii="Times New Roman" w:hAnsi="Times New Roman" w:cs="Times New Roman"/>
                <w:sz w:val="24"/>
                <w:szCs w:val="24"/>
              </w:rPr>
              <w:t>, действующ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43B6E">
              <w:rPr>
                <w:rFonts w:ascii="Times New Roman" w:hAnsi="Times New Roman" w:cs="Times New Roman"/>
                <w:sz w:val="24"/>
                <w:szCs w:val="24"/>
              </w:rPr>
              <w:t xml:space="preserve"> на дату передачи</w:t>
            </w:r>
            <w:r w:rsidR="00BE4662"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разработанной ПСД «Заказчику». Учесть зимнее удорожание, непредвиденные расходы 2%; авторский надзор 0,2%; затраты на проведение строительного контроля в размере 2,14%, затраты на разработку ПСД, налог на добавленную стоимость.</w:t>
            </w:r>
          </w:p>
          <w:p w:rsidR="00BE4662" w:rsidRPr="008839E2" w:rsidRDefault="00BE4662" w:rsidP="0088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При применении 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прайсовых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 цен использовать прайс-листы местных поставщиков, при использовании 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прайсовых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 цен поставщиков других регионов, прикладывать письменное обоснование принятой цены на основании трех прайсов; в прайсах проставлять ссылки на номер сметы и номера позиций. В локальных сметах при применении прайсов делать ссылку на применяемый прайс-лист. Прайс-листы должны быть в квартале, в котором рассчитана смета. К расчету объема и веса демонтируемого материала приложить справку о расстоянии до предполагаемого места его утилизации. В случае применения командировочных расходов приложить обоснование затрат на проживание. Затраты на командирование рабочего персонала допускается принять в размере 100 руб. на человека. Затраты на вывоз и утилизацию мусора подтвердить справкой администрации муниципального образования, подтверждающей расстояние от объекта до места утилизации.</w:t>
            </w:r>
          </w:p>
          <w:p w:rsidR="00BE4662" w:rsidRPr="008839E2" w:rsidRDefault="00BE4662" w:rsidP="0088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В сводно-сметном расчете предусмотреть затраты на проведение государственной строительной экспертизы в размере 33% от стоимости сметного расчета затрат на разработку проектно-сметной документации.</w:t>
            </w:r>
          </w:p>
        </w:tc>
      </w:tr>
      <w:tr w:rsidR="00BE4662" w:rsidRPr="00E15C52" w:rsidTr="00097292">
        <w:tc>
          <w:tcPr>
            <w:tcW w:w="326" w:type="pct"/>
          </w:tcPr>
          <w:p w:rsidR="00BE4662" w:rsidRPr="008839E2" w:rsidRDefault="00BE4662" w:rsidP="00BE46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48" w:type="pct"/>
          </w:tcPr>
          <w:p w:rsidR="00BE4662" w:rsidRPr="008839E2" w:rsidRDefault="00BE4662" w:rsidP="00BE46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3127" w:type="pct"/>
            <w:gridSpan w:val="2"/>
          </w:tcPr>
          <w:p w:rsidR="00BE4662" w:rsidRPr="008839E2" w:rsidRDefault="00BE4662" w:rsidP="006C3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Правительства РФ от 18.05.2009 № 427 «О порядке проведения достоверности определения сметной стоимости строительства, реконструкции, капитального ремонта 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капитального ремонта объектов капитального строительства», разработанная проектно-сметная документация будет направлена Заказчиком на рассмотрение государственной строительной экспертизы, в части проверки достоверности определения сметной стоимости. При прохождении экспертизы, Исполнитель обязан</w:t>
            </w:r>
            <w:r w:rsidR="00340C32">
              <w:rPr>
                <w:rFonts w:ascii="Times New Roman" w:hAnsi="Times New Roman" w:cs="Times New Roman"/>
                <w:sz w:val="24"/>
                <w:szCs w:val="24"/>
              </w:rPr>
              <w:t xml:space="preserve"> сдать документы в соответствии с приказом Минстроя РФ № 783/</w:t>
            </w:r>
            <w:proofErr w:type="spellStart"/>
            <w:r w:rsidR="00340C3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340C32">
              <w:rPr>
                <w:rFonts w:ascii="Times New Roman" w:hAnsi="Times New Roman" w:cs="Times New Roman"/>
                <w:sz w:val="24"/>
                <w:szCs w:val="24"/>
              </w:rPr>
              <w:t xml:space="preserve"> от 12.05.2017 и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участие в корректировке ПСД и подготовке ответов в установленные экспертизой сроки.</w:t>
            </w:r>
            <w:r w:rsidR="006C3C26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выдачи отрицательного заключения </w:t>
            </w:r>
            <w:r w:rsidR="006C3C26" w:rsidRPr="008839E2">
              <w:rPr>
                <w:rFonts w:ascii="Times New Roman" w:hAnsi="Times New Roman" w:cs="Times New Roman"/>
                <w:sz w:val="24"/>
                <w:szCs w:val="24"/>
              </w:rPr>
              <w:t>государственной строительной экспертизы</w:t>
            </w:r>
            <w:r w:rsidR="006C3C26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обязуется направить ПСД на ее повторную экспертизу с </w:t>
            </w:r>
            <w:proofErr w:type="spellStart"/>
            <w:r w:rsidR="006C3C26">
              <w:rPr>
                <w:rFonts w:ascii="Times New Roman" w:hAnsi="Times New Roman" w:cs="Times New Roman"/>
                <w:sz w:val="24"/>
                <w:szCs w:val="24"/>
              </w:rPr>
              <w:t>понесением</w:t>
            </w:r>
            <w:proofErr w:type="spellEnd"/>
            <w:r w:rsidR="006C3C26">
              <w:rPr>
                <w:rFonts w:ascii="Times New Roman" w:hAnsi="Times New Roman" w:cs="Times New Roman"/>
                <w:sz w:val="24"/>
                <w:szCs w:val="24"/>
              </w:rPr>
              <w:t xml:space="preserve"> всех материальных затрат за свой счет, для получения положительного заключения. </w:t>
            </w:r>
          </w:p>
        </w:tc>
      </w:tr>
    </w:tbl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33"/>
        <w:gridCol w:w="4720"/>
      </w:tblGrid>
      <w:tr w:rsidR="00FA0BDD" w:rsidRPr="00E15C52" w:rsidTr="005A67EE">
        <w:trPr>
          <w:jc w:val="center"/>
        </w:trPr>
        <w:tc>
          <w:tcPr>
            <w:tcW w:w="4633" w:type="dxa"/>
          </w:tcPr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b/>
                <w:sz w:val="28"/>
                <w:szCs w:val="28"/>
              </w:rPr>
              <w:t>«ЗАКАЗЧИК»</w:t>
            </w:r>
          </w:p>
        </w:tc>
        <w:tc>
          <w:tcPr>
            <w:tcW w:w="4720" w:type="dxa"/>
          </w:tcPr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«ПОДРЯДЧИК»</w:t>
            </w:r>
          </w:p>
        </w:tc>
      </w:tr>
      <w:tr w:rsidR="00FA0BDD" w:rsidRPr="00E15C52" w:rsidTr="005A67EE">
        <w:trPr>
          <w:jc w:val="center"/>
        </w:trPr>
        <w:tc>
          <w:tcPr>
            <w:tcW w:w="4633" w:type="dxa"/>
          </w:tcPr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_______________/______________/</w:t>
            </w:r>
          </w:p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720" w:type="dxa"/>
          </w:tcPr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________________/_______________/</w:t>
            </w:r>
          </w:p>
          <w:p w:rsidR="00FA0BDD" w:rsidRPr="00E15C52" w:rsidRDefault="00FA0BDD" w:rsidP="00B17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мп</w:t>
            </w:r>
          </w:p>
        </w:tc>
      </w:tr>
    </w:tbl>
    <w:p w:rsidR="0030768E" w:rsidRDefault="0030768E" w:rsidP="005A67EE"/>
    <w:sectPr w:rsidR="0030768E" w:rsidSect="00FE43BA">
      <w:pgSz w:w="11905" w:h="16838"/>
      <w:pgMar w:top="993" w:right="851" w:bottom="993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B39"/>
    <w:multiLevelType w:val="hybridMultilevel"/>
    <w:tmpl w:val="8606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7166"/>
    <w:multiLevelType w:val="hybridMultilevel"/>
    <w:tmpl w:val="56568CB2"/>
    <w:lvl w:ilvl="0" w:tplc="250E133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14E841C0"/>
    <w:multiLevelType w:val="hybridMultilevel"/>
    <w:tmpl w:val="2774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30118"/>
    <w:multiLevelType w:val="hybridMultilevel"/>
    <w:tmpl w:val="320A3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F7C5E"/>
    <w:multiLevelType w:val="hybridMultilevel"/>
    <w:tmpl w:val="D2F0E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27EB0"/>
    <w:multiLevelType w:val="hybridMultilevel"/>
    <w:tmpl w:val="E2CE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D4BB4"/>
    <w:multiLevelType w:val="hybridMultilevel"/>
    <w:tmpl w:val="0B40C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43010"/>
    <w:multiLevelType w:val="hybridMultilevel"/>
    <w:tmpl w:val="E2CE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1471A"/>
    <w:multiLevelType w:val="hybridMultilevel"/>
    <w:tmpl w:val="4A86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6D"/>
    <w:rsid w:val="00000719"/>
    <w:rsid w:val="00017580"/>
    <w:rsid w:val="000279B9"/>
    <w:rsid w:val="0005327A"/>
    <w:rsid w:val="00062B24"/>
    <w:rsid w:val="000711A5"/>
    <w:rsid w:val="00076C77"/>
    <w:rsid w:val="00082E74"/>
    <w:rsid w:val="000851EA"/>
    <w:rsid w:val="00095970"/>
    <w:rsid w:val="00097292"/>
    <w:rsid w:val="000A0DC4"/>
    <w:rsid w:val="000B4E9D"/>
    <w:rsid w:val="000D0D16"/>
    <w:rsid w:val="00103ADA"/>
    <w:rsid w:val="001045D3"/>
    <w:rsid w:val="00112AB5"/>
    <w:rsid w:val="00116C27"/>
    <w:rsid w:val="001418B6"/>
    <w:rsid w:val="001511C6"/>
    <w:rsid w:val="00155E0C"/>
    <w:rsid w:val="001656D4"/>
    <w:rsid w:val="00181FF6"/>
    <w:rsid w:val="0018285F"/>
    <w:rsid w:val="001935F3"/>
    <w:rsid w:val="0019598A"/>
    <w:rsid w:val="00197EA4"/>
    <w:rsid w:val="001A7BAE"/>
    <w:rsid w:val="001B6905"/>
    <w:rsid w:val="001D2915"/>
    <w:rsid w:val="001E6F04"/>
    <w:rsid w:val="001F29A3"/>
    <w:rsid w:val="001F2EF6"/>
    <w:rsid w:val="001F43C6"/>
    <w:rsid w:val="00204407"/>
    <w:rsid w:val="00246498"/>
    <w:rsid w:val="00252794"/>
    <w:rsid w:val="0027203E"/>
    <w:rsid w:val="002D21FF"/>
    <w:rsid w:val="002D3E2C"/>
    <w:rsid w:val="002D6797"/>
    <w:rsid w:val="0030768E"/>
    <w:rsid w:val="00312814"/>
    <w:rsid w:val="003177A0"/>
    <w:rsid w:val="0033291B"/>
    <w:rsid w:val="00340C32"/>
    <w:rsid w:val="00343A87"/>
    <w:rsid w:val="00343B6E"/>
    <w:rsid w:val="003B3D60"/>
    <w:rsid w:val="003B5B40"/>
    <w:rsid w:val="003C3110"/>
    <w:rsid w:val="003D2901"/>
    <w:rsid w:val="003E7767"/>
    <w:rsid w:val="004004FE"/>
    <w:rsid w:val="00410F48"/>
    <w:rsid w:val="0042208E"/>
    <w:rsid w:val="00436E29"/>
    <w:rsid w:val="00453AAB"/>
    <w:rsid w:val="004607F6"/>
    <w:rsid w:val="004667CB"/>
    <w:rsid w:val="00475F39"/>
    <w:rsid w:val="004763EF"/>
    <w:rsid w:val="004B05D2"/>
    <w:rsid w:val="004B4E25"/>
    <w:rsid w:val="004C0C2C"/>
    <w:rsid w:val="004C2B87"/>
    <w:rsid w:val="0050517D"/>
    <w:rsid w:val="005400BF"/>
    <w:rsid w:val="00540FDA"/>
    <w:rsid w:val="00554367"/>
    <w:rsid w:val="005573BD"/>
    <w:rsid w:val="0056096D"/>
    <w:rsid w:val="005679DE"/>
    <w:rsid w:val="00583DC2"/>
    <w:rsid w:val="005A67EE"/>
    <w:rsid w:val="005A7ED3"/>
    <w:rsid w:val="005C1A6D"/>
    <w:rsid w:val="005D5919"/>
    <w:rsid w:val="005D6328"/>
    <w:rsid w:val="005F0914"/>
    <w:rsid w:val="005F1BC2"/>
    <w:rsid w:val="005F26AD"/>
    <w:rsid w:val="00611144"/>
    <w:rsid w:val="00613FD8"/>
    <w:rsid w:val="00620CA8"/>
    <w:rsid w:val="00624352"/>
    <w:rsid w:val="006268BB"/>
    <w:rsid w:val="006310B6"/>
    <w:rsid w:val="006460BF"/>
    <w:rsid w:val="0066748B"/>
    <w:rsid w:val="00680B27"/>
    <w:rsid w:val="006C2342"/>
    <w:rsid w:val="006C3C26"/>
    <w:rsid w:val="006D257C"/>
    <w:rsid w:val="006D6601"/>
    <w:rsid w:val="006E261B"/>
    <w:rsid w:val="006E3048"/>
    <w:rsid w:val="006E41E0"/>
    <w:rsid w:val="006F06FF"/>
    <w:rsid w:val="00710676"/>
    <w:rsid w:val="00712220"/>
    <w:rsid w:val="00717226"/>
    <w:rsid w:val="00720C3D"/>
    <w:rsid w:val="00724A56"/>
    <w:rsid w:val="007266F0"/>
    <w:rsid w:val="00732A33"/>
    <w:rsid w:val="007337BB"/>
    <w:rsid w:val="00735194"/>
    <w:rsid w:val="007352D0"/>
    <w:rsid w:val="007509C4"/>
    <w:rsid w:val="00770466"/>
    <w:rsid w:val="00777FC3"/>
    <w:rsid w:val="00780471"/>
    <w:rsid w:val="00781547"/>
    <w:rsid w:val="00792728"/>
    <w:rsid w:val="007B0B0D"/>
    <w:rsid w:val="007B70CD"/>
    <w:rsid w:val="007C056A"/>
    <w:rsid w:val="007C07DE"/>
    <w:rsid w:val="007D6843"/>
    <w:rsid w:val="007E3A17"/>
    <w:rsid w:val="007F60D4"/>
    <w:rsid w:val="00813EB1"/>
    <w:rsid w:val="00820A92"/>
    <w:rsid w:val="00832BCA"/>
    <w:rsid w:val="008419CC"/>
    <w:rsid w:val="0085440E"/>
    <w:rsid w:val="00854ED5"/>
    <w:rsid w:val="00856C58"/>
    <w:rsid w:val="00863B73"/>
    <w:rsid w:val="00876502"/>
    <w:rsid w:val="00877E05"/>
    <w:rsid w:val="008839E2"/>
    <w:rsid w:val="00890531"/>
    <w:rsid w:val="008B4121"/>
    <w:rsid w:val="008C2C04"/>
    <w:rsid w:val="008E6611"/>
    <w:rsid w:val="00902758"/>
    <w:rsid w:val="00904402"/>
    <w:rsid w:val="00905BF5"/>
    <w:rsid w:val="00923EA3"/>
    <w:rsid w:val="00964D3E"/>
    <w:rsid w:val="0096551B"/>
    <w:rsid w:val="009712C9"/>
    <w:rsid w:val="00985874"/>
    <w:rsid w:val="00985E0E"/>
    <w:rsid w:val="009974CA"/>
    <w:rsid w:val="009A7C60"/>
    <w:rsid w:val="009C492F"/>
    <w:rsid w:val="009C55FC"/>
    <w:rsid w:val="00A079F0"/>
    <w:rsid w:val="00A31E3E"/>
    <w:rsid w:val="00A3728D"/>
    <w:rsid w:val="00A4221A"/>
    <w:rsid w:val="00A440E3"/>
    <w:rsid w:val="00A72A46"/>
    <w:rsid w:val="00A97220"/>
    <w:rsid w:val="00AA0852"/>
    <w:rsid w:val="00AD5067"/>
    <w:rsid w:val="00AE0FEB"/>
    <w:rsid w:val="00AE64F4"/>
    <w:rsid w:val="00B361C0"/>
    <w:rsid w:val="00B42B46"/>
    <w:rsid w:val="00B60F79"/>
    <w:rsid w:val="00B64482"/>
    <w:rsid w:val="00B86004"/>
    <w:rsid w:val="00B97EF6"/>
    <w:rsid w:val="00BB51BA"/>
    <w:rsid w:val="00BB7C87"/>
    <w:rsid w:val="00BC031D"/>
    <w:rsid w:val="00BC566B"/>
    <w:rsid w:val="00BD1E94"/>
    <w:rsid w:val="00BE4662"/>
    <w:rsid w:val="00BF4728"/>
    <w:rsid w:val="00C13B8E"/>
    <w:rsid w:val="00C162BF"/>
    <w:rsid w:val="00C17566"/>
    <w:rsid w:val="00C25E8B"/>
    <w:rsid w:val="00C3602D"/>
    <w:rsid w:val="00C42994"/>
    <w:rsid w:val="00C44077"/>
    <w:rsid w:val="00C61AF5"/>
    <w:rsid w:val="00C65AD8"/>
    <w:rsid w:val="00C737CA"/>
    <w:rsid w:val="00C833C4"/>
    <w:rsid w:val="00CA2739"/>
    <w:rsid w:val="00CA7745"/>
    <w:rsid w:val="00CC2312"/>
    <w:rsid w:val="00CC3FD5"/>
    <w:rsid w:val="00CC5D33"/>
    <w:rsid w:val="00CF6C62"/>
    <w:rsid w:val="00D348E6"/>
    <w:rsid w:val="00D36DA4"/>
    <w:rsid w:val="00D572AE"/>
    <w:rsid w:val="00D6542C"/>
    <w:rsid w:val="00D658D7"/>
    <w:rsid w:val="00D70D89"/>
    <w:rsid w:val="00D77934"/>
    <w:rsid w:val="00D806B3"/>
    <w:rsid w:val="00D95114"/>
    <w:rsid w:val="00DA17C6"/>
    <w:rsid w:val="00DB6A1B"/>
    <w:rsid w:val="00DD6B22"/>
    <w:rsid w:val="00E305D8"/>
    <w:rsid w:val="00E4191D"/>
    <w:rsid w:val="00E428BD"/>
    <w:rsid w:val="00E4526D"/>
    <w:rsid w:val="00E57149"/>
    <w:rsid w:val="00E5765E"/>
    <w:rsid w:val="00E7293C"/>
    <w:rsid w:val="00E73E8F"/>
    <w:rsid w:val="00E86CCC"/>
    <w:rsid w:val="00E87441"/>
    <w:rsid w:val="00E92EDC"/>
    <w:rsid w:val="00E94C6C"/>
    <w:rsid w:val="00EB03BA"/>
    <w:rsid w:val="00EB623E"/>
    <w:rsid w:val="00EC1AD8"/>
    <w:rsid w:val="00EC4A78"/>
    <w:rsid w:val="00ED6B9A"/>
    <w:rsid w:val="00EE1E66"/>
    <w:rsid w:val="00EF3D6E"/>
    <w:rsid w:val="00F018EB"/>
    <w:rsid w:val="00F0248C"/>
    <w:rsid w:val="00F05203"/>
    <w:rsid w:val="00F32C50"/>
    <w:rsid w:val="00F57B32"/>
    <w:rsid w:val="00F623D6"/>
    <w:rsid w:val="00F77552"/>
    <w:rsid w:val="00F96F9E"/>
    <w:rsid w:val="00FA0BDD"/>
    <w:rsid w:val="00FA53B8"/>
    <w:rsid w:val="00FA7C7D"/>
    <w:rsid w:val="00FA7E8E"/>
    <w:rsid w:val="00FD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3F9C9-E631-4D96-A5F4-55DF8231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A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7C6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3296</Words>
  <Characters>18790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 Виталий Леонидович</dc:creator>
  <cp:keywords/>
  <dc:description/>
  <cp:lastModifiedBy>Коростиленко Виктория Анатольевна</cp:lastModifiedBy>
  <cp:revision>33</cp:revision>
  <cp:lastPrinted>2017-10-03T08:00:00Z</cp:lastPrinted>
  <dcterms:created xsi:type="dcterms:W3CDTF">2017-09-22T05:35:00Z</dcterms:created>
  <dcterms:modified xsi:type="dcterms:W3CDTF">2017-11-03T02:52:00Z</dcterms:modified>
</cp:coreProperties>
</file>